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6957DC" w14:paraId="535B3D32" w14:textId="77777777" w:rsidTr="001065E9">
        <w:trPr>
          <w:trHeight w:val="850"/>
        </w:trPr>
        <w:tc>
          <w:tcPr>
            <w:tcW w:w="975" w:type="dxa"/>
            <w:vAlign w:val="bottom"/>
          </w:tcPr>
          <w:p w14:paraId="7FC815D8" w14:textId="77777777" w:rsidR="005012FC" w:rsidRPr="006957DC" w:rsidRDefault="005012FC" w:rsidP="005012FC">
            <w:pPr>
              <w:pStyle w:val="AASmallLogo"/>
            </w:pPr>
            <w:r w:rsidRPr="006957DC">
              <w:rPr>
                <w:noProof/>
              </w:rPr>
              <w:drawing>
                <wp:inline distT="0" distB="0" distL="0" distR="0" wp14:anchorId="690A8321" wp14:editId="6F23F5D6">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957DC">
              <w:t xml:space="preserve"> </w:t>
            </w:r>
          </w:p>
          <w:p w14:paraId="39FAF27C" w14:textId="77777777" w:rsidR="001065E9" w:rsidRPr="006957DC" w:rsidRDefault="001065E9" w:rsidP="005012FC">
            <w:pPr>
              <w:pStyle w:val="AASmallLogo"/>
            </w:pPr>
          </w:p>
        </w:tc>
        <w:tc>
          <w:tcPr>
            <w:tcW w:w="1434" w:type="dxa"/>
            <w:noWrap/>
            <w:vAlign w:val="bottom"/>
          </w:tcPr>
          <w:p w14:paraId="6B3551FD" w14:textId="77777777" w:rsidR="005012FC" w:rsidRPr="006957DC" w:rsidRDefault="005012FC" w:rsidP="005012FC">
            <w:pPr>
              <w:pStyle w:val="AASmallLogo"/>
            </w:pPr>
            <w:r w:rsidRPr="006957DC">
              <w:rPr>
                <w:noProof/>
              </w:rPr>
              <w:drawing>
                <wp:inline distT="0" distB="0" distL="0" distR="0" wp14:anchorId="1035943D" wp14:editId="629BB102">
                  <wp:extent cx="498788" cy="285021"/>
                  <wp:effectExtent l="0" t="0" r="0" b="127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6957DC">
              <w:t xml:space="preserve"> </w:t>
            </w:r>
          </w:p>
          <w:p w14:paraId="77975A08" w14:textId="77777777" w:rsidR="001065E9" w:rsidRPr="006957DC" w:rsidRDefault="001065E9" w:rsidP="005012FC">
            <w:pPr>
              <w:pStyle w:val="AASmallLogo"/>
            </w:pPr>
          </w:p>
        </w:tc>
        <w:tc>
          <w:tcPr>
            <w:tcW w:w="8073" w:type="dxa"/>
            <w:vAlign w:val="bottom"/>
          </w:tcPr>
          <w:p w14:paraId="0465E051" w14:textId="1F336E78" w:rsidR="001065E9" w:rsidRPr="006957DC" w:rsidRDefault="009C0BBB" w:rsidP="00D741AC">
            <w:pPr>
              <w:pStyle w:val="ABSymbol"/>
            </w:pPr>
            <w:r w:rsidRPr="006957DC">
              <w:rPr>
                <w:sz w:val="40"/>
              </w:rPr>
              <w:t>CBD</w:t>
            </w:r>
            <w:r w:rsidRPr="006957DC">
              <w:t>/SBSTTA/REC/27/10</w:t>
            </w:r>
          </w:p>
        </w:tc>
      </w:tr>
    </w:tbl>
    <w:p w14:paraId="6E4782B9" w14:textId="77777777" w:rsidR="009F67EB" w:rsidRPr="006957DC"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6957DC" w14:paraId="41A50381" w14:textId="77777777" w:rsidTr="001065E9">
        <w:trPr>
          <w:trHeight w:val="1814"/>
        </w:trPr>
        <w:tc>
          <w:tcPr>
            <w:tcW w:w="7370" w:type="dxa"/>
          </w:tcPr>
          <w:p w14:paraId="486EF20F" w14:textId="77777777" w:rsidR="005012FC" w:rsidRPr="006957DC" w:rsidRDefault="005012FC" w:rsidP="005012FC">
            <w:pPr>
              <w:pStyle w:val="ACLargeLogo"/>
            </w:pPr>
            <w:r w:rsidRPr="006957DC">
              <w:rPr>
                <w:noProof/>
              </w:rPr>
              <w:drawing>
                <wp:inline distT="0" distB="0" distL="0" distR="0" wp14:anchorId="665EB659" wp14:editId="7ECDBAB3">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6957DC">
              <w:t xml:space="preserve"> </w:t>
            </w:r>
          </w:p>
          <w:p w14:paraId="63491738" w14:textId="77777777" w:rsidR="001065E9" w:rsidRPr="006957DC" w:rsidRDefault="001065E9" w:rsidP="005012FC">
            <w:pPr>
              <w:pStyle w:val="ACLargeLogo"/>
            </w:pPr>
          </w:p>
        </w:tc>
        <w:tc>
          <w:tcPr>
            <w:tcW w:w="3112" w:type="dxa"/>
          </w:tcPr>
          <w:p w14:paraId="060C9D28" w14:textId="1321ADFD" w:rsidR="005012FC" w:rsidRPr="006957DC" w:rsidRDefault="005012FC" w:rsidP="005012FC">
            <w:pPr>
              <w:pStyle w:val="AEDistrNormal"/>
            </w:pPr>
            <w:r w:rsidRPr="006957DC">
              <w:t>Distr. general</w:t>
            </w:r>
          </w:p>
          <w:p w14:paraId="2CF5CAE5" w14:textId="0E1C85D3" w:rsidR="005012FC" w:rsidRPr="006957DC" w:rsidRDefault="00DE1BF6" w:rsidP="005012FC">
            <w:pPr>
              <w:pStyle w:val="AEDistrNormal"/>
            </w:pPr>
            <w:r w:rsidRPr="006957DC">
              <w:t>24 de octubre de 2025</w:t>
            </w:r>
          </w:p>
          <w:p w14:paraId="70A28C43" w14:textId="77777777" w:rsidR="005012FC" w:rsidRPr="006957DC" w:rsidRDefault="005012FC" w:rsidP="005012FC">
            <w:pPr>
              <w:pStyle w:val="AEDistrNormal"/>
            </w:pPr>
            <w:r w:rsidRPr="006957DC">
              <w:t>Español</w:t>
            </w:r>
            <w:r w:rsidRPr="006957DC">
              <w:br/>
              <w:t xml:space="preserve">Original: inglés </w:t>
            </w:r>
          </w:p>
          <w:p w14:paraId="26EBDDB4" w14:textId="77777777" w:rsidR="001065E9" w:rsidRPr="006957DC" w:rsidRDefault="001065E9" w:rsidP="005012FC">
            <w:pPr>
              <w:pStyle w:val="AEDistrNormal6pt"/>
            </w:pPr>
          </w:p>
        </w:tc>
      </w:tr>
    </w:tbl>
    <w:p w14:paraId="72843FC8" w14:textId="77777777" w:rsidR="001065E9" w:rsidRPr="006957DC"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6957DC" w14:paraId="5CDC5727" w14:textId="77777777" w:rsidTr="001065E9">
        <w:trPr>
          <w:trHeight w:val="57"/>
        </w:trPr>
        <w:tc>
          <w:tcPr>
            <w:tcW w:w="6094" w:type="dxa"/>
          </w:tcPr>
          <w:p w14:paraId="568FC647" w14:textId="77777777" w:rsidR="005012FC" w:rsidRPr="006957DC" w:rsidRDefault="005012FC" w:rsidP="005012FC">
            <w:pPr>
              <w:pStyle w:val="AFCorN12Bold"/>
            </w:pPr>
            <w:r w:rsidRPr="006957DC">
              <w:t>Órgano Subsidiario de Asesoramiento</w:t>
            </w:r>
            <w:r w:rsidRPr="006957DC">
              <w:br/>
              <w:t>Científico, Técnico y Tecnológico</w:t>
            </w:r>
          </w:p>
          <w:p w14:paraId="64B67DEA" w14:textId="77777777" w:rsidR="005012FC" w:rsidRPr="006957DC" w:rsidRDefault="00962822" w:rsidP="005012FC">
            <w:pPr>
              <w:pStyle w:val="AFCorNBold"/>
            </w:pPr>
            <w:r w:rsidRPr="006957DC">
              <w:t xml:space="preserve">27ª reunión </w:t>
            </w:r>
          </w:p>
          <w:p w14:paraId="480957F8" w14:textId="214A07E4" w:rsidR="005012FC" w:rsidRPr="006957DC" w:rsidRDefault="00962822" w:rsidP="005012FC">
            <w:pPr>
              <w:pStyle w:val="AFCorNNormal"/>
            </w:pPr>
            <w:r w:rsidRPr="006957DC">
              <w:t>Panamá, 20 a 24 de octubre de 2025</w:t>
            </w:r>
          </w:p>
          <w:p w14:paraId="29809665" w14:textId="58486F12" w:rsidR="005012FC" w:rsidRPr="006957DC" w:rsidRDefault="00C62F3E" w:rsidP="005012FC">
            <w:pPr>
              <w:pStyle w:val="AFCorNNormal"/>
            </w:pPr>
            <w:r w:rsidRPr="006957DC">
              <w:t>Tema 10 del programa</w:t>
            </w:r>
          </w:p>
          <w:p w14:paraId="4516573D" w14:textId="7BDB4982" w:rsidR="001065E9" w:rsidRPr="006957DC" w:rsidRDefault="00A5178F" w:rsidP="00D741AC">
            <w:pPr>
              <w:pStyle w:val="AFCorNBold"/>
              <w:spacing w:after="120"/>
            </w:pPr>
            <w:r w:rsidRPr="006957DC">
              <w:t>Diversidad biológica y salud</w:t>
            </w:r>
          </w:p>
        </w:tc>
        <w:tc>
          <w:tcPr>
            <w:tcW w:w="4388" w:type="dxa"/>
          </w:tcPr>
          <w:p w14:paraId="051DA1FF" w14:textId="77777777" w:rsidR="001065E9" w:rsidRPr="006957DC" w:rsidRDefault="001065E9" w:rsidP="001065E9">
            <w:pPr>
              <w:pStyle w:val="CBDNormal"/>
              <w:jc w:val="left"/>
            </w:pPr>
          </w:p>
        </w:tc>
      </w:tr>
    </w:tbl>
    <w:p w14:paraId="0C0850C2" w14:textId="7C508713" w:rsidR="001065E9" w:rsidRPr="006957DC" w:rsidRDefault="00307D96" w:rsidP="003B142D">
      <w:pPr>
        <w:pStyle w:val="CBDTitle"/>
      </w:pPr>
      <w:r w:rsidRPr="006957DC">
        <w:t>Recomendación adoptada por el Órgano Subsidiario de Asesoramiento Científico, Técnico y Tecnológico el 24 de octubre de 2025</w:t>
      </w:r>
    </w:p>
    <w:p w14:paraId="512E3990" w14:textId="02297804" w:rsidR="00590B42" w:rsidRPr="006957DC" w:rsidRDefault="00005E0D" w:rsidP="002A5E9A">
      <w:pPr>
        <w:pStyle w:val="CBDSubTitle"/>
        <w:tabs>
          <w:tab w:val="clear" w:pos="1134"/>
          <w:tab w:val="left" w:pos="1418"/>
        </w:tabs>
      </w:pPr>
      <w:r w:rsidRPr="006957DC">
        <w:t>27/10.</w:t>
      </w:r>
      <w:r w:rsidRPr="006957DC">
        <w:tab/>
        <w:t xml:space="preserve">Diversidad biológica y salud </w:t>
      </w:r>
    </w:p>
    <w:p w14:paraId="64226317" w14:textId="372570E7" w:rsidR="00C45A2C" w:rsidRPr="006957DC" w:rsidRDefault="00C45A2C" w:rsidP="00D741AC">
      <w:pPr>
        <w:pStyle w:val="CBDNormalNoNumber"/>
        <w:ind w:firstLine="567"/>
        <w:rPr>
          <w:i/>
          <w:iCs/>
        </w:rPr>
      </w:pPr>
      <w:r w:rsidRPr="006957DC">
        <w:rPr>
          <w:i/>
        </w:rPr>
        <w:t>El Órgano Subsidiario de Asesoramiento Científico, Técnico y Tecnológico</w:t>
      </w:r>
    </w:p>
    <w:p w14:paraId="2CAA9DDF" w14:textId="52C46309" w:rsidR="00C45A2C" w:rsidRPr="006957DC" w:rsidRDefault="008E64E0" w:rsidP="00276BDD">
      <w:pPr>
        <w:pStyle w:val="CBDNormalNoNumber"/>
        <w:tabs>
          <w:tab w:val="left" w:pos="540"/>
        </w:tabs>
        <w:ind w:left="540" w:firstLine="594"/>
      </w:pPr>
      <w:r w:rsidRPr="006957DC">
        <w:t>1.</w:t>
      </w:r>
      <w:r w:rsidRPr="006957DC">
        <w:tab/>
      </w:r>
      <w:r w:rsidRPr="006957DC">
        <w:rPr>
          <w:i/>
        </w:rPr>
        <w:t>Pide</w:t>
      </w:r>
      <w:r w:rsidRPr="006957DC">
        <w:t xml:space="preserve"> a la Secretaria Ejecutiva que:</w:t>
      </w:r>
    </w:p>
    <w:p w14:paraId="7758536E" w14:textId="39D70FE8" w:rsidR="00DF6820" w:rsidRPr="006957DC" w:rsidRDefault="008E64E0" w:rsidP="00276BDD">
      <w:pPr>
        <w:pStyle w:val="CBDNormalNoNumber"/>
        <w:ind w:left="540" w:firstLine="630"/>
      </w:pPr>
      <w:r w:rsidRPr="006957DC">
        <w:t>a)</w:t>
      </w:r>
      <w:r w:rsidRPr="006957DC">
        <w:tab/>
        <w:t>Ajuste los plazos para la elaboración de indicadores científicos, herramientas de medición de los progresos y parámetros de medición integrados para la diversidad biológica y la salud, con el fin de dar tiempo suficiente para la revisión por pares y la participación;</w:t>
      </w:r>
    </w:p>
    <w:p w14:paraId="2E35342C" w14:textId="7DC10E1E" w:rsidR="0065116C" w:rsidRPr="006957DC" w:rsidRDefault="008E64E0" w:rsidP="00276BDD">
      <w:pPr>
        <w:pStyle w:val="CBDNormalNoNumber"/>
        <w:ind w:left="540" w:firstLine="630"/>
      </w:pPr>
      <w:r w:rsidRPr="006957DC">
        <w:t>b)</w:t>
      </w:r>
      <w:r w:rsidRPr="006957DC">
        <w:tab/>
        <w:t>Presente un informe sobre la marcha de las actividades solicitadas en el párrafo 9 de la decisión </w:t>
      </w:r>
      <w:hyperlink r:id="rId14" w:history="1">
        <w:r w:rsidRPr="006957DC">
          <w:rPr>
            <w:rStyle w:val="Hipervnculo"/>
          </w:rPr>
          <w:t>16/19</w:t>
        </w:r>
      </w:hyperlink>
      <w:r w:rsidRPr="006957DC">
        <w:t>, de 1 de noviembre de 2024, incluido el proyecto de lista de indicadores, herramientas de medición de los progresos y parámetros de medición, para que la Conferencia de las Partes en el Convenio sobre la Diversidad Biológica</w:t>
      </w:r>
      <w:r w:rsidR="00F14024" w:rsidRPr="006957DC">
        <w:rPr>
          <w:rStyle w:val="Refdenotaalpie"/>
        </w:rPr>
        <w:footnoteReference w:id="1"/>
      </w:r>
      <w:r w:rsidRPr="006957DC">
        <w:t xml:space="preserve"> lo considere en su 17ª reunión; </w:t>
      </w:r>
    </w:p>
    <w:p w14:paraId="11786C0E" w14:textId="1BBDFB1C" w:rsidR="00C45A2C" w:rsidRPr="006957DC" w:rsidRDefault="00446C39" w:rsidP="00276BDD">
      <w:pPr>
        <w:pStyle w:val="CBDNormalNoNumber"/>
        <w:tabs>
          <w:tab w:val="clear" w:pos="567"/>
          <w:tab w:val="left" w:pos="540"/>
        </w:tabs>
        <w:ind w:left="540" w:firstLine="594"/>
      </w:pPr>
      <w:r w:rsidRPr="006957DC">
        <w:t>2.</w:t>
      </w:r>
      <w:r w:rsidRPr="006957DC">
        <w:rPr>
          <w:i/>
        </w:rPr>
        <w:tab/>
        <w:t>Recomienda</w:t>
      </w:r>
      <w:r w:rsidRPr="006957DC">
        <w:t xml:space="preserve"> a la Conferencia de las Partes que, en su 17ª reunión, adopte una decisión del siguiente tenor: </w:t>
      </w:r>
    </w:p>
    <w:p w14:paraId="1C414C8C" w14:textId="77777777" w:rsidR="00AB64C4" w:rsidRPr="006957DC" w:rsidRDefault="00AB64C4" w:rsidP="00276BDD">
      <w:pPr>
        <w:keepNext/>
        <w:keepLines/>
        <w:tabs>
          <w:tab w:val="clear" w:pos="567"/>
          <w:tab w:val="clear" w:pos="1134"/>
        </w:tabs>
        <w:spacing w:before="120" w:after="120"/>
        <w:ind w:left="1134" w:firstLine="540"/>
        <w:jc w:val="left"/>
        <w:outlineLvl w:val="1"/>
        <w:rPr>
          <w:i/>
        </w:rPr>
      </w:pPr>
      <w:r w:rsidRPr="006957DC">
        <w:rPr>
          <w:i/>
        </w:rPr>
        <w:t>La Conferencia de las Partes</w:t>
      </w:r>
      <w:r w:rsidRPr="006957DC">
        <w:t>,</w:t>
      </w:r>
    </w:p>
    <w:p w14:paraId="49850722" w14:textId="5CA749BF" w:rsidR="00BA534B" w:rsidRPr="006957DC" w:rsidRDefault="009309F0" w:rsidP="00276BDD">
      <w:pPr>
        <w:pStyle w:val="CBDNormalNoNumber"/>
        <w:tabs>
          <w:tab w:val="clear" w:pos="567"/>
          <w:tab w:val="clear" w:pos="1134"/>
        </w:tabs>
        <w:ind w:left="1134" w:firstLine="540"/>
      </w:pPr>
      <w:r w:rsidRPr="006957DC">
        <w:rPr>
          <w:i/>
        </w:rPr>
        <w:t>Resaltando</w:t>
      </w:r>
      <w:r w:rsidRPr="006957DC">
        <w:t xml:space="preserve"> la pertinencia de las interrelaciones entre la diversidad biológica y la salud para la implementación del Marco Mundial de Biodiversidad de Kunming-Montreal</w:t>
      </w:r>
      <w:r w:rsidR="000C77B7" w:rsidRPr="006957DC">
        <w:rPr>
          <w:rStyle w:val="Refdenotaalpie"/>
        </w:rPr>
        <w:footnoteReference w:id="2"/>
      </w:r>
      <w:r w:rsidRPr="006957DC">
        <w:t>, como se subraya en la sección C, párrafos 7 g) y r), del Marco,</w:t>
      </w:r>
    </w:p>
    <w:p w14:paraId="5B03CEB7" w14:textId="3F9473BE" w:rsidR="009D784D" w:rsidRPr="006957DC" w:rsidRDefault="006113ED" w:rsidP="00276BDD">
      <w:pPr>
        <w:pStyle w:val="CBDNormalNoNumber"/>
        <w:tabs>
          <w:tab w:val="clear" w:pos="567"/>
          <w:tab w:val="clear" w:pos="1134"/>
        </w:tabs>
        <w:ind w:left="1134" w:firstLine="540"/>
      </w:pPr>
      <w:r w:rsidRPr="006957DC">
        <w:rPr>
          <w:i/>
        </w:rPr>
        <w:t>Recordando</w:t>
      </w:r>
      <w:r w:rsidRPr="006957DC">
        <w:t xml:space="preserve"> el párrafo 8 de su decisión </w:t>
      </w:r>
      <w:hyperlink r:id="rId15" w:history="1">
        <w:r w:rsidRPr="006957DC">
          <w:rPr>
            <w:rStyle w:val="Hipervnculo"/>
          </w:rPr>
          <w:t>16/19</w:t>
        </w:r>
      </w:hyperlink>
      <w:r w:rsidRPr="006957DC">
        <w:t>, de 1 de noviembre de 2024, en el que invitó a las Partes, otros Gobiernos, acuerdos ambientales multilaterales pertinentes y otras organizaciones a compartir medidas, orientaciones y herramientas, ejemplos, las mejores prácticas y las lecciones aprendidas en la implementación del Plan de Acción Mundial sobre Diversidad Biológica y Salud</w:t>
      </w:r>
      <w:r w:rsidR="00C00439" w:rsidRPr="006957DC">
        <w:rPr>
          <w:rStyle w:val="Refdenotaalpie"/>
        </w:rPr>
        <w:footnoteReference w:id="3"/>
      </w:r>
      <w:r w:rsidRPr="006957DC">
        <w:t xml:space="preserve"> y en la integración de las interrelaciones entre la diversidad biológica y la salud en todos los niveles,</w:t>
      </w:r>
    </w:p>
    <w:p w14:paraId="49347E2B" w14:textId="2CD10AB2" w:rsidR="00EA644D" w:rsidRPr="006957DC" w:rsidRDefault="00651884" w:rsidP="00276BDD">
      <w:pPr>
        <w:pStyle w:val="CBDNormalNoNumber"/>
        <w:tabs>
          <w:tab w:val="clear" w:pos="567"/>
          <w:tab w:val="clear" w:pos="1134"/>
        </w:tabs>
        <w:ind w:left="1134" w:firstLine="540"/>
      </w:pPr>
      <w:r w:rsidRPr="006957DC">
        <w:rPr>
          <w:i/>
        </w:rPr>
        <w:lastRenderedPageBreak/>
        <w:t>Recordando también</w:t>
      </w:r>
      <w:r w:rsidRPr="006957DC">
        <w:t xml:space="preserve"> el párrafo 3 de la misma decisión, en el que alentó a las Partes a poner en práctica medidas relacionadas con la implementación del Plan de Acción Mundial y a facilitar la integración de las interrelaciones entre la diversidad biológica y la salud,</w:t>
      </w:r>
    </w:p>
    <w:p w14:paraId="673FD9E6" w14:textId="5CFA9AA2" w:rsidR="00B57E44" w:rsidRPr="006957DC" w:rsidRDefault="00B57E44" w:rsidP="00276BDD">
      <w:pPr>
        <w:pStyle w:val="CBDNormalNoNumber"/>
        <w:tabs>
          <w:tab w:val="clear" w:pos="567"/>
          <w:tab w:val="clear" w:pos="1134"/>
        </w:tabs>
        <w:ind w:left="1134" w:firstLine="540"/>
      </w:pPr>
      <w:r w:rsidRPr="006957DC">
        <w:rPr>
          <w:i/>
        </w:rPr>
        <w:t>Reconociendo</w:t>
      </w:r>
      <w:r w:rsidRPr="006957DC">
        <w:t xml:space="preserve"> </w:t>
      </w:r>
      <w:r w:rsidR="006957DC">
        <w:t>el importante papel que desempeñan</w:t>
      </w:r>
      <w:r w:rsidRPr="006957DC">
        <w:t xml:space="preserve"> los pueblos indígenas y las comunidades locales como custodios de la diversidad biológica y como titulares de conocimientos tradicionales relacionados con la salud y el bienestar, así como la importancia de su participación plena y efectiva en la implementación del Plan de Acción Mundial,</w:t>
      </w:r>
    </w:p>
    <w:p w14:paraId="3811C325" w14:textId="6E7D5B65" w:rsidR="00EA644D" w:rsidRPr="006957DC" w:rsidRDefault="001E43C5" w:rsidP="00276BDD">
      <w:pPr>
        <w:pStyle w:val="CBDNormalNoNumber"/>
        <w:tabs>
          <w:tab w:val="clear" w:pos="567"/>
          <w:tab w:val="clear" w:pos="1134"/>
        </w:tabs>
        <w:ind w:left="1134" w:firstLine="540"/>
      </w:pPr>
      <w:r w:rsidRPr="006957DC">
        <w:rPr>
          <w:i/>
        </w:rPr>
        <w:t>Reconociendo también</w:t>
      </w:r>
      <w:r w:rsidRPr="006957DC">
        <w:t xml:space="preserve"> la necesidad urgente de crear capacidad y contar con recursos financieros para apoyar la implementación del Plan de Acción Mundial,</w:t>
      </w:r>
    </w:p>
    <w:p w14:paraId="5492A547" w14:textId="196ECB86" w:rsidR="00C47A69" w:rsidRPr="006957DC" w:rsidRDefault="00F74480" w:rsidP="00276BDD">
      <w:pPr>
        <w:pStyle w:val="CBDNormalNoNumber"/>
        <w:tabs>
          <w:tab w:val="clear" w:pos="567"/>
          <w:tab w:val="clear" w:pos="1134"/>
        </w:tabs>
        <w:ind w:left="1134" w:firstLine="540"/>
      </w:pPr>
      <w:r w:rsidRPr="006957DC">
        <w:rPr>
          <w:i/>
        </w:rPr>
        <w:t>Poniendo de relieve</w:t>
      </w:r>
      <w:r w:rsidRPr="006957DC">
        <w:t xml:space="preserve"> la importancia de integrar consideraciones relativas a la salud en la implementación de las estrategias y planes de acción nacionales en materia de biodiversidad,</w:t>
      </w:r>
    </w:p>
    <w:p w14:paraId="63F70839" w14:textId="5335938A" w:rsidR="00AD7629" w:rsidRPr="006957DC" w:rsidRDefault="00614A6A" w:rsidP="00276BDD">
      <w:pPr>
        <w:pStyle w:val="CBDNormalNoNumber"/>
        <w:tabs>
          <w:tab w:val="clear" w:pos="567"/>
          <w:tab w:val="clear" w:pos="1134"/>
        </w:tabs>
        <w:ind w:left="1134" w:firstLine="540"/>
      </w:pPr>
      <w:r w:rsidRPr="006957DC">
        <w:t>[</w:t>
      </w:r>
      <w:r w:rsidRPr="006957DC">
        <w:rPr>
          <w:i/>
        </w:rPr>
        <w:t>Reconociendo</w:t>
      </w:r>
      <w:r w:rsidRPr="006957DC">
        <w:t xml:space="preserve"> la colaboración de larga data entre la Secretaría del Convenio sobre la Diversidad Biológica</w:t>
      </w:r>
      <w:r w:rsidR="00597035" w:rsidRPr="006957DC">
        <w:rPr>
          <w:rStyle w:val="Refdenotaalpie"/>
        </w:rPr>
        <w:footnoteReference w:id="4"/>
      </w:r>
      <w:r w:rsidRPr="006957DC">
        <w:t xml:space="preserve"> y la Organización Mundial de la Salud,]</w:t>
      </w:r>
    </w:p>
    <w:p w14:paraId="67806CCA" w14:textId="1F4898E2" w:rsidR="00F438E7" w:rsidRPr="006957DC" w:rsidRDefault="003A5E7C" w:rsidP="00276BDD">
      <w:pPr>
        <w:pStyle w:val="CBDNormalNoNumber"/>
        <w:tabs>
          <w:tab w:val="clear" w:pos="567"/>
        </w:tabs>
        <w:ind w:left="1134" w:firstLine="594"/>
      </w:pPr>
      <w:r w:rsidRPr="006957DC">
        <w:t>[1.</w:t>
      </w:r>
      <w:r w:rsidRPr="006957DC">
        <w:tab/>
        <w:t>[</w:t>
      </w:r>
      <w:r w:rsidRPr="006957DC">
        <w:rPr>
          <w:i/>
        </w:rPr>
        <w:t>Toma nota</w:t>
      </w:r>
      <w:r w:rsidRPr="006957DC">
        <w:t xml:space="preserve"> de][</w:t>
      </w:r>
      <w:r w:rsidRPr="006957DC">
        <w:rPr>
          <w:i/>
        </w:rPr>
        <w:t>Acoge con satisfacción</w:t>
      </w:r>
      <w:r w:rsidRPr="006957DC">
        <w:t xml:space="preserve">] la publicación </w:t>
      </w:r>
      <w:r w:rsidRPr="006957DC">
        <w:rPr>
          <w:i/>
        </w:rPr>
        <w:t>The</w:t>
      </w:r>
      <w:r w:rsidRPr="006957DC">
        <w:t xml:space="preserve"> </w:t>
      </w:r>
      <w:r w:rsidRPr="006957DC">
        <w:rPr>
          <w:i/>
        </w:rPr>
        <w:t>Thematic Assessment Report on the Interlinkages among Biodiversity, Water, Food and Health</w:t>
      </w:r>
      <w:r w:rsidRPr="006957DC">
        <w:t xml:space="preserve"> (Informe de la evaluación temática de los vínculos entre la diversidad biológica, el agua, la alimentación y la salud) (“evaluación del nexo”) de la Plataforma Intergubernamental Científico-Normativa sobre Diversidad Biológica y Servicios de los Ecosistemas, incluido su resumen para los encargados de la formulación de políticas y sus mensajes principales, así como las 71 opciones de respuesta, y destaca su pertinencia para la labor realizada en el contexto del Convenio sobre la Diversidad Biológica y para la implementación del Marco Mundial de Biodiversidad de Kunming-Montreal y el Plan de Acción Mundial sobre Diversidad Biológica y Salud;] </w:t>
      </w:r>
    </w:p>
    <w:p w14:paraId="417EF081" w14:textId="3F1DDCE9" w:rsidR="00F81302" w:rsidRPr="006957DC" w:rsidRDefault="00DC073A" w:rsidP="00276BDD">
      <w:pPr>
        <w:pStyle w:val="CBDNormalNoNumber"/>
        <w:tabs>
          <w:tab w:val="clear" w:pos="567"/>
        </w:tabs>
        <w:ind w:left="1134" w:firstLine="594"/>
      </w:pPr>
      <w:r w:rsidRPr="006957DC">
        <w:t>[2.</w:t>
      </w:r>
      <w:r w:rsidRPr="006957DC">
        <w:tab/>
      </w:r>
      <w:r w:rsidRPr="006957DC">
        <w:rPr>
          <w:i/>
        </w:rPr>
        <w:t>Acoge con satisfacción</w:t>
      </w:r>
      <w:r w:rsidRPr="006957DC">
        <w:t xml:space="preserve"> la adopción del Acuerdo de la OMS sobre Pandemias, y observa el potencial para lograr sinergias con la implementación del Marco;]</w:t>
      </w:r>
    </w:p>
    <w:p w14:paraId="35CE0708" w14:textId="1C38E3D0" w:rsidR="00B67782" w:rsidRPr="006957DC" w:rsidRDefault="001C32CB" w:rsidP="00276BDD">
      <w:pPr>
        <w:pStyle w:val="CBDNormalNoNumber"/>
        <w:tabs>
          <w:tab w:val="clear" w:pos="567"/>
        </w:tabs>
        <w:ind w:left="1134" w:firstLine="594"/>
      </w:pPr>
      <w:r w:rsidRPr="006957DC">
        <w:t>3.</w:t>
      </w:r>
      <w:r w:rsidRPr="006957DC">
        <w:tab/>
      </w:r>
      <w:r w:rsidRPr="006957DC">
        <w:rPr>
          <w:i/>
        </w:rPr>
        <w:t>Invita</w:t>
      </w:r>
      <w:r w:rsidRPr="006957DC">
        <w:t xml:space="preserve"> a las Partes a crear, con arreglo a las circunstancias y prioridades nacionales, un entorno propicio para la implementación del Plan de Acción Mundial;</w:t>
      </w:r>
    </w:p>
    <w:p w14:paraId="24A58294" w14:textId="6A7C1FDB" w:rsidR="004704A8" w:rsidRPr="006957DC" w:rsidRDefault="00406B01" w:rsidP="00276BDD">
      <w:pPr>
        <w:pStyle w:val="CBDNormalNoNumber"/>
        <w:tabs>
          <w:tab w:val="clear" w:pos="567"/>
        </w:tabs>
        <w:ind w:left="1134" w:firstLine="594"/>
      </w:pPr>
      <w:r w:rsidRPr="006957DC">
        <w:t>4.</w:t>
      </w:r>
      <w:r w:rsidRPr="006957DC">
        <w:tab/>
        <w:t>[</w:t>
      </w:r>
      <w:r w:rsidRPr="006957DC">
        <w:rPr>
          <w:i/>
        </w:rPr>
        <w:t>Invita también</w:t>
      </w:r>
      <w:r w:rsidRPr="006957DC">
        <w:t>][</w:t>
      </w:r>
      <w:r w:rsidRPr="006957DC">
        <w:rPr>
          <w:i/>
        </w:rPr>
        <w:t>Alienta</w:t>
      </w:r>
      <w:r w:rsidRPr="006957DC">
        <w:t>][</w:t>
      </w:r>
      <w:r w:rsidRPr="006957DC">
        <w:rPr>
          <w:i/>
        </w:rPr>
        <w:t>Insta</w:t>
      </w:r>
      <w:r w:rsidRPr="006957DC">
        <w:t>][, de conformidad con el artículo </w:t>
      </w:r>
      <w:hyperlink r:id="rId16" w:history="1">
        <w:r w:rsidRPr="006957DC">
          <w:rPr>
            <w:rStyle w:val="Hipervnculo"/>
          </w:rPr>
          <w:t>20</w:t>
        </w:r>
      </w:hyperlink>
      <w:r w:rsidRPr="006957DC">
        <w:t xml:space="preserve"> del Convenio,] a las Partes que son países desarrollados[ y otras Partes que estén en condiciones de hacerlo], organizaciones internacionales y regionales y el sector privado, entre otros, a proporcionar recursos financieros en apoyo de la implementación del Plan de Acción Mundial en los países en desarrollo y de la participación plena y efectiva de los pueblos indígenas y las comunidades locales, las mujeres y la juventud, entre otros, en su implementación; </w:t>
      </w:r>
    </w:p>
    <w:p w14:paraId="4D36AFF5" w14:textId="34B1253D" w:rsidR="004D26B0" w:rsidRPr="006957DC" w:rsidRDefault="001B205B" w:rsidP="00276BDD">
      <w:pPr>
        <w:pStyle w:val="CBDNormalNoNumber"/>
        <w:tabs>
          <w:tab w:val="clear" w:pos="567"/>
        </w:tabs>
        <w:ind w:left="1134" w:firstLine="594"/>
      </w:pPr>
      <w:r w:rsidRPr="006957DC">
        <w:t>[5.</w:t>
      </w:r>
      <w:r w:rsidRPr="006957DC">
        <w:tab/>
      </w:r>
      <w:r w:rsidRPr="006957DC">
        <w:rPr>
          <w:i/>
        </w:rPr>
        <w:t>Insta</w:t>
      </w:r>
      <w:r w:rsidRPr="006957DC">
        <w:t xml:space="preserve"> a las Partes a aplicar el enfoque de “Una sola salud” [mediante la promoción del uso de directrices internacionales][, tomando en cuenta medidas sanitarias, fitosanitarias y ambientales, según proceda, </w:t>
      </w:r>
      <w:r w:rsidR="00C5200B">
        <w:t>y</w:t>
      </w:r>
      <w:r w:rsidRPr="006957DC">
        <w:t xml:space="preserve"> directrices internacionales, donde proceda;]</w:t>
      </w:r>
    </w:p>
    <w:p w14:paraId="6E5CDDF1" w14:textId="29C13973" w:rsidR="00372566" w:rsidRPr="006957DC" w:rsidRDefault="001401FB" w:rsidP="002A5E9A">
      <w:pPr>
        <w:pStyle w:val="CBDNormalNoNumber"/>
        <w:tabs>
          <w:tab w:val="clear" w:pos="567"/>
          <w:tab w:val="left" w:pos="2410"/>
        </w:tabs>
        <w:ind w:left="1134" w:firstLine="594"/>
      </w:pPr>
      <w:r w:rsidRPr="006957DC">
        <w:t>[5. alt.</w:t>
      </w:r>
      <w:r w:rsidRPr="006957DC">
        <w:tab/>
      </w:r>
      <w:r w:rsidRPr="006957DC">
        <w:rPr>
          <w:i/>
        </w:rPr>
        <w:t>Insta</w:t>
      </w:r>
      <w:r w:rsidRPr="006957DC">
        <w:t xml:space="preserve"> a las Partes a aplicar el enfoque de “Una sola salud” sobre la base de evidencia científica, incluidas evaluaciones del riesgo realizadas, y mediante la promoción del uso de normas y directrices acordadas internacionalmente;]</w:t>
      </w:r>
    </w:p>
    <w:p w14:paraId="2FC513F4" w14:textId="1B80C7D0" w:rsidR="00F450F7" w:rsidRPr="006957DC" w:rsidRDefault="004D26B0" w:rsidP="00276BDD">
      <w:pPr>
        <w:pStyle w:val="CBDNormalNoNumber"/>
        <w:tabs>
          <w:tab w:val="clear" w:pos="567"/>
        </w:tabs>
        <w:ind w:left="1134" w:firstLine="594"/>
      </w:pPr>
      <w:r w:rsidRPr="006957DC">
        <w:t>6.</w:t>
      </w:r>
      <w:r w:rsidRPr="006957DC">
        <w:tab/>
        <w:t>[</w:t>
      </w:r>
      <w:r w:rsidRPr="006957DC">
        <w:rPr>
          <w:i/>
        </w:rPr>
        <w:t>Pide</w:t>
      </w:r>
      <w:r w:rsidRPr="006957DC">
        <w:t>][</w:t>
      </w:r>
      <w:r w:rsidRPr="006957DC">
        <w:rPr>
          <w:i/>
        </w:rPr>
        <w:t>Alienta</w:t>
      </w:r>
      <w:r w:rsidRPr="006957DC">
        <w:t xml:space="preserve">] al Fondo para el Medio Ambiente Mundial [a] que preste apoyo financiero [nuevo adicional y previsible] para la implementación del Plan de Acción Mundial, conforme a su mandato; </w:t>
      </w:r>
    </w:p>
    <w:p w14:paraId="3AB9DB40" w14:textId="12F0031F" w:rsidR="002E52DF" w:rsidRPr="006957DC" w:rsidRDefault="00871AC6" w:rsidP="006957DC">
      <w:pPr>
        <w:pStyle w:val="CBDNormalNoNumber"/>
        <w:keepNext/>
        <w:tabs>
          <w:tab w:val="clear" w:pos="567"/>
          <w:tab w:val="clear" w:pos="1134"/>
          <w:tab w:val="left" w:pos="1080"/>
        </w:tabs>
        <w:ind w:left="1134" w:firstLine="595"/>
      </w:pPr>
      <w:r w:rsidRPr="006957DC">
        <w:t>[7.</w:t>
      </w:r>
      <w:r w:rsidRPr="006957DC">
        <w:rPr>
          <w:i/>
        </w:rPr>
        <w:tab/>
      </w:r>
      <w:bookmarkStart w:id="0" w:name="_Hlk204155431"/>
      <w:r w:rsidRPr="006957DC">
        <w:rPr>
          <w:i/>
        </w:rPr>
        <w:t xml:space="preserve">Pide </w:t>
      </w:r>
      <w:r w:rsidRPr="006957DC">
        <w:t>a la Secretaria Ejecutiva del Convenio que, con sujeción a la disponibilidad de recursos:</w:t>
      </w:r>
    </w:p>
    <w:bookmarkEnd w:id="0"/>
    <w:p w14:paraId="47A12F21" w14:textId="0986D611" w:rsidR="00AA56C1" w:rsidRPr="006957DC" w:rsidRDefault="00446C39" w:rsidP="00276BDD">
      <w:pPr>
        <w:pStyle w:val="CBDNormalNoNumber"/>
        <w:tabs>
          <w:tab w:val="clear" w:pos="567"/>
          <w:tab w:val="clear" w:pos="1134"/>
          <w:tab w:val="left" w:pos="1080"/>
        </w:tabs>
        <w:ind w:left="1134" w:firstLine="540"/>
      </w:pPr>
      <w:r w:rsidRPr="006957DC">
        <w:t>a)</w:t>
      </w:r>
      <w:r w:rsidRPr="006957DC">
        <w:tab/>
        <w:t xml:space="preserve">Complete la labor emprendida en respuesta al párrafo 13 a) de la decisión </w:t>
      </w:r>
      <w:hyperlink r:id="rId17" w:history="1">
        <w:r w:rsidRPr="006957DC">
          <w:rPr>
            <w:rStyle w:val="Hipervnculo"/>
          </w:rPr>
          <w:t>14/4</w:t>
        </w:r>
      </w:hyperlink>
      <w:r w:rsidRPr="006957DC">
        <w:t xml:space="preserve">, de 22 de noviembre de 2018, sobre la elaboración de indicadores científicos, herramientas de </w:t>
      </w:r>
      <w:r w:rsidRPr="006957DC">
        <w:lastRenderedPageBreak/>
        <w:t xml:space="preserve">medición de los progresos y parámetros de medición integrados para la diversidad biológica y la salud, como se pide en el párrafo 9 a) de la decisión </w:t>
      </w:r>
      <w:hyperlink r:id="rId18" w:history="1">
        <w:r w:rsidRPr="006957DC">
          <w:rPr>
            <w:rStyle w:val="Hipervnculo"/>
          </w:rPr>
          <w:t>16/19</w:t>
        </w:r>
      </w:hyperlink>
      <w:r w:rsidRPr="006957DC">
        <w:t xml:space="preserve">, por medio de un proceso participativo y teniendo en cuenta lo siguiente: </w:t>
      </w:r>
    </w:p>
    <w:p w14:paraId="10D125B7" w14:textId="77395CE0" w:rsidR="00116944" w:rsidRPr="006957DC" w:rsidRDefault="00375F09" w:rsidP="00276BDD">
      <w:pPr>
        <w:pStyle w:val="CBDNormalNoNumber"/>
        <w:tabs>
          <w:tab w:val="clear" w:pos="567"/>
          <w:tab w:val="clear" w:pos="1134"/>
          <w:tab w:val="clear" w:pos="1701"/>
        </w:tabs>
        <w:ind w:left="2268" w:hanging="567"/>
      </w:pPr>
      <w:r w:rsidRPr="006957DC">
        <w:t>i)</w:t>
      </w:r>
      <w:r w:rsidRPr="006957DC">
        <w:tab/>
        <w:t>La información existente, para evitar una carga de presentación de informes en respuesta al Marco, los Objetivos de Desarrollo Sostenible y otras entidades de las Naciones Unidas, incluidos los debates sobre indicadores relacionados con la salud en conexión con la adaptación al cambio climático utilizados en el Marco de los Emiratos Árabes Unidos para la Resiliencia Climática Mundial, aprobado en el quinto período de sesiones de la Conferencia de las Partes en calidad de reunión de las Partes en el Acuerdo de París</w:t>
      </w:r>
      <w:r w:rsidR="008F5FAB" w:rsidRPr="006957DC">
        <w:rPr>
          <w:rStyle w:val="Refdenotaalpie"/>
        </w:rPr>
        <w:footnoteReference w:id="5"/>
      </w:r>
      <w:r w:rsidRPr="006957DC">
        <w:t>, así como cualquier otra medida pertinente adoptada en el contexto del Plan de Acción Mundial sobre Cambio Climático y Salud de la Organización Mundial de la Salud;</w:t>
      </w:r>
    </w:p>
    <w:p w14:paraId="55C139A9" w14:textId="714BF517" w:rsidR="0028592B" w:rsidRPr="006957DC" w:rsidRDefault="005C0DBB" w:rsidP="00276BDD">
      <w:pPr>
        <w:pStyle w:val="CBDNormalNoNumber"/>
        <w:tabs>
          <w:tab w:val="clear" w:pos="567"/>
          <w:tab w:val="clear" w:pos="1134"/>
          <w:tab w:val="clear" w:pos="1701"/>
        </w:tabs>
        <w:ind w:left="2268" w:hanging="567"/>
      </w:pPr>
      <w:r w:rsidRPr="006957DC">
        <w:t>ii)</w:t>
      </w:r>
      <w:r w:rsidRPr="006957DC">
        <w:tab/>
        <w:t xml:space="preserve">Información científica de todas las regiones; </w:t>
      </w:r>
    </w:p>
    <w:p w14:paraId="5412F22C" w14:textId="6EAD0692" w:rsidR="008541C9" w:rsidRPr="006957DC" w:rsidRDefault="005F3E7D" w:rsidP="00276BDD">
      <w:pPr>
        <w:pStyle w:val="CBDNormalNoNumber"/>
        <w:tabs>
          <w:tab w:val="clear" w:pos="567"/>
          <w:tab w:val="clear" w:pos="1134"/>
          <w:tab w:val="left" w:pos="1080"/>
        </w:tabs>
        <w:ind w:left="1134" w:firstLine="540"/>
      </w:pPr>
      <w:r w:rsidRPr="006957DC">
        <w:t>[b)</w:t>
      </w:r>
      <w:r w:rsidRPr="006957DC">
        <w:tab/>
        <w:t>[Brinde oportunidades][Convoque un taller de expertos, [con representantes de todas las regiones propuestos por las Partes,]] para examinar la lista de indicadores científicos, herramientas de medición de los progresos y parámetros de medición integrados para la diversidad biológica y la salud, antes de que sean considerados por el Órgano Subsidiario de Asesoramiento Científico, Técnico y Tecnológico;]</w:t>
      </w:r>
    </w:p>
    <w:p w14:paraId="05984204" w14:textId="7EE1EFEB" w:rsidR="001E7889" w:rsidRPr="006957DC" w:rsidRDefault="0029007C" w:rsidP="00276BDD">
      <w:pPr>
        <w:pStyle w:val="CBDNormalNoNumber"/>
        <w:tabs>
          <w:tab w:val="clear" w:pos="567"/>
          <w:tab w:val="clear" w:pos="1134"/>
          <w:tab w:val="left" w:pos="1080"/>
        </w:tabs>
        <w:ind w:left="1134" w:firstLine="540"/>
      </w:pPr>
      <w:r w:rsidRPr="006957DC">
        <w:t>c)</w:t>
      </w:r>
      <w:r w:rsidRPr="006957DC">
        <w:tab/>
        <w:t>Recopile y sintetice información aportada por las Partes, otros Gobiernos, gobiernos subnacionales de todos los niveles, pueblos indígenas y comunidades locales, mujeres, la juventud, acuerdos ambientales multilaterales y otras organizaciones sobre medidas, orientación, indicadores y herramientas, ejemplos, mejores prácticas y lecciones aprendidas, en particular aquellos que integran la equidad, los derechos humanos y consideraciones diferenciadas en función del género en la implementación del Plan de Acción Mundial y la integración de las interrelaciones entre la diversidad biológica y la salud en todos los niveles, y difunda la información por conducto del mecanismo de facilitación del Convenio o en su sitio web, según proceda;</w:t>
      </w:r>
    </w:p>
    <w:p w14:paraId="0D79FA94" w14:textId="20B7C42C" w:rsidR="00676A0C" w:rsidRPr="006957DC" w:rsidRDefault="00871AC6" w:rsidP="00276BDD">
      <w:pPr>
        <w:pStyle w:val="CBDNormalNoNumber"/>
        <w:tabs>
          <w:tab w:val="clear" w:pos="567"/>
          <w:tab w:val="clear" w:pos="1134"/>
          <w:tab w:val="left" w:pos="1080"/>
        </w:tabs>
        <w:ind w:left="1134" w:firstLine="540"/>
      </w:pPr>
      <w:r w:rsidRPr="006957DC">
        <w:t>[d)</w:t>
      </w:r>
      <w:r w:rsidRPr="006957DC">
        <w:tab/>
        <w:t xml:space="preserve">Continúe y fortalezca la cooperación en materia de diversidad biológica y salud con organizaciones pertinentes, entre ellas la Alianza Cuatripartita del enfoque de “Una sola salud”[, la Unión Internacional para la Conservación de la Naturaleza], la Iniciativa de Cooperación en Salud y Biodiversidad [y organizaciones no gubernamentales]]; </w:t>
      </w:r>
    </w:p>
    <w:p w14:paraId="65F6F95E" w14:textId="41162CE6" w:rsidR="009105DB" w:rsidRPr="006957DC" w:rsidRDefault="006E03AE" w:rsidP="00276BDD">
      <w:pPr>
        <w:pStyle w:val="CBDNormalNoNumber"/>
        <w:tabs>
          <w:tab w:val="clear" w:pos="567"/>
          <w:tab w:val="clear" w:pos="1134"/>
          <w:tab w:val="left" w:pos="1080"/>
        </w:tabs>
        <w:ind w:left="1134" w:firstLine="540"/>
      </w:pPr>
      <w:r w:rsidRPr="006957DC">
        <w:t>[e)</w:t>
      </w:r>
      <w:r w:rsidRPr="006957DC">
        <w:tab/>
        <w:t>Reanude las actividades del Grupo de Enlace Interinstitucional sobre Diversidad Biológica y Salud copresidido por la Secretaría del Convenio y la Organización Mundial de la Salud</w:t>
      </w:r>
      <w:r w:rsidR="00EE249B" w:rsidRPr="006957DC">
        <w:rPr>
          <w:rStyle w:val="Refdenotaalpie"/>
        </w:rPr>
        <w:footnoteReference w:id="6"/>
      </w:r>
      <w:r w:rsidRPr="006957DC">
        <w:t xml:space="preserve">;] </w:t>
      </w:r>
    </w:p>
    <w:p w14:paraId="0648C1CA" w14:textId="56F2BA91" w:rsidR="00B74B98" w:rsidRPr="006957DC" w:rsidRDefault="00372A8C" w:rsidP="00276BDD">
      <w:pPr>
        <w:pStyle w:val="CBDNormalNoNumber"/>
        <w:tabs>
          <w:tab w:val="clear" w:pos="567"/>
          <w:tab w:val="clear" w:pos="1134"/>
          <w:tab w:val="left" w:pos="1080"/>
        </w:tabs>
        <w:ind w:left="1134" w:firstLine="540"/>
      </w:pPr>
      <w:r w:rsidRPr="006957DC">
        <w:t>f)</w:t>
      </w:r>
      <w:r w:rsidRPr="006957DC">
        <w:tab/>
        <w:t>Siga facilitando actividades de creación de capacidad, la cooperación científica y técnica y la transferencia de tecnología para ayudar a las Partes a implementar el Plan de Acción Mundial;</w:t>
      </w:r>
    </w:p>
    <w:p w14:paraId="0BBFC5CC" w14:textId="44ED8228" w:rsidR="00B74B98" w:rsidRPr="006957DC" w:rsidRDefault="00446C39" w:rsidP="00276BDD">
      <w:pPr>
        <w:pStyle w:val="CBDNormalNoNumber"/>
        <w:tabs>
          <w:tab w:val="clear" w:pos="567"/>
        </w:tabs>
        <w:ind w:left="1134" w:firstLine="567"/>
      </w:pPr>
      <w:r w:rsidRPr="006957DC">
        <w:t>g)</w:t>
      </w:r>
      <w:r w:rsidRPr="006957DC">
        <w:tab/>
        <w:t>Presente un informe sobre los resultados de su labor al Órgano Subsidiario de Asesoramiento Científico, Técnico y Tecnológico para que lo considere en una reunión que se celebre antes de la 18ª reunión de la Conferencia de las Partes.]</w:t>
      </w:r>
    </w:p>
    <w:p w14:paraId="6532739D" w14:textId="4D04803C" w:rsidR="00C45A2C" w:rsidRPr="006957DC" w:rsidRDefault="00446C39" w:rsidP="00276BDD">
      <w:pPr>
        <w:pStyle w:val="CBDNormalNoNumber"/>
        <w:jc w:val="center"/>
      </w:pPr>
      <w:r w:rsidRPr="006957DC">
        <w:t>__________</w:t>
      </w:r>
    </w:p>
    <w:sectPr w:rsidR="00C45A2C" w:rsidRPr="006957DC" w:rsidSect="00D741AC">
      <w:headerReference w:type="even" r:id="rId19"/>
      <w:headerReference w:type="default" r:id="rId20"/>
      <w:footerReference w:type="even" r:id="rId21"/>
      <w:footerReference w:type="default" r:id="rId22"/>
      <w:headerReference w:type="first" r:id="rId23"/>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C56B" w14:textId="77777777" w:rsidR="001C22C4" w:rsidRPr="003D3ECD" w:rsidRDefault="001C22C4" w:rsidP="00B90128">
      <w:r w:rsidRPr="003D3ECD">
        <w:separator/>
      </w:r>
    </w:p>
  </w:endnote>
  <w:endnote w:type="continuationSeparator" w:id="0">
    <w:p w14:paraId="30669F91" w14:textId="77777777" w:rsidR="001C22C4" w:rsidRPr="003D3ECD" w:rsidRDefault="001C22C4" w:rsidP="00B90128">
      <w:r w:rsidRPr="003D3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8697" w14:textId="7AAA57FB" w:rsidR="00A44235" w:rsidRDefault="00A44235" w:rsidP="00276BDD">
    <w:pPr>
      <w:pStyle w:val="CBDFooter"/>
      <w:jc w:val="lef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E52C" w14:textId="3D360AAA" w:rsidR="00A44235" w:rsidRDefault="00A44235" w:rsidP="00276BDD">
    <w:pPr>
      <w:pStyle w:val="CBDFooter"/>
      <w:jc w:val="right"/>
    </w:pPr>
    <w:r>
      <w:fldChar w:fldCharType="begin"/>
    </w:r>
    <w:r>
      <w:instrText xml:space="preserve"> PAGE \* MERGEFORMAT </w:instrText>
    </w:r>
    <w:r>
      <w:fldChar w:fldCharType="separate"/>
    </w:r>
    <w:r>
      <w:t>3</w:t>
    </w:r>
    <w:r>
      <w:fldChar w:fldCharType="end"/>
    </w:r>
    <w:r>
      <w:t>/</w:t>
    </w:r>
    <w:fldSimple w:instr=" NUMPAGES \* MERGEFORMAT ">
      <w: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2AC6" w14:textId="77777777" w:rsidR="001C22C4" w:rsidRPr="003D3ECD" w:rsidRDefault="001C22C4" w:rsidP="006957DC">
      <w:pPr>
        <w:spacing w:before="60"/>
      </w:pPr>
      <w:r w:rsidRPr="003D3ECD">
        <w:separator/>
      </w:r>
    </w:p>
  </w:footnote>
  <w:footnote w:type="continuationSeparator" w:id="0">
    <w:p w14:paraId="6A303383" w14:textId="77777777" w:rsidR="001C22C4" w:rsidRPr="003D3ECD" w:rsidRDefault="001C22C4" w:rsidP="00B90128">
      <w:r w:rsidRPr="003D3ECD">
        <w:continuationSeparator/>
      </w:r>
    </w:p>
  </w:footnote>
  <w:footnote w:id="1">
    <w:p w14:paraId="6FEC15D8" w14:textId="1241A69C" w:rsidR="00F14024" w:rsidRPr="002A5E9A" w:rsidRDefault="00F14024">
      <w:pPr>
        <w:pStyle w:val="Textonotapie"/>
      </w:pPr>
      <w:r>
        <w:rPr>
          <w:rStyle w:val="Refdenotaalpie"/>
        </w:rPr>
        <w:footnoteRef/>
      </w:r>
      <w:r>
        <w:t xml:space="preserve"> Naciones Unidas, </w:t>
      </w:r>
      <w:r>
        <w:rPr>
          <w:i/>
        </w:rPr>
        <w:t>Treaty Series</w:t>
      </w:r>
      <w:r>
        <w:t>, vol. 1760, núm. 30619.</w:t>
      </w:r>
    </w:p>
  </w:footnote>
  <w:footnote w:id="2">
    <w:p w14:paraId="06282C64" w14:textId="640DFF87" w:rsidR="000C77B7" w:rsidRPr="003D3ECD" w:rsidRDefault="000C77B7">
      <w:pPr>
        <w:pStyle w:val="Textonotapie"/>
      </w:pPr>
      <w:r>
        <w:rPr>
          <w:rStyle w:val="Refdenotaalpie"/>
        </w:rPr>
        <w:footnoteRef/>
      </w:r>
      <w:r>
        <w:t xml:space="preserve"> Decisión </w:t>
      </w:r>
      <w:hyperlink r:id="rId1" w:history="1">
        <w:r>
          <w:rPr>
            <w:rStyle w:val="Hipervnculo"/>
          </w:rPr>
          <w:t>15/4</w:t>
        </w:r>
      </w:hyperlink>
      <w:r>
        <w:t>, anexo.</w:t>
      </w:r>
    </w:p>
  </w:footnote>
  <w:footnote w:id="3">
    <w:p w14:paraId="08522D1F" w14:textId="07340AB4" w:rsidR="00C00439" w:rsidRPr="00D741AC" w:rsidRDefault="00C00439">
      <w:pPr>
        <w:pStyle w:val="Textonotapie"/>
      </w:pPr>
      <w:r>
        <w:rPr>
          <w:rStyle w:val="Refdenotaalpie"/>
        </w:rPr>
        <w:footnoteRef/>
      </w:r>
      <w:r>
        <w:t xml:space="preserve"> Decisión </w:t>
      </w:r>
      <w:hyperlink r:id="rId2" w:history="1">
        <w:r>
          <w:rPr>
            <w:rStyle w:val="Hipervnculo"/>
          </w:rPr>
          <w:t>16/19</w:t>
        </w:r>
      </w:hyperlink>
      <w:r>
        <w:t>, anexo.</w:t>
      </w:r>
    </w:p>
  </w:footnote>
  <w:footnote w:id="4">
    <w:p w14:paraId="6FAA1F42" w14:textId="01A545F9" w:rsidR="00597035" w:rsidRPr="00276BDD" w:rsidRDefault="00597035">
      <w:pPr>
        <w:pStyle w:val="Textonotapie"/>
      </w:pPr>
      <w:r>
        <w:rPr>
          <w:rStyle w:val="Refdenotaalpie"/>
        </w:rPr>
        <w:footnoteRef/>
      </w:r>
      <w:r>
        <w:t xml:space="preserve"> Naciones Unidas, </w:t>
      </w:r>
      <w:r>
        <w:rPr>
          <w:i/>
        </w:rPr>
        <w:t>Treaty Series</w:t>
      </w:r>
      <w:r>
        <w:t>, vol. 1760, núm. 30619.</w:t>
      </w:r>
    </w:p>
  </w:footnote>
  <w:footnote w:id="5">
    <w:p w14:paraId="1F4A4132" w14:textId="64DD37C4" w:rsidR="008F5FAB" w:rsidRPr="008F5FAB" w:rsidRDefault="008F5FAB" w:rsidP="008F5FAB">
      <w:pPr>
        <w:pStyle w:val="Textonotapie"/>
      </w:pPr>
      <w:r>
        <w:rPr>
          <w:rStyle w:val="Refdenotaalpie"/>
        </w:rPr>
        <w:footnoteRef/>
      </w:r>
      <w:r>
        <w:t xml:space="preserve"> </w:t>
      </w:r>
      <w:r>
        <w:rPr>
          <w:i/>
          <w:iCs/>
        </w:rPr>
        <w:t>Ibid</w:t>
      </w:r>
      <w:r>
        <w:t>., vol. 3156, núm. 54113.</w:t>
      </w:r>
    </w:p>
  </w:footnote>
  <w:footnote w:id="6">
    <w:p w14:paraId="5358A2B0" w14:textId="675D154C" w:rsidR="00EE249B" w:rsidRPr="005E3E7F" w:rsidRDefault="00EE249B" w:rsidP="00EE249B">
      <w:pPr>
        <w:pStyle w:val="Textonotapie"/>
      </w:pPr>
      <w:r>
        <w:rPr>
          <w:rStyle w:val="Refdenotaalpie"/>
        </w:rPr>
        <w:footnoteRef/>
      </w:r>
      <w:r>
        <w:t xml:space="preserve"> Véase </w:t>
      </w:r>
      <w:hyperlink r:id="rId3" w:history="1">
        <w:r>
          <w:rPr>
            <w:rStyle w:val="Hipervnculo"/>
          </w:rPr>
          <w:t>www.cbd.int/health/ilg-health</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72E6" w14:textId="47623034" w:rsidR="0007477A" w:rsidRPr="003D3ECD" w:rsidRDefault="0007477A" w:rsidP="0007477A">
    <w:pPr>
      <w:pStyle w:val="Encabezado"/>
    </w:pPr>
    <w:r>
      <w:t>CBD/SBSTTA/REC/27/10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AD82" w14:textId="1CE02152" w:rsidR="0007477A" w:rsidRPr="003D3ECD" w:rsidRDefault="0007477A" w:rsidP="00276BDD">
    <w:pPr>
      <w:pStyle w:val="Encabezado"/>
      <w:jc w:val="right"/>
    </w:pPr>
    <w:r>
      <w:t>CBD/SBSTTA/REC/27/10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68E4" w14:textId="77777777" w:rsidR="000A4844" w:rsidRDefault="000A4844" w:rsidP="000A4844">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2795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2"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B1D0B61"/>
    <w:multiLevelType w:val="hybridMultilevel"/>
    <w:tmpl w:val="570A8E7E"/>
    <w:lvl w:ilvl="0" w:tplc="C0D2D0A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FA0170D"/>
    <w:multiLevelType w:val="multilevel"/>
    <w:tmpl w:val="222A08B4"/>
    <w:numStyleLink w:val="ListCBD"/>
  </w:abstractNum>
  <w:abstractNum w:abstractNumId="18" w15:restartNumberingAfterBreak="0">
    <w:nsid w:val="12FB5FFA"/>
    <w:multiLevelType w:val="multilevel"/>
    <w:tmpl w:val="7D6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4023963"/>
    <w:multiLevelType w:val="hybridMultilevel"/>
    <w:tmpl w:val="2BCA5372"/>
    <w:lvl w:ilvl="0" w:tplc="916673FA">
      <w:start w:val="1"/>
      <w:numFmt w:val="upperRoman"/>
      <w:lvlText w:val="%1."/>
      <w:lvlJc w:val="left"/>
      <w:pPr>
        <w:ind w:left="1287" w:hanging="72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2"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4407F"/>
    <w:multiLevelType w:val="hybridMultilevel"/>
    <w:tmpl w:val="7442A814"/>
    <w:lvl w:ilvl="0" w:tplc="96F8116C">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7"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BD5E89"/>
    <w:multiLevelType w:val="hybridMultilevel"/>
    <w:tmpl w:val="44EA31CE"/>
    <w:lvl w:ilvl="0" w:tplc="0DF4A8E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2E5356EC"/>
    <w:multiLevelType w:val="multilevel"/>
    <w:tmpl w:val="07D269C8"/>
    <w:numStyleLink w:val="CBDHeadings"/>
  </w:abstractNum>
  <w:abstractNum w:abstractNumId="30"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98E2FF3"/>
    <w:multiLevelType w:val="multilevel"/>
    <w:tmpl w:val="222A08B4"/>
    <w:numStyleLink w:val="ListCBD"/>
  </w:abstractNum>
  <w:abstractNum w:abstractNumId="33" w15:restartNumberingAfterBreak="0">
    <w:nsid w:val="3B3F192A"/>
    <w:multiLevelType w:val="hybridMultilevel"/>
    <w:tmpl w:val="C220B716"/>
    <w:lvl w:ilvl="0" w:tplc="EDD6EC52">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7" w15:restartNumberingAfterBreak="0">
    <w:nsid w:val="4B5957AA"/>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8" w15:restartNumberingAfterBreak="0">
    <w:nsid w:val="4E880595"/>
    <w:multiLevelType w:val="multilevel"/>
    <w:tmpl w:val="222A08B4"/>
    <w:numStyleLink w:val="ListCBD"/>
  </w:abstractNum>
  <w:abstractNum w:abstractNumId="39" w15:restartNumberingAfterBreak="0">
    <w:nsid w:val="51434F99"/>
    <w:multiLevelType w:val="hybridMultilevel"/>
    <w:tmpl w:val="4C523CB0"/>
    <w:lvl w:ilvl="0" w:tplc="DC9CE9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2A66A9D"/>
    <w:multiLevelType w:val="multilevel"/>
    <w:tmpl w:val="222A08B4"/>
    <w:numStyleLink w:val="ListCBD"/>
  </w:abstractNum>
  <w:abstractNum w:abstractNumId="41"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D943BEE"/>
    <w:multiLevelType w:val="multilevel"/>
    <w:tmpl w:val="222A08B4"/>
    <w:numStyleLink w:val="ListCBD"/>
  </w:abstractNum>
  <w:abstractNum w:abstractNumId="45" w15:restartNumberingAfterBreak="0">
    <w:nsid w:val="5E2D3E5C"/>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6" w15:restartNumberingAfterBreak="0">
    <w:nsid w:val="63587BE3"/>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7" w15:restartNumberingAfterBreak="0">
    <w:nsid w:val="68B70991"/>
    <w:multiLevelType w:val="multilevel"/>
    <w:tmpl w:val="222A08B4"/>
    <w:numStyleLink w:val="ListCBD"/>
  </w:abstractNum>
  <w:abstractNum w:abstractNumId="48"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F6B3D39"/>
    <w:multiLevelType w:val="hybridMultilevel"/>
    <w:tmpl w:val="B534033E"/>
    <w:lvl w:ilvl="0" w:tplc="4E522E46">
      <w:start w:val="1"/>
      <w:numFmt w:val="decimal"/>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51"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75A45ABB"/>
    <w:multiLevelType w:val="multilevel"/>
    <w:tmpl w:val="041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57706">
    <w:abstractNumId w:val="50"/>
  </w:num>
  <w:num w:numId="2" w16cid:durableId="1521360261">
    <w:abstractNumId w:val="10"/>
  </w:num>
  <w:num w:numId="3" w16cid:durableId="1452894972">
    <w:abstractNumId w:val="8"/>
  </w:num>
  <w:num w:numId="4" w16cid:durableId="76287775">
    <w:abstractNumId w:val="7"/>
  </w:num>
  <w:num w:numId="5" w16cid:durableId="858618012">
    <w:abstractNumId w:val="6"/>
  </w:num>
  <w:num w:numId="6" w16cid:durableId="275214060">
    <w:abstractNumId w:val="5"/>
  </w:num>
  <w:num w:numId="7" w16cid:durableId="450174175">
    <w:abstractNumId w:val="36"/>
  </w:num>
  <w:num w:numId="8" w16cid:durableId="1950893920">
    <w:abstractNumId w:val="48"/>
  </w:num>
  <w:num w:numId="9" w16cid:durableId="467169235">
    <w:abstractNumId w:val="44"/>
  </w:num>
  <w:num w:numId="10" w16cid:durableId="1873837644">
    <w:abstractNumId w:val="9"/>
  </w:num>
  <w:num w:numId="11" w16cid:durableId="82579208">
    <w:abstractNumId w:val="4"/>
  </w:num>
  <w:num w:numId="12" w16cid:durableId="1064792897">
    <w:abstractNumId w:val="3"/>
  </w:num>
  <w:num w:numId="13" w16cid:durableId="116489208">
    <w:abstractNumId w:val="2"/>
  </w:num>
  <w:num w:numId="14" w16cid:durableId="1264530227">
    <w:abstractNumId w:val="1"/>
  </w:num>
  <w:num w:numId="15" w16cid:durableId="1784839831">
    <w:abstractNumId w:val="20"/>
  </w:num>
  <w:num w:numId="16" w16cid:durableId="1274943547">
    <w:abstractNumId w:val="44"/>
  </w:num>
  <w:num w:numId="17" w16cid:durableId="1942714052">
    <w:abstractNumId w:val="44"/>
  </w:num>
  <w:num w:numId="18" w16cid:durableId="858852588">
    <w:abstractNumId w:val="16"/>
  </w:num>
  <w:num w:numId="19" w16cid:durableId="1381784158">
    <w:abstractNumId w:val="44"/>
  </w:num>
  <w:num w:numId="20" w16cid:durableId="1421221820">
    <w:abstractNumId w:val="44"/>
  </w:num>
  <w:num w:numId="21" w16cid:durableId="752358577">
    <w:abstractNumId w:val="44"/>
  </w:num>
  <w:num w:numId="22" w16cid:durableId="1219822801">
    <w:abstractNumId w:val="28"/>
  </w:num>
  <w:num w:numId="23" w16cid:durableId="203059588">
    <w:abstractNumId w:val="18"/>
  </w:num>
  <w:num w:numId="24" w16cid:durableId="1064374079">
    <w:abstractNumId w:val="52"/>
  </w:num>
  <w:num w:numId="25" w16cid:durableId="1358501988">
    <w:abstractNumId w:val="39"/>
  </w:num>
  <w:num w:numId="26" w16cid:durableId="1131093656">
    <w:abstractNumId w:val="0"/>
  </w:num>
  <w:num w:numId="27" w16cid:durableId="166874118">
    <w:abstractNumId w:val="46"/>
  </w:num>
  <w:num w:numId="28" w16cid:durableId="1335455887">
    <w:abstractNumId w:val="37"/>
  </w:num>
  <w:num w:numId="29" w16cid:durableId="123357181">
    <w:abstractNumId w:val="45"/>
  </w:num>
  <w:num w:numId="30" w16cid:durableId="560672902">
    <w:abstractNumId w:val="15"/>
  </w:num>
  <w:num w:numId="31" w16cid:durableId="1933662228">
    <w:abstractNumId w:val="31"/>
  </w:num>
  <w:num w:numId="32" w16cid:durableId="1991909117">
    <w:abstractNumId w:val="12"/>
  </w:num>
  <w:num w:numId="33" w16cid:durableId="1138956019">
    <w:abstractNumId w:val="22"/>
  </w:num>
  <w:num w:numId="34" w16cid:durableId="2069499237">
    <w:abstractNumId w:val="47"/>
  </w:num>
  <w:num w:numId="35" w16cid:durableId="158270868">
    <w:abstractNumId w:val="51"/>
  </w:num>
  <w:num w:numId="36" w16cid:durableId="159275565">
    <w:abstractNumId w:val="25"/>
  </w:num>
  <w:num w:numId="37" w16cid:durableId="271714945">
    <w:abstractNumId w:val="26"/>
  </w:num>
  <w:num w:numId="38" w16cid:durableId="1638680439">
    <w:abstractNumId w:val="47"/>
    <w:lvlOverride w:ilvl="0">
      <w:startOverride w:val="1"/>
    </w:lvlOverride>
  </w:num>
  <w:num w:numId="39" w16cid:durableId="1865050652">
    <w:abstractNumId w:val="40"/>
  </w:num>
  <w:num w:numId="40" w16cid:durableId="152986975">
    <w:abstractNumId w:val="35"/>
  </w:num>
  <w:num w:numId="41" w16cid:durableId="1295136099">
    <w:abstractNumId w:val="43"/>
  </w:num>
  <w:num w:numId="42" w16cid:durableId="80179172">
    <w:abstractNumId w:val="42"/>
  </w:num>
  <w:num w:numId="43" w16cid:durableId="20679887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1076976">
    <w:abstractNumId w:val="17"/>
  </w:num>
  <w:num w:numId="45" w16cid:durableId="939752621">
    <w:abstractNumId w:val="38"/>
  </w:num>
  <w:num w:numId="46" w16cid:durableId="915044361">
    <w:abstractNumId w:val="32"/>
  </w:num>
  <w:num w:numId="47" w16cid:durableId="855196379">
    <w:abstractNumId w:val="21"/>
  </w:num>
  <w:num w:numId="48" w16cid:durableId="14668533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1917413">
    <w:abstractNumId w:val="23"/>
  </w:num>
  <w:num w:numId="50" w16cid:durableId="708722651">
    <w:abstractNumId w:val="11"/>
  </w:num>
  <w:num w:numId="51" w16cid:durableId="21364124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52312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112374">
    <w:abstractNumId w:val="13"/>
  </w:num>
  <w:num w:numId="54" w16cid:durableId="1607615596">
    <w:abstractNumId w:val="27"/>
  </w:num>
  <w:num w:numId="55" w16cid:durableId="643118139">
    <w:abstractNumId w:val="27"/>
    <w:lvlOverride w:ilvl="0">
      <w:startOverride w:val="1"/>
    </w:lvlOverride>
  </w:num>
  <w:num w:numId="56" w16cid:durableId="820851909">
    <w:abstractNumId w:val="27"/>
    <w:lvlOverride w:ilvl="0">
      <w:startOverride w:val="1"/>
    </w:lvlOverride>
  </w:num>
  <w:num w:numId="57" w16cid:durableId="709648587">
    <w:abstractNumId w:val="27"/>
    <w:lvlOverride w:ilvl="0">
      <w:startOverride w:val="1"/>
    </w:lvlOverride>
  </w:num>
  <w:num w:numId="58" w16cid:durableId="1353799543">
    <w:abstractNumId w:val="30"/>
  </w:num>
  <w:num w:numId="59" w16cid:durableId="1570270110">
    <w:abstractNumId w:val="41"/>
  </w:num>
  <w:num w:numId="60" w16cid:durableId="2125995167">
    <w:abstractNumId w:val="34"/>
  </w:num>
  <w:num w:numId="61" w16cid:durableId="1627851340">
    <w:abstractNumId w:val="29"/>
  </w:num>
  <w:num w:numId="62" w16cid:durableId="1945532808">
    <w:abstractNumId w:val="19"/>
  </w:num>
  <w:num w:numId="63" w16cid:durableId="6844785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2764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32136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06494965">
    <w:abstractNumId w:val="14"/>
  </w:num>
  <w:num w:numId="67"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63030809">
    <w:abstractNumId w:val="44"/>
  </w:num>
  <w:num w:numId="70" w16cid:durableId="1016230453">
    <w:abstractNumId w:val="44"/>
  </w:num>
  <w:num w:numId="71" w16cid:durableId="1144003175">
    <w:abstractNumId w:val="44"/>
  </w:num>
  <w:num w:numId="72" w16cid:durableId="517741121">
    <w:abstractNumId w:val="44"/>
  </w:num>
  <w:num w:numId="73" w16cid:durableId="1857965075">
    <w:abstractNumId w:val="49"/>
  </w:num>
  <w:num w:numId="74" w16cid:durableId="575360463">
    <w:abstractNumId w:val="24"/>
  </w:num>
  <w:num w:numId="75" w16cid:durableId="822040688">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F4"/>
    <w:rsid w:val="000002BC"/>
    <w:rsid w:val="00000BD9"/>
    <w:rsid w:val="00001762"/>
    <w:rsid w:val="00001A15"/>
    <w:rsid w:val="000036B7"/>
    <w:rsid w:val="00003855"/>
    <w:rsid w:val="00005105"/>
    <w:rsid w:val="00005E0D"/>
    <w:rsid w:val="000067D6"/>
    <w:rsid w:val="00006D55"/>
    <w:rsid w:val="000074A5"/>
    <w:rsid w:val="00007ACE"/>
    <w:rsid w:val="00010662"/>
    <w:rsid w:val="000111E7"/>
    <w:rsid w:val="00012249"/>
    <w:rsid w:val="0001228B"/>
    <w:rsid w:val="000122FA"/>
    <w:rsid w:val="00012F05"/>
    <w:rsid w:val="00013841"/>
    <w:rsid w:val="000138E3"/>
    <w:rsid w:val="000145AC"/>
    <w:rsid w:val="00015309"/>
    <w:rsid w:val="00020DDB"/>
    <w:rsid w:val="000216C5"/>
    <w:rsid w:val="00021BD4"/>
    <w:rsid w:val="00022024"/>
    <w:rsid w:val="00023A72"/>
    <w:rsid w:val="000250DE"/>
    <w:rsid w:val="00025624"/>
    <w:rsid w:val="00026510"/>
    <w:rsid w:val="000265DF"/>
    <w:rsid w:val="00027A79"/>
    <w:rsid w:val="00027F9B"/>
    <w:rsid w:val="00030A23"/>
    <w:rsid w:val="00033197"/>
    <w:rsid w:val="00035F69"/>
    <w:rsid w:val="00042C8E"/>
    <w:rsid w:val="00042D4D"/>
    <w:rsid w:val="000435F1"/>
    <w:rsid w:val="0004393C"/>
    <w:rsid w:val="00045056"/>
    <w:rsid w:val="0004505B"/>
    <w:rsid w:val="00045EE3"/>
    <w:rsid w:val="000461D3"/>
    <w:rsid w:val="000476C3"/>
    <w:rsid w:val="00047C5D"/>
    <w:rsid w:val="00047EA9"/>
    <w:rsid w:val="0005090D"/>
    <w:rsid w:val="00050E97"/>
    <w:rsid w:val="00051D1E"/>
    <w:rsid w:val="00051F2B"/>
    <w:rsid w:val="00054620"/>
    <w:rsid w:val="00054A77"/>
    <w:rsid w:val="00054D46"/>
    <w:rsid w:val="00055E09"/>
    <w:rsid w:val="00056004"/>
    <w:rsid w:val="000570AE"/>
    <w:rsid w:val="0005782D"/>
    <w:rsid w:val="00062D78"/>
    <w:rsid w:val="00064636"/>
    <w:rsid w:val="0006463E"/>
    <w:rsid w:val="00064BA4"/>
    <w:rsid w:val="000650CB"/>
    <w:rsid w:val="0006583F"/>
    <w:rsid w:val="00066924"/>
    <w:rsid w:val="00067154"/>
    <w:rsid w:val="00067D2E"/>
    <w:rsid w:val="000722AD"/>
    <w:rsid w:val="00073616"/>
    <w:rsid w:val="0007463D"/>
    <w:rsid w:val="0007477A"/>
    <w:rsid w:val="00074B4E"/>
    <w:rsid w:val="000754E0"/>
    <w:rsid w:val="00075775"/>
    <w:rsid w:val="00075DB2"/>
    <w:rsid w:val="00076310"/>
    <w:rsid w:val="00076548"/>
    <w:rsid w:val="00076E83"/>
    <w:rsid w:val="0007719E"/>
    <w:rsid w:val="00082582"/>
    <w:rsid w:val="000827AE"/>
    <w:rsid w:val="000831CD"/>
    <w:rsid w:val="00084FDA"/>
    <w:rsid w:val="00085435"/>
    <w:rsid w:val="0008657B"/>
    <w:rsid w:val="0008760D"/>
    <w:rsid w:val="0009093A"/>
    <w:rsid w:val="00090B93"/>
    <w:rsid w:val="00091C7C"/>
    <w:rsid w:val="00092D9E"/>
    <w:rsid w:val="000A2599"/>
    <w:rsid w:val="000A3514"/>
    <w:rsid w:val="000A3E80"/>
    <w:rsid w:val="000A4829"/>
    <w:rsid w:val="000A4844"/>
    <w:rsid w:val="000A6EB0"/>
    <w:rsid w:val="000A6F29"/>
    <w:rsid w:val="000B00B3"/>
    <w:rsid w:val="000B01D5"/>
    <w:rsid w:val="000B0819"/>
    <w:rsid w:val="000B2AF5"/>
    <w:rsid w:val="000B5F04"/>
    <w:rsid w:val="000B6340"/>
    <w:rsid w:val="000B79EA"/>
    <w:rsid w:val="000C010E"/>
    <w:rsid w:val="000C07BB"/>
    <w:rsid w:val="000C30C8"/>
    <w:rsid w:val="000C343C"/>
    <w:rsid w:val="000C408F"/>
    <w:rsid w:val="000C51EC"/>
    <w:rsid w:val="000C6F99"/>
    <w:rsid w:val="000C708C"/>
    <w:rsid w:val="000C732D"/>
    <w:rsid w:val="000C77B7"/>
    <w:rsid w:val="000C7F24"/>
    <w:rsid w:val="000D020E"/>
    <w:rsid w:val="000D1FD3"/>
    <w:rsid w:val="000D4C1E"/>
    <w:rsid w:val="000D5C27"/>
    <w:rsid w:val="000D608B"/>
    <w:rsid w:val="000D650D"/>
    <w:rsid w:val="000D676F"/>
    <w:rsid w:val="000D77AE"/>
    <w:rsid w:val="000E14F4"/>
    <w:rsid w:val="000E28EA"/>
    <w:rsid w:val="000E2B0A"/>
    <w:rsid w:val="000E42F9"/>
    <w:rsid w:val="000E460E"/>
    <w:rsid w:val="000E5C23"/>
    <w:rsid w:val="000E637E"/>
    <w:rsid w:val="000E70C5"/>
    <w:rsid w:val="000F0E07"/>
    <w:rsid w:val="000F103C"/>
    <w:rsid w:val="000F252F"/>
    <w:rsid w:val="000F316F"/>
    <w:rsid w:val="000F350A"/>
    <w:rsid w:val="000F39A5"/>
    <w:rsid w:val="000F4565"/>
    <w:rsid w:val="000F51DA"/>
    <w:rsid w:val="000F7189"/>
    <w:rsid w:val="001014C7"/>
    <w:rsid w:val="00102B37"/>
    <w:rsid w:val="00102D77"/>
    <w:rsid w:val="00103D66"/>
    <w:rsid w:val="001044BD"/>
    <w:rsid w:val="00104DB4"/>
    <w:rsid w:val="0010620D"/>
    <w:rsid w:val="001065E9"/>
    <w:rsid w:val="00107C04"/>
    <w:rsid w:val="001110AB"/>
    <w:rsid w:val="001118EE"/>
    <w:rsid w:val="00111D6B"/>
    <w:rsid w:val="00112931"/>
    <w:rsid w:val="00114BEE"/>
    <w:rsid w:val="00114FC2"/>
    <w:rsid w:val="00115C83"/>
    <w:rsid w:val="00116245"/>
    <w:rsid w:val="00116944"/>
    <w:rsid w:val="00116ECB"/>
    <w:rsid w:val="001200EF"/>
    <w:rsid w:val="00120523"/>
    <w:rsid w:val="001214CE"/>
    <w:rsid w:val="00122379"/>
    <w:rsid w:val="00123EAF"/>
    <w:rsid w:val="0012446B"/>
    <w:rsid w:val="001253CF"/>
    <w:rsid w:val="00125726"/>
    <w:rsid w:val="00126920"/>
    <w:rsid w:val="00127152"/>
    <w:rsid w:val="00130C35"/>
    <w:rsid w:val="00131E88"/>
    <w:rsid w:val="00132006"/>
    <w:rsid w:val="001323F8"/>
    <w:rsid w:val="0013625B"/>
    <w:rsid w:val="001367DD"/>
    <w:rsid w:val="00136895"/>
    <w:rsid w:val="001401FB"/>
    <w:rsid w:val="00140EFE"/>
    <w:rsid w:val="0014726A"/>
    <w:rsid w:val="00147BDF"/>
    <w:rsid w:val="001500D9"/>
    <w:rsid w:val="001519CD"/>
    <w:rsid w:val="00153C1B"/>
    <w:rsid w:val="0015438D"/>
    <w:rsid w:val="00156828"/>
    <w:rsid w:val="00156CA0"/>
    <w:rsid w:val="00160183"/>
    <w:rsid w:val="00160345"/>
    <w:rsid w:val="00160DCB"/>
    <w:rsid w:val="001615F2"/>
    <w:rsid w:val="0016369B"/>
    <w:rsid w:val="00167AD9"/>
    <w:rsid w:val="001724A9"/>
    <w:rsid w:val="001740D6"/>
    <w:rsid w:val="001742AB"/>
    <w:rsid w:val="0017492F"/>
    <w:rsid w:val="0017548B"/>
    <w:rsid w:val="0017627A"/>
    <w:rsid w:val="00176E95"/>
    <w:rsid w:val="00177C39"/>
    <w:rsid w:val="00177E7B"/>
    <w:rsid w:val="00177F60"/>
    <w:rsid w:val="0018090F"/>
    <w:rsid w:val="001825C3"/>
    <w:rsid w:val="00183080"/>
    <w:rsid w:val="001855CF"/>
    <w:rsid w:val="00185EB6"/>
    <w:rsid w:val="001872B8"/>
    <w:rsid w:val="001877FE"/>
    <w:rsid w:val="0019139F"/>
    <w:rsid w:val="00192F0B"/>
    <w:rsid w:val="00193C17"/>
    <w:rsid w:val="00194818"/>
    <w:rsid w:val="00196441"/>
    <w:rsid w:val="00196877"/>
    <w:rsid w:val="00197DEA"/>
    <w:rsid w:val="001A17BE"/>
    <w:rsid w:val="001A1DD3"/>
    <w:rsid w:val="001A33F2"/>
    <w:rsid w:val="001A3669"/>
    <w:rsid w:val="001A43D1"/>
    <w:rsid w:val="001A547F"/>
    <w:rsid w:val="001A59A1"/>
    <w:rsid w:val="001A5A37"/>
    <w:rsid w:val="001A7417"/>
    <w:rsid w:val="001A7F01"/>
    <w:rsid w:val="001B0E82"/>
    <w:rsid w:val="001B205B"/>
    <w:rsid w:val="001B487A"/>
    <w:rsid w:val="001B7CA5"/>
    <w:rsid w:val="001C0DDB"/>
    <w:rsid w:val="001C199D"/>
    <w:rsid w:val="001C2169"/>
    <w:rsid w:val="001C22C4"/>
    <w:rsid w:val="001C2764"/>
    <w:rsid w:val="001C32CB"/>
    <w:rsid w:val="001C4922"/>
    <w:rsid w:val="001C5E7B"/>
    <w:rsid w:val="001C63BA"/>
    <w:rsid w:val="001C7149"/>
    <w:rsid w:val="001C7A3B"/>
    <w:rsid w:val="001D044F"/>
    <w:rsid w:val="001D174E"/>
    <w:rsid w:val="001D1A90"/>
    <w:rsid w:val="001D28D9"/>
    <w:rsid w:val="001D3C57"/>
    <w:rsid w:val="001D3CBF"/>
    <w:rsid w:val="001D49BB"/>
    <w:rsid w:val="001D4BF7"/>
    <w:rsid w:val="001D7B7D"/>
    <w:rsid w:val="001E0708"/>
    <w:rsid w:val="001E0767"/>
    <w:rsid w:val="001E0CA4"/>
    <w:rsid w:val="001E0CC9"/>
    <w:rsid w:val="001E2BC2"/>
    <w:rsid w:val="001E43C5"/>
    <w:rsid w:val="001E44DF"/>
    <w:rsid w:val="001E4CA9"/>
    <w:rsid w:val="001E53B1"/>
    <w:rsid w:val="001E561B"/>
    <w:rsid w:val="001E6663"/>
    <w:rsid w:val="001E6B75"/>
    <w:rsid w:val="001E7076"/>
    <w:rsid w:val="001E75E9"/>
    <w:rsid w:val="001E7889"/>
    <w:rsid w:val="001F0CF9"/>
    <w:rsid w:val="001F2932"/>
    <w:rsid w:val="001F3FF6"/>
    <w:rsid w:val="001F5684"/>
    <w:rsid w:val="001F5A1E"/>
    <w:rsid w:val="001F7765"/>
    <w:rsid w:val="002000B1"/>
    <w:rsid w:val="00201E0A"/>
    <w:rsid w:val="00202824"/>
    <w:rsid w:val="00203DD5"/>
    <w:rsid w:val="002048C0"/>
    <w:rsid w:val="00204B0C"/>
    <w:rsid w:val="00206C90"/>
    <w:rsid w:val="00207047"/>
    <w:rsid w:val="00207D25"/>
    <w:rsid w:val="0021065D"/>
    <w:rsid w:val="00210663"/>
    <w:rsid w:val="00214F6D"/>
    <w:rsid w:val="00215074"/>
    <w:rsid w:val="0021573E"/>
    <w:rsid w:val="00216429"/>
    <w:rsid w:val="00216523"/>
    <w:rsid w:val="0021673A"/>
    <w:rsid w:val="00216966"/>
    <w:rsid w:val="00220E7E"/>
    <w:rsid w:val="0022165B"/>
    <w:rsid w:val="00222A48"/>
    <w:rsid w:val="002233A0"/>
    <w:rsid w:val="00225530"/>
    <w:rsid w:val="0022776D"/>
    <w:rsid w:val="00227D0C"/>
    <w:rsid w:val="00230DA4"/>
    <w:rsid w:val="002312D4"/>
    <w:rsid w:val="00234A1F"/>
    <w:rsid w:val="002377BF"/>
    <w:rsid w:val="00237BC4"/>
    <w:rsid w:val="00237E43"/>
    <w:rsid w:val="00240E80"/>
    <w:rsid w:val="0024105E"/>
    <w:rsid w:val="00243E31"/>
    <w:rsid w:val="00245335"/>
    <w:rsid w:val="002456A6"/>
    <w:rsid w:val="002457F0"/>
    <w:rsid w:val="002460F6"/>
    <w:rsid w:val="00251CB3"/>
    <w:rsid w:val="00252748"/>
    <w:rsid w:val="00252827"/>
    <w:rsid w:val="00253074"/>
    <w:rsid w:val="002543FA"/>
    <w:rsid w:val="00255967"/>
    <w:rsid w:val="00256EDB"/>
    <w:rsid w:val="00257C6A"/>
    <w:rsid w:val="00261A84"/>
    <w:rsid w:val="002620C3"/>
    <w:rsid w:val="00264570"/>
    <w:rsid w:val="00264F2D"/>
    <w:rsid w:val="002669CA"/>
    <w:rsid w:val="00267DAC"/>
    <w:rsid w:val="00267F18"/>
    <w:rsid w:val="002721DE"/>
    <w:rsid w:val="00273E3C"/>
    <w:rsid w:val="00275775"/>
    <w:rsid w:val="002762C9"/>
    <w:rsid w:val="00276671"/>
    <w:rsid w:val="0027680A"/>
    <w:rsid w:val="00276B59"/>
    <w:rsid w:val="00276BDD"/>
    <w:rsid w:val="00276CA1"/>
    <w:rsid w:val="002779EA"/>
    <w:rsid w:val="00280020"/>
    <w:rsid w:val="00281162"/>
    <w:rsid w:val="0028118F"/>
    <w:rsid w:val="002811E0"/>
    <w:rsid w:val="002813DF"/>
    <w:rsid w:val="00281EE7"/>
    <w:rsid w:val="0028267E"/>
    <w:rsid w:val="00283C2A"/>
    <w:rsid w:val="0028592B"/>
    <w:rsid w:val="00286AA8"/>
    <w:rsid w:val="0028782D"/>
    <w:rsid w:val="00287DEC"/>
    <w:rsid w:val="0029007C"/>
    <w:rsid w:val="00291DB5"/>
    <w:rsid w:val="00292EC2"/>
    <w:rsid w:val="00293261"/>
    <w:rsid w:val="002943B2"/>
    <w:rsid w:val="00296BD6"/>
    <w:rsid w:val="00297B12"/>
    <w:rsid w:val="00297B8F"/>
    <w:rsid w:val="002A12C5"/>
    <w:rsid w:val="002A2DC6"/>
    <w:rsid w:val="002A3887"/>
    <w:rsid w:val="002A48A2"/>
    <w:rsid w:val="002A5040"/>
    <w:rsid w:val="002A5AE8"/>
    <w:rsid w:val="002A5E9A"/>
    <w:rsid w:val="002A7AB8"/>
    <w:rsid w:val="002B006C"/>
    <w:rsid w:val="002B0ECC"/>
    <w:rsid w:val="002B337A"/>
    <w:rsid w:val="002B373F"/>
    <w:rsid w:val="002B59E6"/>
    <w:rsid w:val="002B5C33"/>
    <w:rsid w:val="002B7B7B"/>
    <w:rsid w:val="002C2013"/>
    <w:rsid w:val="002C27C3"/>
    <w:rsid w:val="002C2886"/>
    <w:rsid w:val="002C334B"/>
    <w:rsid w:val="002C42C0"/>
    <w:rsid w:val="002C42DC"/>
    <w:rsid w:val="002C4A5E"/>
    <w:rsid w:val="002C6F75"/>
    <w:rsid w:val="002C7A92"/>
    <w:rsid w:val="002D1C3C"/>
    <w:rsid w:val="002D2B47"/>
    <w:rsid w:val="002D32D8"/>
    <w:rsid w:val="002D3959"/>
    <w:rsid w:val="002D639E"/>
    <w:rsid w:val="002D6A21"/>
    <w:rsid w:val="002E039C"/>
    <w:rsid w:val="002E19B5"/>
    <w:rsid w:val="002E2FBE"/>
    <w:rsid w:val="002E34BC"/>
    <w:rsid w:val="002E37D9"/>
    <w:rsid w:val="002E4363"/>
    <w:rsid w:val="002E52DF"/>
    <w:rsid w:val="002E5483"/>
    <w:rsid w:val="002E66E6"/>
    <w:rsid w:val="002E73C7"/>
    <w:rsid w:val="002E7836"/>
    <w:rsid w:val="002E78A5"/>
    <w:rsid w:val="002E7D7C"/>
    <w:rsid w:val="002F0FA4"/>
    <w:rsid w:val="002F33BC"/>
    <w:rsid w:val="002F34D0"/>
    <w:rsid w:val="002F409A"/>
    <w:rsid w:val="002F48DC"/>
    <w:rsid w:val="002F4BDF"/>
    <w:rsid w:val="002F539B"/>
    <w:rsid w:val="002F61A3"/>
    <w:rsid w:val="002F6410"/>
    <w:rsid w:val="003007DA"/>
    <w:rsid w:val="003015A5"/>
    <w:rsid w:val="003015F3"/>
    <w:rsid w:val="00302B46"/>
    <w:rsid w:val="00304AAC"/>
    <w:rsid w:val="00304C6B"/>
    <w:rsid w:val="00305729"/>
    <w:rsid w:val="00306AEA"/>
    <w:rsid w:val="003072CE"/>
    <w:rsid w:val="00307D96"/>
    <w:rsid w:val="003107B2"/>
    <w:rsid w:val="00311D14"/>
    <w:rsid w:val="0031439D"/>
    <w:rsid w:val="0031480C"/>
    <w:rsid w:val="00315D31"/>
    <w:rsid w:val="003160D0"/>
    <w:rsid w:val="0032093E"/>
    <w:rsid w:val="00320A1B"/>
    <w:rsid w:val="003214DE"/>
    <w:rsid w:val="00321BA0"/>
    <w:rsid w:val="00321C6D"/>
    <w:rsid w:val="003223D6"/>
    <w:rsid w:val="00322F1F"/>
    <w:rsid w:val="00323668"/>
    <w:rsid w:val="00324A58"/>
    <w:rsid w:val="003256A2"/>
    <w:rsid w:val="00326FB8"/>
    <w:rsid w:val="00330170"/>
    <w:rsid w:val="00330604"/>
    <w:rsid w:val="00331FD8"/>
    <w:rsid w:val="003329E8"/>
    <w:rsid w:val="00332ED1"/>
    <w:rsid w:val="00335BC0"/>
    <w:rsid w:val="00335BEB"/>
    <w:rsid w:val="003372FE"/>
    <w:rsid w:val="00341364"/>
    <w:rsid w:val="00342816"/>
    <w:rsid w:val="00342B0B"/>
    <w:rsid w:val="00342D0C"/>
    <w:rsid w:val="0034450D"/>
    <w:rsid w:val="00347D57"/>
    <w:rsid w:val="00347F37"/>
    <w:rsid w:val="00352644"/>
    <w:rsid w:val="00352C64"/>
    <w:rsid w:val="00354C45"/>
    <w:rsid w:val="00355961"/>
    <w:rsid w:val="00355CFA"/>
    <w:rsid w:val="00355F34"/>
    <w:rsid w:val="00356E28"/>
    <w:rsid w:val="00356E74"/>
    <w:rsid w:val="00356F28"/>
    <w:rsid w:val="00360E18"/>
    <w:rsid w:val="003616D3"/>
    <w:rsid w:val="00362DB2"/>
    <w:rsid w:val="00363045"/>
    <w:rsid w:val="003633FA"/>
    <w:rsid w:val="00363942"/>
    <w:rsid w:val="003640BA"/>
    <w:rsid w:val="003649EE"/>
    <w:rsid w:val="00370A78"/>
    <w:rsid w:val="00371120"/>
    <w:rsid w:val="0037131C"/>
    <w:rsid w:val="00371B0D"/>
    <w:rsid w:val="00372566"/>
    <w:rsid w:val="003727F4"/>
    <w:rsid w:val="0037290B"/>
    <w:rsid w:val="00372A8C"/>
    <w:rsid w:val="00374ADB"/>
    <w:rsid w:val="00375F09"/>
    <w:rsid w:val="00376B46"/>
    <w:rsid w:val="00377563"/>
    <w:rsid w:val="00377D6E"/>
    <w:rsid w:val="00380A50"/>
    <w:rsid w:val="00380BC8"/>
    <w:rsid w:val="00385F89"/>
    <w:rsid w:val="003875D7"/>
    <w:rsid w:val="00391C6B"/>
    <w:rsid w:val="003928A5"/>
    <w:rsid w:val="0039368B"/>
    <w:rsid w:val="00394C5A"/>
    <w:rsid w:val="00396DB0"/>
    <w:rsid w:val="00397444"/>
    <w:rsid w:val="00397C11"/>
    <w:rsid w:val="00397E0C"/>
    <w:rsid w:val="003A07F2"/>
    <w:rsid w:val="003A2537"/>
    <w:rsid w:val="003A3343"/>
    <w:rsid w:val="003A3B9E"/>
    <w:rsid w:val="003A4E66"/>
    <w:rsid w:val="003A5E7C"/>
    <w:rsid w:val="003A6966"/>
    <w:rsid w:val="003A6B70"/>
    <w:rsid w:val="003A7984"/>
    <w:rsid w:val="003B142B"/>
    <w:rsid w:val="003B142D"/>
    <w:rsid w:val="003B2A4C"/>
    <w:rsid w:val="003B3B5F"/>
    <w:rsid w:val="003B4268"/>
    <w:rsid w:val="003B43EF"/>
    <w:rsid w:val="003B49F7"/>
    <w:rsid w:val="003B5A6F"/>
    <w:rsid w:val="003B62ED"/>
    <w:rsid w:val="003B72C5"/>
    <w:rsid w:val="003C0FE3"/>
    <w:rsid w:val="003C2F0F"/>
    <w:rsid w:val="003C45C0"/>
    <w:rsid w:val="003C52C7"/>
    <w:rsid w:val="003C6D36"/>
    <w:rsid w:val="003C7454"/>
    <w:rsid w:val="003C7FF1"/>
    <w:rsid w:val="003D17E7"/>
    <w:rsid w:val="003D1DD0"/>
    <w:rsid w:val="003D2C45"/>
    <w:rsid w:val="003D3BF4"/>
    <w:rsid w:val="003D3ECD"/>
    <w:rsid w:val="003D4A76"/>
    <w:rsid w:val="003D6261"/>
    <w:rsid w:val="003D6867"/>
    <w:rsid w:val="003D7146"/>
    <w:rsid w:val="003E0A56"/>
    <w:rsid w:val="003E2285"/>
    <w:rsid w:val="003E28EB"/>
    <w:rsid w:val="003E4223"/>
    <w:rsid w:val="003E426C"/>
    <w:rsid w:val="003E4FFB"/>
    <w:rsid w:val="003E5B3F"/>
    <w:rsid w:val="003E69F7"/>
    <w:rsid w:val="003F1157"/>
    <w:rsid w:val="003F25CB"/>
    <w:rsid w:val="003F345A"/>
    <w:rsid w:val="003F48F1"/>
    <w:rsid w:val="003F53C3"/>
    <w:rsid w:val="003F5EE2"/>
    <w:rsid w:val="003F7265"/>
    <w:rsid w:val="003F780C"/>
    <w:rsid w:val="00400167"/>
    <w:rsid w:val="00400C6B"/>
    <w:rsid w:val="00401180"/>
    <w:rsid w:val="004016AE"/>
    <w:rsid w:val="004020F8"/>
    <w:rsid w:val="00402544"/>
    <w:rsid w:val="0040256F"/>
    <w:rsid w:val="00402FA4"/>
    <w:rsid w:val="004030E0"/>
    <w:rsid w:val="0040324D"/>
    <w:rsid w:val="004039A6"/>
    <w:rsid w:val="00403A07"/>
    <w:rsid w:val="00404476"/>
    <w:rsid w:val="00405F26"/>
    <w:rsid w:val="0040605E"/>
    <w:rsid w:val="00406311"/>
    <w:rsid w:val="00406B01"/>
    <w:rsid w:val="00407F34"/>
    <w:rsid w:val="00411B34"/>
    <w:rsid w:val="00413054"/>
    <w:rsid w:val="00414179"/>
    <w:rsid w:val="00414506"/>
    <w:rsid w:val="00414824"/>
    <w:rsid w:val="00415952"/>
    <w:rsid w:val="00416269"/>
    <w:rsid w:val="00416355"/>
    <w:rsid w:val="00416AE4"/>
    <w:rsid w:val="00416B17"/>
    <w:rsid w:val="00416B63"/>
    <w:rsid w:val="00416EA2"/>
    <w:rsid w:val="00417BD9"/>
    <w:rsid w:val="00420BE2"/>
    <w:rsid w:val="0042466C"/>
    <w:rsid w:val="00424BEB"/>
    <w:rsid w:val="0042572F"/>
    <w:rsid w:val="00426150"/>
    <w:rsid w:val="00426293"/>
    <w:rsid w:val="0042664C"/>
    <w:rsid w:val="00430D38"/>
    <w:rsid w:val="00433980"/>
    <w:rsid w:val="00433BDC"/>
    <w:rsid w:val="004348C1"/>
    <w:rsid w:val="00437C48"/>
    <w:rsid w:val="004406E9"/>
    <w:rsid w:val="00441A48"/>
    <w:rsid w:val="00442164"/>
    <w:rsid w:val="00444EB6"/>
    <w:rsid w:val="00444F5E"/>
    <w:rsid w:val="0044567A"/>
    <w:rsid w:val="004468EA"/>
    <w:rsid w:val="00446C39"/>
    <w:rsid w:val="00447AA0"/>
    <w:rsid w:val="00451F13"/>
    <w:rsid w:val="00451F5E"/>
    <w:rsid w:val="00452250"/>
    <w:rsid w:val="004525C1"/>
    <w:rsid w:val="0045296C"/>
    <w:rsid w:val="00452EEA"/>
    <w:rsid w:val="004535C4"/>
    <w:rsid w:val="00456086"/>
    <w:rsid w:val="004572A3"/>
    <w:rsid w:val="00457981"/>
    <w:rsid w:val="00460199"/>
    <w:rsid w:val="00460C57"/>
    <w:rsid w:val="00461E2A"/>
    <w:rsid w:val="00463582"/>
    <w:rsid w:val="00463A13"/>
    <w:rsid w:val="00464153"/>
    <w:rsid w:val="0046439B"/>
    <w:rsid w:val="0046480C"/>
    <w:rsid w:val="00465C1B"/>
    <w:rsid w:val="00466DB3"/>
    <w:rsid w:val="00467B6C"/>
    <w:rsid w:val="004704A8"/>
    <w:rsid w:val="004708B8"/>
    <w:rsid w:val="004708E9"/>
    <w:rsid w:val="00470E4B"/>
    <w:rsid w:val="00471034"/>
    <w:rsid w:val="0047117A"/>
    <w:rsid w:val="00471D55"/>
    <w:rsid w:val="00473622"/>
    <w:rsid w:val="00473846"/>
    <w:rsid w:val="00473FB4"/>
    <w:rsid w:val="00474522"/>
    <w:rsid w:val="0047519A"/>
    <w:rsid w:val="0047542E"/>
    <w:rsid w:val="00475762"/>
    <w:rsid w:val="00476F4D"/>
    <w:rsid w:val="00480137"/>
    <w:rsid w:val="004805AF"/>
    <w:rsid w:val="00480FB8"/>
    <w:rsid w:val="00483312"/>
    <w:rsid w:val="0048333A"/>
    <w:rsid w:val="00484994"/>
    <w:rsid w:val="00486E96"/>
    <w:rsid w:val="00487059"/>
    <w:rsid w:val="004875D3"/>
    <w:rsid w:val="00492EDF"/>
    <w:rsid w:val="00494A3E"/>
    <w:rsid w:val="004962BE"/>
    <w:rsid w:val="0049792C"/>
    <w:rsid w:val="00497B71"/>
    <w:rsid w:val="004A2929"/>
    <w:rsid w:val="004A3927"/>
    <w:rsid w:val="004A4384"/>
    <w:rsid w:val="004A4991"/>
    <w:rsid w:val="004A4AF4"/>
    <w:rsid w:val="004A4C6F"/>
    <w:rsid w:val="004A6A2B"/>
    <w:rsid w:val="004A7A53"/>
    <w:rsid w:val="004B179B"/>
    <w:rsid w:val="004B2201"/>
    <w:rsid w:val="004B29EE"/>
    <w:rsid w:val="004B39F3"/>
    <w:rsid w:val="004B4B73"/>
    <w:rsid w:val="004B4E46"/>
    <w:rsid w:val="004B56A6"/>
    <w:rsid w:val="004B6063"/>
    <w:rsid w:val="004B6081"/>
    <w:rsid w:val="004B617E"/>
    <w:rsid w:val="004B65A8"/>
    <w:rsid w:val="004B7A30"/>
    <w:rsid w:val="004C0B41"/>
    <w:rsid w:val="004C23A4"/>
    <w:rsid w:val="004C2983"/>
    <w:rsid w:val="004C2ACA"/>
    <w:rsid w:val="004C2DBC"/>
    <w:rsid w:val="004C2EC1"/>
    <w:rsid w:val="004C3B11"/>
    <w:rsid w:val="004C43AF"/>
    <w:rsid w:val="004C4C05"/>
    <w:rsid w:val="004C517D"/>
    <w:rsid w:val="004C5446"/>
    <w:rsid w:val="004C57C7"/>
    <w:rsid w:val="004C6CE8"/>
    <w:rsid w:val="004C7716"/>
    <w:rsid w:val="004C7D74"/>
    <w:rsid w:val="004D08BA"/>
    <w:rsid w:val="004D0C50"/>
    <w:rsid w:val="004D0E4E"/>
    <w:rsid w:val="004D162E"/>
    <w:rsid w:val="004D19BD"/>
    <w:rsid w:val="004D26B0"/>
    <w:rsid w:val="004D2E72"/>
    <w:rsid w:val="004D2F74"/>
    <w:rsid w:val="004D3413"/>
    <w:rsid w:val="004D42AD"/>
    <w:rsid w:val="004D4CB2"/>
    <w:rsid w:val="004D5515"/>
    <w:rsid w:val="004D59B5"/>
    <w:rsid w:val="004D60E5"/>
    <w:rsid w:val="004D78BC"/>
    <w:rsid w:val="004D7DA9"/>
    <w:rsid w:val="004E07F1"/>
    <w:rsid w:val="004E0A10"/>
    <w:rsid w:val="004E0C96"/>
    <w:rsid w:val="004E0DD4"/>
    <w:rsid w:val="004E45A4"/>
    <w:rsid w:val="004E49B8"/>
    <w:rsid w:val="004E7515"/>
    <w:rsid w:val="004F008C"/>
    <w:rsid w:val="004F0A25"/>
    <w:rsid w:val="004F13E0"/>
    <w:rsid w:val="004F20BB"/>
    <w:rsid w:val="004F2C2E"/>
    <w:rsid w:val="004F381B"/>
    <w:rsid w:val="004F427E"/>
    <w:rsid w:val="004F4820"/>
    <w:rsid w:val="004F500D"/>
    <w:rsid w:val="004F574E"/>
    <w:rsid w:val="004F778B"/>
    <w:rsid w:val="004F7BA5"/>
    <w:rsid w:val="004F7C93"/>
    <w:rsid w:val="005001AE"/>
    <w:rsid w:val="00500C99"/>
    <w:rsid w:val="00500F17"/>
    <w:rsid w:val="005012FC"/>
    <w:rsid w:val="005027CE"/>
    <w:rsid w:val="00505298"/>
    <w:rsid w:val="0050783D"/>
    <w:rsid w:val="00510150"/>
    <w:rsid w:val="005140E0"/>
    <w:rsid w:val="005151AC"/>
    <w:rsid w:val="00515359"/>
    <w:rsid w:val="0051579E"/>
    <w:rsid w:val="005163BF"/>
    <w:rsid w:val="00516E87"/>
    <w:rsid w:val="0052082A"/>
    <w:rsid w:val="00521493"/>
    <w:rsid w:val="00521E99"/>
    <w:rsid w:val="0052237F"/>
    <w:rsid w:val="00523E0E"/>
    <w:rsid w:val="00525CCF"/>
    <w:rsid w:val="00526776"/>
    <w:rsid w:val="005310FC"/>
    <w:rsid w:val="00531327"/>
    <w:rsid w:val="0053442B"/>
    <w:rsid w:val="00534714"/>
    <w:rsid w:val="005354B8"/>
    <w:rsid w:val="00536CDD"/>
    <w:rsid w:val="005403BF"/>
    <w:rsid w:val="00541892"/>
    <w:rsid w:val="005440FD"/>
    <w:rsid w:val="005456C0"/>
    <w:rsid w:val="00546DDB"/>
    <w:rsid w:val="00550185"/>
    <w:rsid w:val="00550687"/>
    <w:rsid w:val="0055169D"/>
    <w:rsid w:val="005528FE"/>
    <w:rsid w:val="0055332D"/>
    <w:rsid w:val="005544F2"/>
    <w:rsid w:val="00554C37"/>
    <w:rsid w:val="00555E14"/>
    <w:rsid w:val="00556BD8"/>
    <w:rsid w:val="00561938"/>
    <w:rsid w:val="00562835"/>
    <w:rsid w:val="00563293"/>
    <w:rsid w:val="005642DF"/>
    <w:rsid w:val="0056497C"/>
    <w:rsid w:val="00566371"/>
    <w:rsid w:val="00566395"/>
    <w:rsid w:val="00566764"/>
    <w:rsid w:val="00566784"/>
    <w:rsid w:val="00570E2C"/>
    <w:rsid w:val="005741D3"/>
    <w:rsid w:val="00574FE6"/>
    <w:rsid w:val="00577211"/>
    <w:rsid w:val="00577AA9"/>
    <w:rsid w:val="00577FAA"/>
    <w:rsid w:val="005815F4"/>
    <w:rsid w:val="0058169F"/>
    <w:rsid w:val="00581776"/>
    <w:rsid w:val="00582713"/>
    <w:rsid w:val="00582CDD"/>
    <w:rsid w:val="00582DEB"/>
    <w:rsid w:val="005830B2"/>
    <w:rsid w:val="00584E32"/>
    <w:rsid w:val="00585795"/>
    <w:rsid w:val="00586CB8"/>
    <w:rsid w:val="00586FBE"/>
    <w:rsid w:val="00587CEB"/>
    <w:rsid w:val="005904DE"/>
    <w:rsid w:val="00590B42"/>
    <w:rsid w:val="00590E3F"/>
    <w:rsid w:val="00591CCA"/>
    <w:rsid w:val="00591D60"/>
    <w:rsid w:val="005937C0"/>
    <w:rsid w:val="00593D7A"/>
    <w:rsid w:val="00594173"/>
    <w:rsid w:val="0059452C"/>
    <w:rsid w:val="00595B0E"/>
    <w:rsid w:val="00595BD6"/>
    <w:rsid w:val="00595FE3"/>
    <w:rsid w:val="00597035"/>
    <w:rsid w:val="005978F7"/>
    <w:rsid w:val="00597E64"/>
    <w:rsid w:val="005A51F0"/>
    <w:rsid w:val="005A545B"/>
    <w:rsid w:val="005A7020"/>
    <w:rsid w:val="005B1C52"/>
    <w:rsid w:val="005B1D7B"/>
    <w:rsid w:val="005B2692"/>
    <w:rsid w:val="005B2C57"/>
    <w:rsid w:val="005B317F"/>
    <w:rsid w:val="005B3C74"/>
    <w:rsid w:val="005B4CB8"/>
    <w:rsid w:val="005B5A4B"/>
    <w:rsid w:val="005B6354"/>
    <w:rsid w:val="005B7EAC"/>
    <w:rsid w:val="005C0DBB"/>
    <w:rsid w:val="005C3ACB"/>
    <w:rsid w:val="005C3ED2"/>
    <w:rsid w:val="005C46A8"/>
    <w:rsid w:val="005C48FA"/>
    <w:rsid w:val="005C6BBA"/>
    <w:rsid w:val="005D04C6"/>
    <w:rsid w:val="005D2525"/>
    <w:rsid w:val="005D3A6A"/>
    <w:rsid w:val="005D6412"/>
    <w:rsid w:val="005D6B14"/>
    <w:rsid w:val="005E00DF"/>
    <w:rsid w:val="005E0CDD"/>
    <w:rsid w:val="005E45B8"/>
    <w:rsid w:val="005E48A3"/>
    <w:rsid w:val="005E5968"/>
    <w:rsid w:val="005E6BE0"/>
    <w:rsid w:val="005E6EDC"/>
    <w:rsid w:val="005F0CB2"/>
    <w:rsid w:val="005F0F88"/>
    <w:rsid w:val="005F2F18"/>
    <w:rsid w:val="005F3298"/>
    <w:rsid w:val="005F3E7D"/>
    <w:rsid w:val="005F4E49"/>
    <w:rsid w:val="005F5401"/>
    <w:rsid w:val="005F5DA2"/>
    <w:rsid w:val="005F6C75"/>
    <w:rsid w:val="005F7D60"/>
    <w:rsid w:val="006001F6"/>
    <w:rsid w:val="00600485"/>
    <w:rsid w:val="0060244D"/>
    <w:rsid w:val="00604734"/>
    <w:rsid w:val="006053C0"/>
    <w:rsid w:val="006060A6"/>
    <w:rsid w:val="00607996"/>
    <w:rsid w:val="00607CA4"/>
    <w:rsid w:val="006105D0"/>
    <w:rsid w:val="00610CAE"/>
    <w:rsid w:val="00610DC2"/>
    <w:rsid w:val="006113ED"/>
    <w:rsid w:val="0061166A"/>
    <w:rsid w:val="00611EF4"/>
    <w:rsid w:val="0061273C"/>
    <w:rsid w:val="00613C74"/>
    <w:rsid w:val="006147B3"/>
    <w:rsid w:val="00614A6A"/>
    <w:rsid w:val="00616914"/>
    <w:rsid w:val="006178FB"/>
    <w:rsid w:val="00620856"/>
    <w:rsid w:val="00623F3C"/>
    <w:rsid w:val="006249BB"/>
    <w:rsid w:val="00626E66"/>
    <w:rsid w:val="006277AA"/>
    <w:rsid w:val="006314F7"/>
    <w:rsid w:val="006315C7"/>
    <w:rsid w:val="00631DFE"/>
    <w:rsid w:val="0063323E"/>
    <w:rsid w:val="00634237"/>
    <w:rsid w:val="0063689B"/>
    <w:rsid w:val="00637B1A"/>
    <w:rsid w:val="00640E14"/>
    <w:rsid w:val="00641977"/>
    <w:rsid w:val="00641E96"/>
    <w:rsid w:val="00643D11"/>
    <w:rsid w:val="00644ABA"/>
    <w:rsid w:val="0064519E"/>
    <w:rsid w:val="00645916"/>
    <w:rsid w:val="00646E07"/>
    <w:rsid w:val="00650C8B"/>
    <w:rsid w:val="00650D0E"/>
    <w:rsid w:val="0065116C"/>
    <w:rsid w:val="00651354"/>
    <w:rsid w:val="00651884"/>
    <w:rsid w:val="00651AD8"/>
    <w:rsid w:val="006522C1"/>
    <w:rsid w:val="00654CB8"/>
    <w:rsid w:val="00655889"/>
    <w:rsid w:val="00656A35"/>
    <w:rsid w:val="006608AE"/>
    <w:rsid w:val="00660FAA"/>
    <w:rsid w:val="00663DF0"/>
    <w:rsid w:val="00663E41"/>
    <w:rsid w:val="006654F1"/>
    <w:rsid w:val="00665987"/>
    <w:rsid w:val="00665E82"/>
    <w:rsid w:val="006668C1"/>
    <w:rsid w:val="0066725E"/>
    <w:rsid w:val="0067009B"/>
    <w:rsid w:val="006702FC"/>
    <w:rsid w:val="0067050F"/>
    <w:rsid w:val="006706FA"/>
    <w:rsid w:val="006707FD"/>
    <w:rsid w:val="00673372"/>
    <w:rsid w:val="00676A0C"/>
    <w:rsid w:val="0067718E"/>
    <w:rsid w:val="0067724D"/>
    <w:rsid w:val="0068045D"/>
    <w:rsid w:val="006837F0"/>
    <w:rsid w:val="006861B2"/>
    <w:rsid w:val="00687F30"/>
    <w:rsid w:val="006906E5"/>
    <w:rsid w:val="00690EEA"/>
    <w:rsid w:val="00691178"/>
    <w:rsid w:val="00691E59"/>
    <w:rsid w:val="00692827"/>
    <w:rsid w:val="006957DC"/>
    <w:rsid w:val="0069637F"/>
    <w:rsid w:val="00696DE7"/>
    <w:rsid w:val="00696EC5"/>
    <w:rsid w:val="00697037"/>
    <w:rsid w:val="00697485"/>
    <w:rsid w:val="006A0296"/>
    <w:rsid w:val="006A08E2"/>
    <w:rsid w:val="006A141E"/>
    <w:rsid w:val="006A3158"/>
    <w:rsid w:val="006A3578"/>
    <w:rsid w:val="006A35C5"/>
    <w:rsid w:val="006A3E5E"/>
    <w:rsid w:val="006A40E5"/>
    <w:rsid w:val="006A4DA2"/>
    <w:rsid w:val="006A63A3"/>
    <w:rsid w:val="006A6B81"/>
    <w:rsid w:val="006A7126"/>
    <w:rsid w:val="006A713F"/>
    <w:rsid w:val="006A7F74"/>
    <w:rsid w:val="006B14E2"/>
    <w:rsid w:val="006B3DA2"/>
    <w:rsid w:val="006B60E2"/>
    <w:rsid w:val="006B673A"/>
    <w:rsid w:val="006B6D3E"/>
    <w:rsid w:val="006B7DC4"/>
    <w:rsid w:val="006C0713"/>
    <w:rsid w:val="006C1230"/>
    <w:rsid w:val="006C1BB4"/>
    <w:rsid w:val="006C3121"/>
    <w:rsid w:val="006C4A5A"/>
    <w:rsid w:val="006C59B9"/>
    <w:rsid w:val="006C7EA5"/>
    <w:rsid w:val="006D0DCA"/>
    <w:rsid w:val="006D1563"/>
    <w:rsid w:val="006D21ED"/>
    <w:rsid w:val="006D23A2"/>
    <w:rsid w:val="006D273E"/>
    <w:rsid w:val="006D4ACD"/>
    <w:rsid w:val="006D5C7C"/>
    <w:rsid w:val="006D6A02"/>
    <w:rsid w:val="006D749F"/>
    <w:rsid w:val="006D7D3F"/>
    <w:rsid w:val="006D7D59"/>
    <w:rsid w:val="006E03AE"/>
    <w:rsid w:val="006E092C"/>
    <w:rsid w:val="006E0B45"/>
    <w:rsid w:val="006E4FE4"/>
    <w:rsid w:val="006E520E"/>
    <w:rsid w:val="006E6842"/>
    <w:rsid w:val="006F03B3"/>
    <w:rsid w:val="006F04A4"/>
    <w:rsid w:val="006F07A8"/>
    <w:rsid w:val="006F0C99"/>
    <w:rsid w:val="006F164C"/>
    <w:rsid w:val="006F3AB0"/>
    <w:rsid w:val="006F6FFA"/>
    <w:rsid w:val="006F7A4D"/>
    <w:rsid w:val="00700C73"/>
    <w:rsid w:val="00701411"/>
    <w:rsid w:val="00701A9C"/>
    <w:rsid w:val="00703961"/>
    <w:rsid w:val="007045A7"/>
    <w:rsid w:val="00706F43"/>
    <w:rsid w:val="00707D68"/>
    <w:rsid w:val="007105FF"/>
    <w:rsid w:val="00710DCB"/>
    <w:rsid w:val="00710EFF"/>
    <w:rsid w:val="00713596"/>
    <w:rsid w:val="00714045"/>
    <w:rsid w:val="0071456A"/>
    <w:rsid w:val="007159F6"/>
    <w:rsid w:val="007161A1"/>
    <w:rsid w:val="0071654F"/>
    <w:rsid w:val="00717DC9"/>
    <w:rsid w:val="00717FC2"/>
    <w:rsid w:val="00721497"/>
    <w:rsid w:val="0072317A"/>
    <w:rsid w:val="00723444"/>
    <w:rsid w:val="00723553"/>
    <w:rsid w:val="00723618"/>
    <w:rsid w:val="00724062"/>
    <w:rsid w:val="007259CB"/>
    <w:rsid w:val="007267AC"/>
    <w:rsid w:val="00726A2B"/>
    <w:rsid w:val="00726AA1"/>
    <w:rsid w:val="007275B3"/>
    <w:rsid w:val="007277E6"/>
    <w:rsid w:val="0073133A"/>
    <w:rsid w:val="00732D3B"/>
    <w:rsid w:val="007336C3"/>
    <w:rsid w:val="007341EB"/>
    <w:rsid w:val="00736670"/>
    <w:rsid w:val="00736C1D"/>
    <w:rsid w:val="00736EE7"/>
    <w:rsid w:val="007374D9"/>
    <w:rsid w:val="007378AE"/>
    <w:rsid w:val="00740A85"/>
    <w:rsid w:val="0074199A"/>
    <w:rsid w:val="007434D2"/>
    <w:rsid w:val="00743540"/>
    <w:rsid w:val="0074385E"/>
    <w:rsid w:val="0074485B"/>
    <w:rsid w:val="00745ED9"/>
    <w:rsid w:val="00746342"/>
    <w:rsid w:val="00746FA5"/>
    <w:rsid w:val="00747EA7"/>
    <w:rsid w:val="00750719"/>
    <w:rsid w:val="00750C29"/>
    <w:rsid w:val="00754751"/>
    <w:rsid w:val="00755A3B"/>
    <w:rsid w:val="00756CD4"/>
    <w:rsid w:val="00757582"/>
    <w:rsid w:val="007603BC"/>
    <w:rsid w:val="00761B4B"/>
    <w:rsid w:val="00761D45"/>
    <w:rsid w:val="00762B6A"/>
    <w:rsid w:val="0076474D"/>
    <w:rsid w:val="00764C2F"/>
    <w:rsid w:val="00765166"/>
    <w:rsid w:val="00766839"/>
    <w:rsid w:val="007701D8"/>
    <w:rsid w:val="00770850"/>
    <w:rsid w:val="00771D8A"/>
    <w:rsid w:val="0077326B"/>
    <w:rsid w:val="007735C0"/>
    <w:rsid w:val="00775BED"/>
    <w:rsid w:val="00776542"/>
    <w:rsid w:val="00776C0D"/>
    <w:rsid w:val="007779BC"/>
    <w:rsid w:val="00777DB9"/>
    <w:rsid w:val="00780403"/>
    <w:rsid w:val="007804C6"/>
    <w:rsid w:val="00782099"/>
    <w:rsid w:val="0078359A"/>
    <w:rsid w:val="007839A0"/>
    <w:rsid w:val="0078402B"/>
    <w:rsid w:val="00785A16"/>
    <w:rsid w:val="00785BB4"/>
    <w:rsid w:val="0078673E"/>
    <w:rsid w:val="00786965"/>
    <w:rsid w:val="007878A9"/>
    <w:rsid w:val="00787BA9"/>
    <w:rsid w:val="00791C83"/>
    <w:rsid w:val="00791F8F"/>
    <w:rsid w:val="00793A7A"/>
    <w:rsid w:val="00793DA6"/>
    <w:rsid w:val="00793EB4"/>
    <w:rsid w:val="00794706"/>
    <w:rsid w:val="007947FE"/>
    <w:rsid w:val="00795FFA"/>
    <w:rsid w:val="007963BE"/>
    <w:rsid w:val="00796867"/>
    <w:rsid w:val="00796DBF"/>
    <w:rsid w:val="007A0C7F"/>
    <w:rsid w:val="007A123B"/>
    <w:rsid w:val="007A1310"/>
    <w:rsid w:val="007A2AEE"/>
    <w:rsid w:val="007A41AA"/>
    <w:rsid w:val="007A5181"/>
    <w:rsid w:val="007A68E2"/>
    <w:rsid w:val="007A696E"/>
    <w:rsid w:val="007A76FF"/>
    <w:rsid w:val="007B0B71"/>
    <w:rsid w:val="007B1C82"/>
    <w:rsid w:val="007B1FD9"/>
    <w:rsid w:val="007B45BF"/>
    <w:rsid w:val="007B6F55"/>
    <w:rsid w:val="007B779B"/>
    <w:rsid w:val="007B7C45"/>
    <w:rsid w:val="007C0FB9"/>
    <w:rsid w:val="007C156F"/>
    <w:rsid w:val="007C27AB"/>
    <w:rsid w:val="007C2ABD"/>
    <w:rsid w:val="007C3610"/>
    <w:rsid w:val="007C3A02"/>
    <w:rsid w:val="007C5C5A"/>
    <w:rsid w:val="007C6328"/>
    <w:rsid w:val="007C66FA"/>
    <w:rsid w:val="007D0184"/>
    <w:rsid w:val="007D0CB0"/>
    <w:rsid w:val="007D0D26"/>
    <w:rsid w:val="007D20B4"/>
    <w:rsid w:val="007D30AA"/>
    <w:rsid w:val="007D44A1"/>
    <w:rsid w:val="007D5C21"/>
    <w:rsid w:val="007D5FC0"/>
    <w:rsid w:val="007E0490"/>
    <w:rsid w:val="007E0ACF"/>
    <w:rsid w:val="007E1C8A"/>
    <w:rsid w:val="007E248C"/>
    <w:rsid w:val="007E4BBD"/>
    <w:rsid w:val="007E550D"/>
    <w:rsid w:val="007E65E7"/>
    <w:rsid w:val="007F0D0F"/>
    <w:rsid w:val="007F2835"/>
    <w:rsid w:val="007F4569"/>
    <w:rsid w:val="007F45AF"/>
    <w:rsid w:val="007F5B58"/>
    <w:rsid w:val="007F5D0C"/>
    <w:rsid w:val="007F6A45"/>
    <w:rsid w:val="00800538"/>
    <w:rsid w:val="008007D0"/>
    <w:rsid w:val="008014A8"/>
    <w:rsid w:val="00802001"/>
    <w:rsid w:val="00802103"/>
    <w:rsid w:val="008022B5"/>
    <w:rsid w:val="008034CD"/>
    <w:rsid w:val="00804046"/>
    <w:rsid w:val="008044E4"/>
    <w:rsid w:val="00804709"/>
    <w:rsid w:val="00807514"/>
    <w:rsid w:val="0081033B"/>
    <w:rsid w:val="00811FD4"/>
    <w:rsid w:val="00812C29"/>
    <w:rsid w:val="00815012"/>
    <w:rsid w:val="00815138"/>
    <w:rsid w:val="0081576E"/>
    <w:rsid w:val="00816856"/>
    <w:rsid w:val="008176E9"/>
    <w:rsid w:val="00820076"/>
    <w:rsid w:val="0082057B"/>
    <w:rsid w:val="00820641"/>
    <w:rsid w:val="008207A6"/>
    <w:rsid w:val="00820BC8"/>
    <w:rsid w:val="00821858"/>
    <w:rsid w:val="00821938"/>
    <w:rsid w:val="00822C75"/>
    <w:rsid w:val="008301A3"/>
    <w:rsid w:val="00831BEC"/>
    <w:rsid w:val="008321E7"/>
    <w:rsid w:val="008335B9"/>
    <w:rsid w:val="00836C8A"/>
    <w:rsid w:val="00840D94"/>
    <w:rsid w:val="0084340B"/>
    <w:rsid w:val="008436FF"/>
    <w:rsid w:val="00843AF2"/>
    <w:rsid w:val="00844E04"/>
    <w:rsid w:val="008455E3"/>
    <w:rsid w:val="00846CA2"/>
    <w:rsid w:val="00851E20"/>
    <w:rsid w:val="00852754"/>
    <w:rsid w:val="0085285C"/>
    <w:rsid w:val="008529C9"/>
    <w:rsid w:val="00852E7C"/>
    <w:rsid w:val="008541C9"/>
    <w:rsid w:val="0085493F"/>
    <w:rsid w:val="00854F76"/>
    <w:rsid w:val="008573CF"/>
    <w:rsid w:val="00860617"/>
    <w:rsid w:val="00862047"/>
    <w:rsid w:val="0086507C"/>
    <w:rsid w:val="00865106"/>
    <w:rsid w:val="00871AC6"/>
    <w:rsid w:val="0087490F"/>
    <w:rsid w:val="008750F2"/>
    <w:rsid w:val="00875B6A"/>
    <w:rsid w:val="00875BCD"/>
    <w:rsid w:val="00876F85"/>
    <w:rsid w:val="0088187A"/>
    <w:rsid w:val="00881B14"/>
    <w:rsid w:val="0088411A"/>
    <w:rsid w:val="00884BBD"/>
    <w:rsid w:val="00884DB8"/>
    <w:rsid w:val="008857E9"/>
    <w:rsid w:val="008861EB"/>
    <w:rsid w:val="00886595"/>
    <w:rsid w:val="008866C0"/>
    <w:rsid w:val="008913E9"/>
    <w:rsid w:val="00891EC9"/>
    <w:rsid w:val="008920D3"/>
    <w:rsid w:val="00892F5F"/>
    <w:rsid w:val="00894CE9"/>
    <w:rsid w:val="008950AA"/>
    <w:rsid w:val="008958FF"/>
    <w:rsid w:val="00895AA8"/>
    <w:rsid w:val="00895F7B"/>
    <w:rsid w:val="00897A93"/>
    <w:rsid w:val="008A3176"/>
    <w:rsid w:val="008A39E7"/>
    <w:rsid w:val="008A3D3A"/>
    <w:rsid w:val="008A4ACF"/>
    <w:rsid w:val="008A54A1"/>
    <w:rsid w:val="008A5771"/>
    <w:rsid w:val="008A674A"/>
    <w:rsid w:val="008A7A19"/>
    <w:rsid w:val="008B057F"/>
    <w:rsid w:val="008B0834"/>
    <w:rsid w:val="008B3D83"/>
    <w:rsid w:val="008B5208"/>
    <w:rsid w:val="008B58DA"/>
    <w:rsid w:val="008B5F0A"/>
    <w:rsid w:val="008B62F6"/>
    <w:rsid w:val="008B6328"/>
    <w:rsid w:val="008B6A33"/>
    <w:rsid w:val="008B6D59"/>
    <w:rsid w:val="008C17C3"/>
    <w:rsid w:val="008C319A"/>
    <w:rsid w:val="008C3422"/>
    <w:rsid w:val="008C3AF7"/>
    <w:rsid w:val="008C4C01"/>
    <w:rsid w:val="008C5F0D"/>
    <w:rsid w:val="008C7F52"/>
    <w:rsid w:val="008C7FA5"/>
    <w:rsid w:val="008D2931"/>
    <w:rsid w:val="008D2AD3"/>
    <w:rsid w:val="008D2EC0"/>
    <w:rsid w:val="008D33AB"/>
    <w:rsid w:val="008D449D"/>
    <w:rsid w:val="008D4C40"/>
    <w:rsid w:val="008D4ED6"/>
    <w:rsid w:val="008D5919"/>
    <w:rsid w:val="008D6F9D"/>
    <w:rsid w:val="008D7023"/>
    <w:rsid w:val="008E083B"/>
    <w:rsid w:val="008E0C35"/>
    <w:rsid w:val="008E1A85"/>
    <w:rsid w:val="008E1DA0"/>
    <w:rsid w:val="008E21AF"/>
    <w:rsid w:val="008E2B2D"/>
    <w:rsid w:val="008E38F5"/>
    <w:rsid w:val="008E3EBC"/>
    <w:rsid w:val="008E51B8"/>
    <w:rsid w:val="008E5AFD"/>
    <w:rsid w:val="008E64E0"/>
    <w:rsid w:val="008E7D26"/>
    <w:rsid w:val="008E7E43"/>
    <w:rsid w:val="008E7EC3"/>
    <w:rsid w:val="008F0025"/>
    <w:rsid w:val="008F0435"/>
    <w:rsid w:val="008F2332"/>
    <w:rsid w:val="008F388B"/>
    <w:rsid w:val="008F45DD"/>
    <w:rsid w:val="008F5FAB"/>
    <w:rsid w:val="008F626F"/>
    <w:rsid w:val="008F72D7"/>
    <w:rsid w:val="008F7483"/>
    <w:rsid w:val="008F7A4A"/>
    <w:rsid w:val="0090024D"/>
    <w:rsid w:val="00900CE0"/>
    <w:rsid w:val="00901760"/>
    <w:rsid w:val="0090195D"/>
    <w:rsid w:val="00904392"/>
    <w:rsid w:val="00904B3F"/>
    <w:rsid w:val="00907D9B"/>
    <w:rsid w:val="009105DB"/>
    <w:rsid w:val="00910ADF"/>
    <w:rsid w:val="0091194A"/>
    <w:rsid w:val="00912443"/>
    <w:rsid w:val="009124BC"/>
    <w:rsid w:val="00913298"/>
    <w:rsid w:val="009134EC"/>
    <w:rsid w:val="0091395E"/>
    <w:rsid w:val="00914C77"/>
    <w:rsid w:val="00914D04"/>
    <w:rsid w:val="00915D16"/>
    <w:rsid w:val="00915D9B"/>
    <w:rsid w:val="00915EE4"/>
    <w:rsid w:val="00915F00"/>
    <w:rsid w:val="009166E1"/>
    <w:rsid w:val="00917023"/>
    <w:rsid w:val="009179BC"/>
    <w:rsid w:val="009200AA"/>
    <w:rsid w:val="00920F6B"/>
    <w:rsid w:val="009218FC"/>
    <w:rsid w:val="00921C04"/>
    <w:rsid w:val="00922770"/>
    <w:rsid w:val="0092394B"/>
    <w:rsid w:val="00923CDF"/>
    <w:rsid w:val="00923DD9"/>
    <w:rsid w:val="00925513"/>
    <w:rsid w:val="00927011"/>
    <w:rsid w:val="00927C2C"/>
    <w:rsid w:val="00927D62"/>
    <w:rsid w:val="009305FA"/>
    <w:rsid w:val="009309F0"/>
    <w:rsid w:val="00931A7C"/>
    <w:rsid w:val="00931DA9"/>
    <w:rsid w:val="009322CC"/>
    <w:rsid w:val="00932F26"/>
    <w:rsid w:val="00933281"/>
    <w:rsid w:val="00935195"/>
    <w:rsid w:val="0093541E"/>
    <w:rsid w:val="00936F35"/>
    <w:rsid w:val="00937462"/>
    <w:rsid w:val="009416B8"/>
    <w:rsid w:val="0094332D"/>
    <w:rsid w:val="00943EB9"/>
    <w:rsid w:val="00944B4F"/>
    <w:rsid w:val="00945D0E"/>
    <w:rsid w:val="00947009"/>
    <w:rsid w:val="0094741C"/>
    <w:rsid w:val="009509F8"/>
    <w:rsid w:val="00952D28"/>
    <w:rsid w:val="0095317E"/>
    <w:rsid w:val="00962316"/>
    <w:rsid w:val="00962822"/>
    <w:rsid w:val="009631F0"/>
    <w:rsid w:val="0096451A"/>
    <w:rsid w:val="009646B5"/>
    <w:rsid w:val="00964B2B"/>
    <w:rsid w:val="00965B74"/>
    <w:rsid w:val="009675ED"/>
    <w:rsid w:val="00970008"/>
    <w:rsid w:val="009716BC"/>
    <w:rsid w:val="009718C1"/>
    <w:rsid w:val="00971B39"/>
    <w:rsid w:val="00972ED1"/>
    <w:rsid w:val="009732DB"/>
    <w:rsid w:val="00974C80"/>
    <w:rsid w:val="00975B60"/>
    <w:rsid w:val="00982745"/>
    <w:rsid w:val="00982F6A"/>
    <w:rsid w:val="009836E2"/>
    <w:rsid w:val="00984876"/>
    <w:rsid w:val="0098646F"/>
    <w:rsid w:val="00986777"/>
    <w:rsid w:val="00987885"/>
    <w:rsid w:val="00987BD6"/>
    <w:rsid w:val="00990776"/>
    <w:rsid w:val="00990A0F"/>
    <w:rsid w:val="00991C51"/>
    <w:rsid w:val="00992AE3"/>
    <w:rsid w:val="00993117"/>
    <w:rsid w:val="00993F73"/>
    <w:rsid w:val="00994F97"/>
    <w:rsid w:val="009953E3"/>
    <w:rsid w:val="00995D84"/>
    <w:rsid w:val="00997852"/>
    <w:rsid w:val="009A1D54"/>
    <w:rsid w:val="009A20BC"/>
    <w:rsid w:val="009A2661"/>
    <w:rsid w:val="009A5361"/>
    <w:rsid w:val="009A5DCA"/>
    <w:rsid w:val="009A664B"/>
    <w:rsid w:val="009A66A2"/>
    <w:rsid w:val="009A73E1"/>
    <w:rsid w:val="009A766A"/>
    <w:rsid w:val="009B0E45"/>
    <w:rsid w:val="009B11FD"/>
    <w:rsid w:val="009B1728"/>
    <w:rsid w:val="009B2C7A"/>
    <w:rsid w:val="009B4910"/>
    <w:rsid w:val="009B70E2"/>
    <w:rsid w:val="009C0729"/>
    <w:rsid w:val="009C073D"/>
    <w:rsid w:val="009C0BBB"/>
    <w:rsid w:val="009C45C1"/>
    <w:rsid w:val="009C5F3A"/>
    <w:rsid w:val="009C6330"/>
    <w:rsid w:val="009D179A"/>
    <w:rsid w:val="009D19ED"/>
    <w:rsid w:val="009D3946"/>
    <w:rsid w:val="009D488E"/>
    <w:rsid w:val="009D5DB2"/>
    <w:rsid w:val="009D7539"/>
    <w:rsid w:val="009D784D"/>
    <w:rsid w:val="009E138B"/>
    <w:rsid w:val="009E1579"/>
    <w:rsid w:val="009E18F0"/>
    <w:rsid w:val="009E47AB"/>
    <w:rsid w:val="009E7392"/>
    <w:rsid w:val="009F00A5"/>
    <w:rsid w:val="009F0219"/>
    <w:rsid w:val="009F080B"/>
    <w:rsid w:val="009F0DF8"/>
    <w:rsid w:val="009F1A4B"/>
    <w:rsid w:val="009F208D"/>
    <w:rsid w:val="009F3AF5"/>
    <w:rsid w:val="009F457E"/>
    <w:rsid w:val="009F67EB"/>
    <w:rsid w:val="009F71E3"/>
    <w:rsid w:val="00A00387"/>
    <w:rsid w:val="00A004BD"/>
    <w:rsid w:val="00A0064B"/>
    <w:rsid w:val="00A008EC"/>
    <w:rsid w:val="00A00AB1"/>
    <w:rsid w:val="00A02979"/>
    <w:rsid w:val="00A02BE8"/>
    <w:rsid w:val="00A041C9"/>
    <w:rsid w:val="00A05A52"/>
    <w:rsid w:val="00A06A11"/>
    <w:rsid w:val="00A06A43"/>
    <w:rsid w:val="00A06BA1"/>
    <w:rsid w:val="00A077E0"/>
    <w:rsid w:val="00A10D52"/>
    <w:rsid w:val="00A14935"/>
    <w:rsid w:val="00A1525B"/>
    <w:rsid w:val="00A176B3"/>
    <w:rsid w:val="00A2243F"/>
    <w:rsid w:val="00A233C6"/>
    <w:rsid w:val="00A24477"/>
    <w:rsid w:val="00A2564B"/>
    <w:rsid w:val="00A25887"/>
    <w:rsid w:val="00A264AC"/>
    <w:rsid w:val="00A27033"/>
    <w:rsid w:val="00A30FF0"/>
    <w:rsid w:val="00A3106D"/>
    <w:rsid w:val="00A35EF5"/>
    <w:rsid w:val="00A37EFF"/>
    <w:rsid w:val="00A4031B"/>
    <w:rsid w:val="00A410D1"/>
    <w:rsid w:val="00A4142F"/>
    <w:rsid w:val="00A42C08"/>
    <w:rsid w:val="00A43EEC"/>
    <w:rsid w:val="00A44235"/>
    <w:rsid w:val="00A46604"/>
    <w:rsid w:val="00A47942"/>
    <w:rsid w:val="00A502D9"/>
    <w:rsid w:val="00A5081B"/>
    <w:rsid w:val="00A50A90"/>
    <w:rsid w:val="00A5178F"/>
    <w:rsid w:val="00A51964"/>
    <w:rsid w:val="00A51F91"/>
    <w:rsid w:val="00A52682"/>
    <w:rsid w:val="00A53DFB"/>
    <w:rsid w:val="00A54EF5"/>
    <w:rsid w:val="00A554BF"/>
    <w:rsid w:val="00A56B2C"/>
    <w:rsid w:val="00A57B51"/>
    <w:rsid w:val="00A60C9F"/>
    <w:rsid w:val="00A60E85"/>
    <w:rsid w:val="00A624B4"/>
    <w:rsid w:val="00A636ED"/>
    <w:rsid w:val="00A651FA"/>
    <w:rsid w:val="00A651FF"/>
    <w:rsid w:val="00A65B79"/>
    <w:rsid w:val="00A66E65"/>
    <w:rsid w:val="00A67982"/>
    <w:rsid w:val="00A70F9B"/>
    <w:rsid w:val="00A71552"/>
    <w:rsid w:val="00A723DA"/>
    <w:rsid w:val="00A72427"/>
    <w:rsid w:val="00A74586"/>
    <w:rsid w:val="00A76BCB"/>
    <w:rsid w:val="00A82783"/>
    <w:rsid w:val="00A82957"/>
    <w:rsid w:val="00A82A84"/>
    <w:rsid w:val="00A84045"/>
    <w:rsid w:val="00A84DA3"/>
    <w:rsid w:val="00A85329"/>
    <w:rsid w:val="00A855A5"/>
    <w:rsid w:val="00A85B3D"/>
    <w:rsid w:val="00A86D99"/>
    <w:rsid w:val="00A87074"/>
    <w:rsid w:val="00A87DF8"/>
    <w:rsid w:val="00A87F4D"/>
    <w:rsid w:val="00A909E1"/>
    <w:rsid w:val="00A912EC"/>
    <w:rsid w:val="00A92FF7"/>
    <w:rsid w:val="00A93396"/>
    <w:rsid w:val="00A9356F"/>
    <w:rsid w:val="00A93629"/>
    <w:rsid w:val="00A93BB6"/>
    <w:rsid w:val="00A93CE8"/>
    <w:rsid w:val="00A93E3E"/>
    <w:rsid w:val="00A96E82"/>
    <w:rsid w:val="00AA00FD"/>
    <w:rsid w:val="00AA09B7"/>
    <w:rsid w:val="00AA0EF3"/>
    <w:rsid w:val="00AA3B5E"/>
    <w:rsid w:val="00AA4C0D"/>
    <w:rsid w:val="00AA50DD"/>
    <w:rsid w:val="00AA56C1"/>
    <w:rsid w:val="00AA6286"/>
    <w:rsid w:val="00AA69BD"/>
    <w:rsid w:val="00AA6D36"/>
    <w:rsid w:val="00AA7482"/>
    <w:rsid w:val="00AA77C0"/>
    <w:rsid w:val="00AB0DF1"/>
    <w:rsid w:val="00AB15CD"/>
    <w:rsid w:val="00AB1711"/>
    <w:rsid w:val="00AB1E69"/>
    <w:rsid w:val="00AB27CF"/>
    <w:rsid w:val="00AB2A6C"/>
    <w:rsid w:val="00AB3F05"/>
    <w:rsid w:val="00AB64C4"/>
    <w:rsid w:val="00AB6CB5"/>
    <w:rsid w:val="00AC018B"/>
    <w:rsid w:val="00AC0520"/>
    <w:rsid w:val="00AC18BC"/>
    <w:rsid w:val="00AC1F59"/>
    <w:rsid w:val="00AC4BFC"/>
    <w:rsid w:val="00AC5721"/>
    <w:rsid w:val="00AC69F3"/>
    <w:rsid w:val="00AC6D75"/>
    <w:rsid w:val="00AD09CB"/>
    <w:rsid w:val="00AD2270"/>
    <w:rsid w:val="00AD3225"/>
    <w:rsid w:val="00AD3841"/>
    <w:rsid w:val="00AD3934"/>
    <w:rsid w:val="00AD3EE3"/>
    <w:rsid w:val="00AD3FF2"/>
    <w:rsid w:val="00AD5DC2"/>
    <w:rsid w:val="00AD63FC"/>
    <w:rsid w:val="00AD6D05"/>
    <w:rsid w:val="00AD6E1E"/>
    <w:rsid w:val="00AD7629"/>
    <w:rsid w:val="00AD7E52"/>
    <w:rsid w:val="00AE3E64"/>
    <w:rsid w:val="00AE493E"/>
    <w:rsid w:val="00AE4F74"/>
    <w:rsid w:val="00AF0EE0"/>
    <w:rsid w:val="00AF1DE1"/>
    <w:rsid w:val="00AF66D8"/>
    <w:rsid w:val="00B002BD"/>
    <w:rsid w:val="00B00305"/>
    <w:rsid w:val="00B01963"/>
    <w:rsid w:val="00B02185"/>
    <w:rsid w:val="00B02D8F"/>
    <w:rsid w:val="00B0362B"/>
    <w:rsid w:val="00B0429A"/>
    <w:rsid w:val="00B043B7"/>
    <w:rsid w:val="00B04CC0"/>
    <w:rsid w:val="00B04EF3"/>
    <w:rsid w:val="00B06B1E"/>
    <w:rsid w:val="00B131D7"/>
    <w:rsid w:val="00B1417A"/>
    <w:rsid w:val="00B160CC"/>
    <w:rsid w:val="00B17BED"/>
    <w:rsid w:val="00B20012"/>
    <w:rsid w:val="00B21D88"/>
    <w:rsid w:val="00B223C1"/>
    <w:rsid w:val="00B2280C"/>
    <w:rsid w:val="00B22D9C"/>
    <w:rsid w:val="00B23440"/>
    <w:rsid w:val="00B254A9"/>
    <w:rsid w:val="00B26146"/>
    <w:rsid w:val="00B303D5"/>
    <w:rsid w:val="00B30D0F"/>
    <w:rsid w:val="00B31D0D"/>
    <w:rsid w:val="00B32E76"/>
    <w:rsid w:val="00B32F06"/>
    <w:rsid w:val="00B3350E"/>
    <w:rsid w:val="00B33C6C"/>
    <w:rsid w:val="00B34CB0"/>
    <w:rsid w:val="00B3503B"/>
    <w:rsid w:val="00B364D2"/>
    <w:rsid w:val="00B37987"/>
    <w:rsid w:val="00B37D96"/>
    <w:rsid w:val="00B40081"/>
    <w:rsid w:val="00B4048F"/>
    <w:rsid w:val="00B40EE7"/>
    <w:rsid w:val="00B41426"/>
    <w:rsid w:val="00B4147A"/>
    <w:rsid w:val="00B4378F"/>
    <w:rsid w:val="00B43847"/>
    <w:rsid w:val="00B448C1"/>
    <w:rsid w:val="00B44C12"/>
    <w:rsid w:val="00B451BF"/>
    <w:rsid w:val="00B46262"/>
    <w:rsid w:val="00B46793"/>
    <w:rsid w:val="00B46A60"/>
    <w:rsid w:val="00B46B49"/>
    <w:rsid w:val="00B47443"/>
    <w:rsid w:val="00B47649"/>
    <w:rsid w:val="00B50312"/>
    <w:rsid w:val="00B50765"/>
    <w:rsid w:val="00B52A13"/>
    <w:rsid w:val="00B5365B"/>
    <w:rsid w:val="00B5402B"/>
    <w:rsid w:val="00B54976"/>
    <w:rsid w:val="00B56ACA"/>
    <w:rsid w:val="00B57A74"/>
    <w:rsid w:val="00B57E44"/>
    <w:rsid w:val="00B60E3D"/>
    <w:rsid w:val="00B60F44"/>
    <w:rsid w:val="00B6113A"/>
    <w:rsid w:val="00B61DFE"/>
    <w:rsid w:val="00B62320"/>
    <w:rsid w:val="00B626DF"/>
    <w:rsid w:val="00B62A96"/>
    <w:rsid w:val="00B62B39"/>
    <w:rsid w:val="00B63E7D"/>
    <w:rsid w:val="00B64B14"/>
    <w:rsid w:val="00B64D65"/>
    <w:rsid w:val="00B65EBE"/>
    <w:rsid w:val="00B664E6"/>
    <w:rsid w:val="00B67782"/>
    <w:rsid w:val="00B67DAC"/>
    <w:rsid w:val="00B70B4E"/>
    <w:rsid w:val="00B71BA0"/>
    <w:rsid w:val="00B729D0"/>
    <w:rsid w:val="00B74B98"/>
    <w:rsid w:val="00B75340"/>
    <w:rsid w:val="00B75662"/>
    <w:rsid w:val="00B76ABC"/>
    <w:rsid w:val="00B7700C"/>
    <w:rsid w:val="00B77162"/>
    <w:rsid w:val="00B77FF9"/>
    <w:rsid w:val="00B80077"/>
    <w:rsid w:val="00B82C65"/>
    <w:rsid w:val="00B82D70"/>
    <w:rsid w:val="00B83974"/>
    <w:rsid w:val="00B83DCD"/>
    <w:rsid w:val="00B84842"/>
    <w:rsid w:val="00B8510F"/>
    <w:rsid w:val="00B85724"/>
    <w:rsid w:val="00B86978"/>
    <w:rsid w:val="00B87F93"/>
    <w:rsid w:val="00B90128"/>
    <w:rsid w:val="00B91536"/>
    <w:rsid w:val="00B93573"/>
    <w:rsid w:val="00B93D15"/>
    <w:rsid w:val="00B960BA"/>
    <w:rsid w:val="00B963BC"/>
    <w:rsid w:val="00B977D8"/>
    <w:rsid w:val="00B97F1A"/>
    <w:rsid w:val="00BA1DB6"/>
    <w:rsid w:val="00BA3762"/>
    <w:rsid w:val="00BA3A1D"/>
    <w:rsid w:val="00BA507A"/>
    <w:rsid w:val="00BA534B"/>
    <w:rsid w:val="00BA59F3"/>
    <w:rsid w:val="00BA61E6"/>
    <w:rsid w:val="00BB0763"/>
    <w:rsid w:val="00BB2395"/>
    <w:rsid w:val="00BB2F3C"/>
    <w:rsid w:val="00BB6A28"/>
    <w:rsid w:val="00BC0A07"/>
    <w:rsid w:val="00BC1D52"/>
    <w:rsid w:val="00BC1D55"/>
    <w:rsid w:val="00BC43F2"/>
    <w:rsid w:val="00BC4A7D"/>
    <w:rsid w:val="00BC4F3A"/>
    <w:rsid w:val="00BC54DD"/>
    <w:rsid w:val="00BC62B7"/>
    <w:rsid w:val="00BD044B"/>
    <w:rsid w:val="00BD07A3"/>
    <w:rsid w:val="00BD0A3E"/>
    <w:rsid w:val="00BD289C"/>
    <w:rsid w:val="00BD32E2"/>
    <w:rsid w:val="00BD35D4"/>
    <w:rsid w:val="00BD6620"/>
    <w:rsid w:val="00BD76CD"/>
    <w:rsid w:val="00BE12C4"/>
    <w:rsid w:val="00BE16CB"/>
    <w:rsid w:val="00BE18E7"/>
    <w:rsid w:val="00BE44FB"/>
    <w:rsid w:val="00BE4B48"/>
    <w:rsid w:val="00BE4F85"/>
    <w:rsid w:val="00BE50C6"/>
    <w:rsid w:val="00BE53C9"/>
    <w:rsid w:val="00BE5D30"/>
    <w:rsid w:val="00BE7EAE"/>
    <w:rsid w:val="00BF0194"/>
    <w:rsid w:val="00BF1990"/>
    <w:rsid w:val="00BF20CD"/>
    <w:rsid w:val="00BF2923"/>
    <w:rsid w:val="00BF2DAE"/>
    <w:rsid w:val="00BF377B"/>
    <w:rsid w:val="00BF4066"/>
    <w:rsid w:val="00BF5650"/>
    <w:rsid w:val="00BF64E4"/>
    <w:rsid w:val="00BF6AFB"/>
    <w:rsid w:val="00C00439"/>
    <w:rsid w:val="00C009D3"/>
    <w:rsid w:val="00C03784"/>
    <w:rsid w:val="00C03BEF"/>
    <w:rsid w:val="00C04D88"/>
    <w:rsid w:val="00C061F6"/>
    <w:rsid w:val="00C063D8"/>
    <w:rsid w:val="00C066BD"/>
    <w:rsid w:val="00C06AF9"/>
    <w:rsid w:val="00C06EA8"/>
    <w:rsid w:val="00C07B89"/>
    <w:rsid w:val="00C112CF"/>
    <w:rsid w:val="00C13260"/>
    <w:rsid w:val="00C1665F"/>
    <w:rsid w:val="00C16CDA"/>
    <w:rsid w:val="00C20710"/>
    <w:rsid w:val="00C216CA"/>
    <w:rsid w:val="00C21A2E"/>
    <w:rsid w:val="00C244DB"/>
    <w:rsid w:val="00C2496D"/>
    <w:rsid w:val="00C24FE4"/>
    <w:rsid w:val="00C26A76"/>
    <w:rsid w:val="00C32DCB"/>
    <w:rsid w:val="00C34285"/>
    <w:rsid w:val="00C348EE"/>
    <w:rsid w:val="00C370A9"/>
    <w:rsid w:val="00C42C3C"/>
    <w:rsid w:val="00C447C6"/>
    <w:rsid w:val="00C44C49"/>
    <w:rsid w:val="00C45220"/>
    <w:rsid w:val="00C45A2C"/>
    <w:rsid w:val="00C460FD"/>
    <w:rsid w:val="00C478F1"/>
    <w:rsid w:val="00C47A69"/>
    <w:rsid w:val="00C47BA1"/>
    <w:rsid w:val="00C50654"/>
    <w:rsid w:val="00C506F1"/>
    <w:rsid w:val="00C50BC2"/>
    <w:rsid w:val="00C51425"/>
    <w:rsid w:val="00C5200B"/>
    <w:rsid w:val="00C53A50"/>
    <w:rsid w:val="00C53A92"/>
    <w:rsid w:val="00C56237"/>
    <w:rsid w:val="00C565BA"/>
    <w:rsid w:val="00C61CA7"/>
    <w:rsid w:val="00C61F44"/>
    <w:rsid w:val="00C622FA"/>
    <w:rsid w:val="00C62F3E"/>
    <w:rsid w:val="00C655E6"/>
    <w:rsid w:val="00C65C50"/>
    <w:rsid w:val="00C7059E"/>
    <w:rsid w:val="00C706E4"/>
    <w:rsid w:val="00C70B28"/>
    <w:rsid w:val="00C70E63"/>
    <w:rsid w:val="00C72C2A"/>
    <w:rsid w:val="00C730C7"/>
    <w:rsid w:val="00C73709"/>
    <w:rsid w:val="00C7529E"/>
    <w:rsid w:val="00C76003"/>
    <w:rsid w:val="00C7634E"/>
    <w:rsid w:val="00C76F42"/>
    <w:rsid w:val="00C7735C"/>
    <w:rsid w:val="00C774B8"/>
    <w:rsid w:val="00C83BA4"/>
    <w:rsid w:val="00C84CBC"/>
    <w:rsid w:val="00C8520D"/>
    <w:rsid w:val="00C85449"/>
    <w:rsid w:val="00C86820"/>
    <w:rsid w:val="00C91875"/>
    <w:rsid w:val="00C923D3"/>
    <w:rsid w:val="00C926F4"/>
    <w:rsid w:val="00C92CB3"/>
    <w:rsid w:val="00C94045"/>
    <w:rsid w:val="00C95D44"/>
    <w:rsid w:val="00C9681C"/>
    <w:rsid w:val="00C96965"/>
    <w:rsid w:val="00C97462"/>
    <w:rsid w:val="00CA0B62"/>
    <w:rsid w:val="00CA1FD0"/>
    <w:rsid w:val="00CA22F0"/>
    <w:rsid w:val="00CA3170"/>
    <w:rsid w:val="00CA3463"/>
    <w:rsid w:val="00CA373A"/>
    <w:rsid w:val="00CA609E"/>
    <w:rsid w:val="00CA6D3E"/>
    <w:rsid w:val="00CB01DB"/>
    <w:rsid w:val="00CB07F6"/>
    <w:rsid w:val="00CB10C7"/>
    <w:rsid w:val="00CB14CC"/>
    <w:rsid w:val="00CB1572"/>
    <w:rsid w:val="00CB3880"/>
    <w:rsid w:val="00CB49A2"/>
    <w:rsid w:val="00CB6D29"/>
    <w:rsid w:val="00CB78F6"/>
    <w:rsid w:val="00CC14A7"/>
    <w:rsid w:val="00CC2AF5"/>
    <w:rsid w:val="00CC4A7F"/>
    <w:rsid w:val="00CD2E43"/>
    <w:rsid w:val="00CD3BE1"/>
    <w:rsid w:val="00CD3D07"/>
    <w:rsid w:val="00CD457F"/>
    <w:rsid w:val="00CD463D"/>
    <w:rsid w:val="00CD4AE7"/>
    <w:rsid w:val="00CD5596"/>
    <w:rsid w:val="00CD75A5"/>
    <w:rsid w:val="00CE012D"/>
    <w:rsid w:val="00CE2C8E"/>
    <w:rsid w:val="00CE4F1F"/>
    <w:rsid w:val="00CE5663"/>
    <w:rsid w:val="00CE6363"/>
    <w:rsid w:val="00CF0840"/>
    <w:rsid w:val="00CF0A4B"/>
    <w:rsid w:val="00CF0EF3"/>
    <w:rsid w:val="00CF196B"/>
    <w:rsid w:val="00CF19AC"/>
    <w:rsid w:val="00CF2181"/>
    <w:rsid w:val="00CF23B1"/>
    <w:rsid w:val="00CF3646"/>
    <w:rsid w:val="00CF3F90"/>
    <w:rsid w:val="00CF4D94"/>
    <w:rsid w:val="00CF679B"/>
    <w:rsid w:val="00CF74B6"/>
    <w:rsid w:val="00CF7B2B"/>
    <w:rsid w:val="00D00BF3"/>
    <w:rsid w:val="00D011F0"/>
    <w:rsid w:val="00D0554B"/>
    <w:rsid w:val="00D0629F"/>
    <w:rsid w:val="00D07CF0"/>
    <w:rsid w:val="00D07F0E"/>
    <w:rsid w:val="00D10347"/>
    <w:rsid w:val="00D11658"/>
    <w:rsid w:val="00D11746"/>
    <w:rsid w:val="00D13BB4"/>
    <w:rsid w:val="00D16742"/>
    <w:rsid w:val="00D167F0"/>
    <w:rsid w:val="00D16B66"/>
    <w:rsid w:val="00D208E9"/>
    <w:rsid w:val="00D20AF2"/>
    <w:rsid w:val="00D213E5"/>
    <w:rsid w:val="00D24896"/>
    <w:rsid w:val="00D2593D"/>
    <w:rsid w:val="00D2722E"/>
    <w:rsid w:val="00D27E30"/>
    <w:rsid w:val="00D27E69"/>
    <w:rsid w:val="00D30B3E"/>
    <w:rsid w:val="00D31F17"/>
    <w:rsid w:val="00D3324A"/>
    <w:rsid w:val="00D33300"/>
    <w:rsid w:val="00D333DC"/>
    <w:rsid w:val="00D34FF4"/>
    <w:rsid w:val="00D36AAC"/>
    <w:rsid w:val="00D37788"/>
    <w:rsid w:val="00D42B37"/>
    <w:rsid w:val="00D45BCC"/>
    <w:rsid w:val="00D46995"/>
    <w:rsid w:val="00D470EB"/>
    <w:rsid w:val="00D47EB4"/>
    <w:rsid w:val="00D47F8D"/>
    <w:rsid w:val="00D53DC7"/>
    <w:rsid w:val="00D545CA"/>
    <w:rsid w:val="00D565A1"/>
    <w:rsid w:val="00D566B5"/>
    <w:rsid w:val="00D56A85"/>
    <w:rsid w:val="00D57087"/>
    <w:rsid w:val="00D57A03"/>
    <w:rsid w:val="00D60DCB"/>
    <w:rsid w:val="00D611DA"/>
    <w:rsid w:val="00D61E3B"/>
    <w:rsid w:val="00D625B8"/>
    <w:rsid w:val="00D626BF"/>
    <w:rsid w:val="00D64B75"/>
    <w:rsid w:val="00D64FD6"/>
    <w:rsid w:val="00D65267"/>
    <w:rsid w:val="00D66A89"/>
    <w:rsid w:val="00D66C10"/>
    <w:rsid w:val="00D67AD2"/>
    <w:rsid w:val="00D715C7"/>
    <w:rsid w:val="00D722EF"/>
    <w:rsid w:val="00D72405"/>
    <w:rsid w:val="00D73032"/>
    <w:rsid w:val="00D73D97"/>
    <w:rsid w:val="00D741AC"/>
    <w:rsid w:val="00D76978"/>
    <w:rsid w:val="00D76E5B"/>
    <w:rsid w:val="00D80588"/>
    <w:rsid w:val="00D80AF6"/>
    <w:rsid w:val="00D81041"/>
    <w:rsid w:val="00D81212"/>
    <w:rsid w:val="00D814F9"/>
    <w:rsid w:val="00D81644"/>
    <w:rsid w:val="00D82BB3"/>
    <w:rsid w:val="00D8419C"/>
    <w:rsid w:val="00D85318"/>
    <w:rsid w:val="00D85DA1"/>
    <w:rsid w:val="00D865F2"/>
    <w:rsid w:val="00D90841"/>
    <w:rsid w:val="00D9138E"/>
    <w:rsid w:val="00D91C4B"/>
    <w:rsid w:val="00D91F2C"/>
    <w:rsid w:val="00D92BA8"/>
    <w:rsid w:val="00D94066"/>
    <w:rsid w:val="00D94B48"/>
    <w:rsid w:val="00D94C08"/>
    <w:rsid w:val="00D968F1"/>
    <w:rsid w:val="00DA08C1"/>
    <w:rsid w:val="00DA377B"/>
    <w:rsid w:val="00DA3B19"/>
    <w:rsid w:val="00DA5300"/>
    <w:rsid w:val="00DA59CC"/>
    <w:rsid w:val="00DA666B"/>
    <w:rsid w:val="00DA7F7C"/>
    <w:rsid w:val="00DB0307"/>
    <w:rsid w:val="00DB109F"/>
    <w:rsid w:val="00DB15DB"/>
    <w:rsid w:val="00DB26B5"/>
    <w:rsid w:val="00DB31A4"/>
    <w:rsid w:val="00DB40E2"/>
    <w:rsid w:val="00DB41F5"/>
    <w:rsid w:val="00DB437F"/>
    <w:rsid w:val="00DB4B19"/>
    <w:rsid w:val="00DB5982"/>
    <w:rsid w:val="00DB5D7B"/>
    <w:rsid w:val="00DC073A"/>
    <w:rsid w:val="00DC0B12"/>
    <w:rsid w:val="00DC1836"/>
    <w:rsid w:val="00DC26A4"/>
    <w:rsid w:val="00DC2C4B"/>
    <w:rsid w:val="00DC54D4"/>
    <w:rsid w:val="00DC54F9"/>
    <w:rsid w:val="00DC7774"/>
    <w:rsid w:val="00DC7C95"/>
    <w:rsid w:val="00DD1FE6"/>
    <w:rsid w:val="00DD3638"/>
    <w:rsid w:val="00DD3C5C"/>
    <w:rsid w:val="00DD5B19"/>
    <w:rsid w:val="00DD7921"/>
    <w:rsid w:val="00DE02A7"/>
    <w:rsid w:val="00DE1BF6"/>
    <w:rsid w:val="00DE3C95"/>
    <w:rsid w:val="00DE4737"/>
    <w:rsid w:val="00DE49D7"/>
    <w:rsid w:val="00DE5C8A"/>
    <w:rsid w:val="00DE7482"/>
    <w:rsid w:val="00DE77E0"/>
    <w:rsid w:val="00DF0DB3"/>
    <w:rsid w:val="00DF11CC"/>
    <w:rsid w:val="00DF12D2"/>
    <w:rsid w:val="00DF1376"/>
    <w:rsid w:val="00DF181C"/>
    <w:rsid w:val="00DF1BBC"/>
    <w:rsid w:val="00DF3A46"/>
    <w:rsid w:val="00DF40BF"/>
    <w:rsid w:val="00DF4233"/>
    <w:rsid w:val="00DF5B09"/>
    <w:rsid w:val="00DF66D8"/>
    <w:rsid w:val="00DF6820"/>
    <w:rsid w:val="00DF723B"/>
    <w:rsid w:val="00DF7AAE"/>
    <w:rsid w:val="00E01251"/>
    <w:rsid w:val="00E01840"/>
    <w:rsid w:val="00E041FC"/>
    <w:rsid w:val="00E073C1"/>
    <w:rsid w:val="00E10F63"/>
    <w:rsid w:val="00E11147"/>
    <w:rsid w:val="00E11407"/>
    <w:rsid w:val="00E11BA9"/>
    <w:rsid w:val="00E135CD"/>
    <w:rsid w:val="00E14AEA"/>
    <w:rsid w:val="00E157E6"/>
    <w:rsid w:val="00E16667"/>
    <w:rsid w:val="00E2125E"/>
    <w:rsid w:val="00E2150C"/>
    <w:rsid w:val="00E24FB6"/>
    <w:rsid w:val="00E2517F"/>
    <w:rsid w:val="00E253F4"/>
    <w:rsid w:val="00E2696B"/>
    <w:rsid w:val="00E274F9"/>
    <w:rsid w:val="00E2799E"/>
    <w:rsid w:val="00E32368"/>
    <w:rsid w:val="00E3317D"/>
    <w:rsid w:val="00E33364"/>
    <w:rsid w:val="00E34638"/>
    <w:rsid w:val="00E34834"/>
    <w:rsid w:val="00E374F6"/>
    <w:rsid w:val="00E404FC"/>
    <w:rsid w:val="00E405F4"/>
    <w:rsid w:val="00E433EE"/>
    <w:rsid w:val="00E45391"/>
    <w:rsid w:val="00E4716F"/>
    <w:rsid w:val="00E51683"/>
    <w:rsid w:val="00E52F9E"/>
    <w:rsid w:val="00E5561F"/>
    <w:rsid w:val="00E5769D"/>
    <w:rsid w:val="00E60F2B"/>
    <w:rsid w:val="00E6272D"/>
    <w:rsid w:val="00E65075"/>
    <w:rsid w:val="00E66D55"/>
    <w:rsid w:val="00E6718D"/>
    <w:rsid w:val="00E6751D"/>
    <w:rsid w:val="00E70338"/>
    <w:rsid w:val="00E7048C"/>
    <w:rsid w:val="00E722E1"/>
    <w:rsid w:val="00E72564"/>
    <w:rsid w:val="00E7318C"/>
    <w:rsid w:val="00E73890"/>
    <w:rsid w:val="00E73C3F"/>
    <w:rsid w:val="00E752B1"/>
    <w:rsid w:val="00E75A8A"/>
    <w:rsid w:val="00E75DCE"/>
    <w:rsid w:val="00E75ECB"/>
    <w:rsid w:val="00E77449"/>
    <w:rsid w:val="00E77C9D"/>
    <w:rsid w:val="00E8176C"/>
    <w:rsid w:val="00E82929"/>
    <w:rsid w:val="00E82C7F"/>
    <w:rsid w:val="00E86F6E"/>
    <w:rsid w:val="00E875EA"/>
    <w:rsid w:val="00E877AE"/>
    <w:rsid w:val="00E901C9"/>
    <w:rsid w:val="00E90BDA"/>
    <w:rsid w:val="00E91259"/>
    <w:rsid w:val="00E9145B"/>
    <w:rsid w:val="00E92109"/>
    <w:rsid w:val="00E94840"/>
    <w:rsid w:val="00E956E0"/>
    <w:rsid w:val="00E9626E"/>
    <w:rsid w:val="00E97109"/>
    <w:rsid w:val="00EA011D"/>
    <w:rsid w:val="00EA0779"/>
    <w:rsid w:val="00EA0A76"/>
    <w:rsid w:val="00EA0DD4"/>
    <w:rsid w:val="00EA2C74"/>
    <w:rsid w:val="00EA5284"/>
    <w:rsid w:val="00EA55F3"/>
    <w:rsid w:val="00EA644D"/>
    <w:rsid w:val="00EA671A"/>
    <w:rsid w:val="00EA75D0"/>
    <w:rsid w:val="00EB0662"/>
    <w:rsid w:val="00EB0881"/>
    <w:rsid w:val="00EB4455"/>
    <w:rsid w:val="00EB4469"/>
    <w:rsid w:val="00EB4956"/>
    <w:rsid w:val="00EB4A56"/>
    <w:rsid w:val="00EB4F0D"/>
    <w:rsid w:val="00EB720B"/>
    <w:rsid w:val="00EB75F3"/>
    <w:rsid w:val="00EB769B"/>
    <w:rsid w:val="00EB7AF3"/>
    <w:rsid w:val="00EC01F7"/>
    <w:rsid w:val="00EC0894"/>
    <w:rsid w:val="00EC210A"/>
    <w:rsid w:val="00EC25CA"/>
    <w:rsid w:val="00EC40EC"/>
    <w:rsid w:val="00EC4A57"/>
    <w:rsid w:val="00EC4DDA"/>
    <w:rsid w:val="00EC51CE"/>
    <w:rsid w:val="00EC63CE"/>
    <w:rsid w:val="00EC6C35"/>
    <w:rsid w:val="00EC74A4"/>
    <w:rsid w:val="00EC773D"/>
    <w:rsid w:val="00ED02AE"/>
    <w:rsid w:val="00ED1AA2"/>
    <w:rsid w:val="00ED48CB"/>
    <w:rsid w:val="00ED62CA"/>
    <w:rsid w:val="00ED700C"/>
    <w:rsid w:val="00ED73F6"/>
    <w:rsid w:val="00ED74F8"/>
    <w:rsid w:val="00EE12AA"/>
    <w:rsid w:val="00EE1ACE"/>
    <w:rsid w:val="00EE249B"/>
    <w:rsid w:val="00EE2653"/>
    <w:rsid w:val="00EE4F08"/>
    <w:rsid w:val="00EE76E2"/>
    <w:rsid w:val="00EF01FE"/>
    <w:rsid w:val="00EF088F"/>
    <w:rsid w:val="00EF328E"/>
    <w:rsid w:val="00EF39FF"/>
    <w:rsid w:val="00EF70F1"/>
    <w:rsid w:val="00F01004"/>
    <w:rsid w:val="00F0110C"/>
    <w:rsid w:val="00F04C16"/>
    <w:rsid w:val="00F0556A"/>
    <w:rsid w:val="00F05CA7"/>
    <w:rsid w:val="00F113B9"/>
    <w:rsid w:val="00F11411"/>
    <w:rsid w:val="00F11C91"/>
    <w:rsid w:val="00F12D94"/>
    <w:rsid w:val="00F14024"/>
    <w:rsid w:val="00F14507"/>
    <w:rsid w:val="00F15674"/>
    <w:rsid w:val="00F15888"/>
    <w:rsid w:val="00F15933"/>
    <w:rsid w:val="00F15987"/>
    <w:rsid w:val="00F1658F"/>
    <w:rsid w:val="00F16B83"/>
    <w:rsid w:val="00F179EF"/>
    <w:rsid w:val="00F23A64"/>
    <w:rsid w:val="00F24665"/>
    <w:rsid w:val="00F24C72"/>
    <w:rsid w:val="00F315A4"/>
    <w:rsid w:val="00F33565"/>
    <w:rsid w:val="00F3361B"/>
    <w:rsid w:val="00F34588"/>
    <w:rsid w:val="00F34961"/>
    <w:rsid w:val="00F3710A"/>
    <w:rsid w:val="00F40741"/>
    <w:rsid w:val="00F408A5"/>
    <w:rsid w:val="00F413F4"/>
    <w:rsid w:val="00F41B8C"/>
    <w:rsid w:val="00F438E7"/>
    <w:rsid w:val="00F450F7"/>
    <w:rsid w:val="00F464D2"/>
    <w:rsid w:val="00F4694B"/>
    <w:rsid w:val="00F4698D"/>
    <w:rsid w:val="00F47272"/>
    <w:rsid w:val="00F47B84"/>
    <w:rsid w:val="00F505C6"/>
    <w:rsid w:val="00F50F36"/>
    <w:rsid w:val="00F51036"/>
    <w:rsid w:val="00F51B66"/>
    <w:rsid w:val="00F51C6D"/>
    <w:rsid w:val="00F5206B"/>
    <w:rsid w:val="00F5588D"/>
    <w:rsid w:val="00F56D2D"/>
    <w:rsid w:val="00F57184"/>
    <w:rsid w:val="00F57643"/>
    <w:rsid w:val="00F63AED"/>
    <w:rsid w:val="00F63BE3"/>
    <w:rsid w:val="00F64058"/>
    <w:rsid w:val="00F647AC"/>
    <w:rsid w:val="00F7110B"/>
    <w:rsid w:val="00F71B20"/>
    <w:rsid w:val="00F73D4A"/>
    <w:rsid w:val="00F74480"/>
    <w:rsid w:val="00F749AC"/>
    <w:rsid w:val="00F76BF0"/>
    <w:rsid w:val="00F77639"/>
    <w:rsid w:val="00F77AD6"/>
    <w:rsid w:val="00F8057F"/>
    <w:rsid w:val="00F809B4"/>
    <w:rsid w:val="00F80C37"/>
    <w:rsid w:val="00F81302"/>
    <w:rsid w:val="00F816D3"/>
    <w:rsid w:val="00F81C3D"/>
    <w:rsid w:val="00F823A7"/>
    <w:rsid w:val="00F825CC"/>
    <w:rsid w:val="00F834CC"/>
    <w:rsid w:val="00F83D9E"/>
    <w:rsid w:val="00F85537"/>
    <w:rsid w:val="00F87ABE"/>
    <w:rsid w:val="00F87AC6"/>
    <w:rsid w:val="00F90688"/>
    <w:rsid w:val="00F906E5"/>
    <w:rsid w:val="00F91AB0"/>
    <w:rsid w:val="00F92B79"/>
    <w:rsid w:val="00F9393D"/>
    <w:rsid w:val="00F9496E"/>
    <w:rsid w:val="00F94B1B"/>
    <w:rsid w:val="00F95E07"/>
    <w:rsid w:val="00F96BA1"/>
    <w:rsid w:val="00FA1E20"/>
    <w:rsid w:val="00FA2518"/>
    <w:rsid w:val="00FA27E9"/>
    <w:rsid w:val="00FA36DA"/>
    <w:rsid w:val="00FA3C74"/>
    <w:rsid w:val="00FA55DE"/>
    <w:rsid w:val="00FA57FC"/>
    <w:rsid w:val="00FA5823"/>
    <w:rsid w:val="00FA6885"/>
    <w:rsid w:val="00FA69E8"/>
    <w:rsid w:val="00FA6BB6"/>
    <w:rsid w:val="00FA77CA"/>
    <w:rsid w:val="00FB0A9C"/>
    <w:rsid w:val="00FB364E"/>
    <w:rsid w:val="00FB3915"/>
    <w:rsid w:val="00FB4A0F"/>
    <w:rsid w:val="00FB4C31"/>
    <w:rsid w:val="00FB5DAC"/>
    <w:rsid w:val="00FB6086"/>
    <w:rsid w:val="00FB68D1"/>
    <w:rsid w:val="00FB7741"/>
    <w:rsid w:val="00FC30B0"/>
    <w:rsid w:val="00FC3834"/>
    <w:rsid w:val="00FC40F0"/>
    <w:rsid w:val="00FC4B88"/>
    <w:rsid w:val="00FC4D61"/>
    <w:rsid w:val="00FC5081"/>
    <w:rsid w:val="00FC54E4"/>
    <w:rsid w:val="00FC59B5"/>
    <w:rsid w:val="00FC5A37"/>
    <w:rsid w:val="00FC5B2E"/>
    <w:rsid w:val="00FC6BE5"/>
    <w:rsid w:val="00FC76BE"/>
    <w:rsid w:val="00FC7DF6"/>
    <w:rsid w:val="00FD1F02"/>
    <w:rsid w:val="00FD1FDB"/>
    <w:rsid w:val="00FD2CE2"/>
    <w:rsid w:val="00FD58DD"/>
    <w:rsid w:val="00FD6502"/>
    <w:rsid w:val="00FD7714"/>
    <w:rsid w:val="00FD7E9B"/>
    <w:rsid w:val="00FE317F"/>
    <w:rsid w:val="00FE3A15"/>
    <w:rsid w:val="00FE3A8F"/>
    <w:rsid w:val="00FE3E41"/>
    <w:rsid w:val="00FE6F5B"/>
    <w:rsid w:val="00FE7E77"/>
    <w:rsid w:val="00FF03D1"/>
    <w:rsid w:val="00FF0B3C"/>
    <w:rsid w:val="00FF2921"/>
    <w:rsid w:val="00FF49FE"/>
    <w:rsid w:val="00FF4E42"/>
    <w:rsid w:val="00FF5350"/>
    <w:rsid w:val="00FF6F1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C512A"/>
  <w15:chartTrackingRefBased/>
  <w15:docId w15:val="{DC44469D-C3C4-43A0-90AC-CF312EE4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CD"/>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Ttulo1">
    <w:name w:val="heading 1"/>
    <w:basedOn w:val="Normal"/>
    <w:next w:val="Ttulo2"/>
    <w:link w:val="Ttulo1Car"/>
    <w:uiPriority w:val="9"/>
    <w:qFormat/>
    <w:rsid w:val="003D3ECD"/>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3D3ECD"/>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3D3ECD"/>
    <w:pPr>
      <w:keepNext/>
      <w:keepLines/>
      <w:numPr>
        <w:ilvl w:val="2"/>
        <w:numId w:val="8"/>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3D3ECD"/>
    <w:pPr>
      <w:keepNext/>
      <w:numPr>
        <w:ilvl w:val="3"/>
        <w:numId w:val="8"/>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3D3ECD"/>
    <w:pPr>
      <w:keepNext/>
      <w:numPr>
        <w:ilvl w:val="4"/>
        <w:numId w:val="8"/>
      </w:numPr>
      <w:spacing w:before="120" w:after="120"/>
      <w:jc w:val="left"/>
      <w:outlineLvl w:val="4"/>
    </w:pPr>
    <w:rPr>
      <w:rFonts w:eastAsiaTheme="majorEastAsia"/>
      <w:i/>
      <w:iCs/>
    </w:rPr>
  </w:style>
  <w:style w:type="paragraph" w:styleId="Ttulo6">
    <w:name w:val="heading 6"/>
    <w:basedOn w:val="Normal"/>
    <w:next w:val="Normal"/>
    <w:link w:val="Ttulo6Car"/>
    <w:semiHidden/>
    <w:rsid w:val="003D3ECD"/>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3D3ECD"/>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3D3ECD"/>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3D3ECD"/>
    <w:pPr>
      <w:keepNext/>
      <w:widowControl w:val="0"/>
      <w:numPr>
        <w:ilvl w:val="8"/>
        <w:numId w:val="1"/>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3ECD"/>
    <w:rPr>
      <w:rFonts w:ascii="Times New Roman" w:eastAsiaTheme="majorEastAsia" w:hAnsi="Times New Roman" w:cstheme="majorBidi"/>
      <w:b/>
      <w:bCs/>
      <w:sz w:val="28"/>
      <w:szCs w:val="32"/>
      <w:lang w:val="es-ES"/>
    </w:rPr>
  </w:style>
  <w:style w:type="character" w:customStyle="1" w:styleId="Ttulo2Car">
    <w:name w:val="Título 2 Car"/>
    <w:basedOn w:val="Fuentedeprrafopredeter"/>
    <w:link w:val="Ttulo2"/>
    <w:uiPriority w:val="9"/>
    <w:rsid w:val="003D3ECD"/>
    <w:rPr>
      <w:rFonts w:ascii="Times New Roman Bold" w:eastAsiaTheme="majorEastAsia" w:hAnsi="Times New Roman Bold" w:cstheme="majorBidi"/>
      <w:b/>
      <w:kern w:val="0"/>
      <w:szCs w:val="26"/>
      <w:lang w:val="es-ES"/>
      <w14:ligatures w14:val="none"/>
    </w:rPr>
  </w:style>
  <w:style w:type="character" w:customStyle="1" w:styleId="Ttulo3Car">
    <w:name w:val="Título 3 Car"/>
    <w:basedOn w:val="Fuentedeprrafopredeter"/>
    <w:link w:val="Ttulo3"/>
    <w:uiPriority w:val="9"/>
    <w:rsid w:val="003D3ECD"/>
    <w:rPr>
      <w:rFonts w:ascii="Times New Roman" w:eastAsiaTheme="majorEastAsia" w:hAnsi="Times New Roman" w:cs="Times New Roman"/>
      <w:b/>
      <w:bCs/>
      <w:kern w:val="0"/>
      <w:sz w:val="22"/>
      <w:szCs w:val="22"/>
      <w:lang w:val="es-ES"/>
      <w14:ligatures w14:val="none"/>
    </w:rPr>
  </w:style>
  <w:style w:type="character" w:customStyle="1" w:styleId="Ttulo4Car">
    <w:name w:val="Título 4 Car"/>
    <w:basedOn w:val="Fuentedeprrafopredeter"/>
    <w:link w:val="Ttulo4"/>
    <w:uiPriority w:val="9"/>
    <w:rsid w:val="003D3ECD"/>
    <w:rPr>
      <w:rFonts w:ascii="Times New Roman" w:eastAsiaTheme="majorEastAsia" w:hAnsi="Times New Roman" w:cs="Times New Roman"/>
      <w:b/>
      <w:bCs/>
      <w:kern w:val="0"/>
      <w:sz w:val="22"/>
      <w:szCs w:val="22"/>
      <w:lang w:val="es-ES"/>
      <w14:ligatures w14:val="none"/>
    </w:rPr>
  </w:style>
  <w:style w:type="character" w:customStyle="1" w:styleId="Ttulo5Car">
    <w:name w:val="Título 5 Car"/>
    <w:basedOn w:val="Fuentedeprrafopredeter"/>
    <w:link w:val="Ttulo5"/>
    <w:uiPriority w:val="9"/>
    <w:rsid w:val="003D3ECD"/>
    <w:rPr>
      <w:rFonts w:ascii="Times New Roman" w:eastAsiaTheme="majorEastAsia" w:hAnsi="Times New Roman" w:cs="Times New Roman"/>
      <w:i/>
      <w:iCs/>
      <w:kern w:val="0"/>
      <w:sz w:val="22"/>
      <w:szCs w:val="22"/>
      <w:lang w:val="es-ES"/>
      <w14:ligatures w14:val="none"/>
    </w:rPr>
  </w:style>
  <w:style w:type="character" w:customStyle="1" w:styleId="Ttulo6Car">
    <w:name w:val="Título 6 Car"/>
    <w:basedOn w:val="Fuentedeprrafopredeter"/>
    <w:link w:val="Ttulo6"/>
    <w:semiHidden/>
    <w:rsid w:val="003D3ECD"/>
    <w:rPr>
      <w:rFonts w:ascii="Times New Roman" w:eastAsia="SimSun" w:hAnsi="Times New Roman" w:cs="Times New Roman"/>
      <w:bCs/>
      <w:kern w:val="0"/>
      <w:szCs w:val="22"/>
      <w:lang w:val="es-ES"/>
      <w14:ligatures w14:val="none"/>
    </w:rPr>
  </w:style>
  <w:style w:type="character" w:customStyle="1" w:styleId="Ttulo7Car">
    <w:name w:val="Título 7 Car"/>
    <w:basedOn w:val="Fuentedeprrafopredeter"/>
    <w:link w:val="Ttulo7"/>
    <w:semiHidden/>
    <w:rsid w:val="003D3ECD"/>
    <w:rPr>
      <w:rFonts w:ascii="Times New Roman" w:eastAsia="SimSun" w:hAnsi="Times New Roman" w:cs="Times New Roman"/>
      <w:b/>
      <w:snapToGrid w:val="0"/>
      <w:kern w:val="0"/>
      <w:sz w:val="22"/>
      <w:szCs w:val="22"/>
      <w:u w:val="single"/>
      <w:lang w:val="es-ES"/>
      <w14:ligatures w14:val="none"/>
    </w:rPr>
  </w:style>
  <w:style w:type="character" w:customStyle="1" w:styleId="Ttulo8Car">
    <w:name w:val="Título 8 Car"/>
    <w:basedOn w:val="Fuentedeprrafopredeter"/>
    <w:link w:val="Ttulo8"/>
    <w:semiHidden/>
    <w:rsid w:val="003D3ECD"/>
    <w:rPr>
      <w:rFonts w:ascii="Times New Roman" w:eastAsia="SimSun" w:hAnsi="Times New Roman" w:cs="Times New Roman"/>
      <w:b/>
      <w:snapToGrid w:val="0"/>
      <w:kern w:val="0"/>
      <w:sz w:val="22"/>
      <w:szCs w:val="22"/>
      <w:u w:val="single"/>
      <w:lang w:val="es-ES"/>
      <w14:ligatures w14:val="none"/>
    </w:rPr>
  </w:style>
  <w:style w:type="character" w:customStyle="1" w:styleId="Ttulo9Car">
    <w:name w:val="Título 9 Car"/>
    <w:basedOn w:val="Fuentedeprrafopredeter"/>
    <w:link w:val="Ttulo9"/>
    <w:semiHidden/>
    <w:rsid w:val="003D3ECD"/>
    <w:rPr>
      <w:rFonts w:ascii="Times New Roman" w:eastAsia="SimSun" w:hAnsi="Times New Roman" w:cs="Times New Roman"/>
      <w:snapToGrid w:val="0"/>
      <w:kern w:val="0"/>
      <w:sz w:val="22"/>
      <w:szCs w:val="22"/>
      <w:u w:val="single"/>
      <w:lang w:val="es-ES"/>
      <w14:ligatures w14:val="none"/>
    </w:rPr>
  </w:style>
  <w:style w:type="paragraph" w:styleId="Ttulo">
    <w:name w:val="Title"/>
    <w:basedOn w:val="Normal"/>
    <w:next w:val="Normal"/>
    <w:link w:val="Ttulo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tulo">
    <w:name w:val="Subtitle"/>
    <w:basedOn w:val="Normal"/>
    <w:next w:val="Normal"/>
    <w:link w:val="Subttulo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Cita">
    <w:name w:val="Quote"/>
    <w:basedOn w:val="Normal"/>
    <w:next w:val="Normal"/>
    <w:link w:val="CitaCar"/>
    <w:uiPriority w:val="29"/>
    <w:qFormat/>
    <w:rsid w:val="004C2983"/>
    <w:pPr>
      <w:spacing w:before="160"/>
      <w:jc w:val="center"/>
    </w:pPr>
    <w:rPr>
      <w:i/>
      <w:iCs/>
      <w:color w:val="404040" w:themeColor="text1" w:themeTint="BF"/>
    </w:rPr>
  </w:style>
  <w:style w:type="character" w:customStyle="1" w:styleId="CitaCar">
    <w:name w:val="Cita Car"/>
    <w:basedOn w:val="Fuentedeprrafopredeter"/>
    <w:link w:val="Cita"/>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Prrafodelista">
    <w:name w:val="List Paragraph"/>
    <w:basedOn w:val="Normal"/>
    <w:uiPriority w:val="34"/>
    <w:qFormat/>
    <w:rsid w:val="003D3ECD"/>
    <w:pPr>
      <w:ind w:left="720"/>
      <w:contextualSpacing/>
    </w:pPr>
  </w:style>
  <w:style w:type="character" w:styleId="nfasisintenso">
    <w:name w:val="Intense Emphasis"/>
    <w:basedOn w:val="Fuentedeprrafopredeter"/>
    <w:uiPriority w:val="21"/>
    <w:qFormat/>
    <w:rsid w:val="004C2983"/>
    <w:rPr>
      <w:i/>
      <w:iCs/>
      <w:color w:val="0F4761" w:themeColor="accent1" w:themeShade="BF"/>
      <w:lang w:val="es-ES"/>
    </w:rPr>
  </w:style>
  <w:style w:type="paragraph" w:styleId="Citadestacada">
    <w:name w:val="Intense Quote"/>
    <w:basedOn w:val="Normal"/>
    <w:next w:val="Normal"/>
    <w:link w:val="Citadestacada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Referenciaintensa">
    <w:name w:val="Intense Reference"/>
    <w:basedOn w:val="Fuentedeprrafopredeter"/>
    <w:uiPriority w:val="32"/>
    <w:qFormat/>
    <w:rsid w:val="004C2983"/>
    <w:rPr>
      <w:b/>
      <w:bCs/>
      <w:smallCaps/>
      <w:color w:val="0F4761" w:themeColor="accent1" w:themeShade="BF"/>
      <w:spacing w:val="5"/>
      <w:lang w:val="es-ES"/>
    </w:rPr>
  </w:style>
  <w:style w:type="paragraph" w:styleId="Revisin">
    <w:name w:val="Revision"/>
    <w:hidden/>
    <w:uiPriority w:val="99"/>
    <w:semiHidden/>
    <w:rsid w:val="003D3ECD"/>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3D3ECD"/>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3D3ECD"/>
    <w:pPr>
      <w:spacing w:after="120"/>
      <w:ind w:left="567"/>
    </w:p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3D3ECD"/>
    <w:rPr>
      <w:vertAlign w:val="superscript"/>
      <w:lang w:val="es-ES"/>
    </w:rPr>
  </w:style>
  <w:style w:type="paragraph" w:customStyle="1" w:styleId="Footnote">
    <w:name w:val="Footnote"/>
    <w:basedOn w:val="Textonotapie"/>
    <w:semiHidden/>
    <w:qFormat/>
    <w:rsid w:val="003D3ECD"/>
    <w:rPr>
      <w:szCs w:val="18"/>
    </w:rPr>
  </w:style>
  <w:style w:type="paragraph" w:styleId="Encabezado">
    <w:name w:val="header"/>
    <w:basedOn w:val="Normal"/>
    <w:link w:val="EncabezadoCar"/>
    <w:semiHidden/>
    <w:rsid w:val="003D3ECD"/>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semiHidden/>
    <w:rsid w:val="003D3ECD"/>
    <w:rPr>
      <w:rFonts w:ascii="Times New Roman" w:eastAsia="SimSun" w:hAnsi="Times New Roman" w:cs="Times New Roman"/>
      <w:kern w:val="0"/>
      <w:sz w:val="20"/>
      <w:szCs w:val="22"/>
      <w:lang w:val="es-ES"/>
      <w14:ligatures w14:val="none"/>
    </w:rPr>
  </w:style>
  <w:style w:type="paragraph" w:styleId="Piedepgina">
    <w:name w:val="footer"/>
    <w:basedOn w:val="Normal"/>
    <w:link w:val="PiedepginaCar"/>
    <w:uiPriority w:val="99"/>
    <w:semiHidden/>
    <w:rsid w:val="003D3ECD"/>
    <w:pPr>
      <w:tabs>
        <w:tab w:val="center" w:pos="4680"/>
        <w:tab w:val="right" w:pos="9360"/>
      </w:tabs>
    </w:pPr>
    <w:rPr>
      <w:sz w:val="20"/>
    </w:rPr>
  </w:style>
  <w:style w:type="character" w:customStyle="1" w:styleId="PiedepginaCar">
    <w:name w:val="Pie de página Car"/>
    <w:basedOn w:val="Fuentedeprrafopredeter"/>
    <w:link w:val="Piedepgina"/>
    <w:uiPriority w:val="99"/>
    <w:semiHidden/>
    <w:rsid w:val="003D3ECD"/>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3D3ECD"/>
    <w:pPr>
      <w:spacing w:after="240"/>
    </w:pPr>
    <w:rPr>
      <w:b/>
      <w:sz w:val="28"/>
    </w:rPr>
  </w:style>
  <w:style w:type="paragraph" w:customStyle="1" w:styleId="ABSymbol">
    <w:name w:val="AB_Symbol"/>
    <w:basedOn w:val="Normal"/>
    <w:qFormat/>
    <w:rsid w:val="003D3ECD"/>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D3ECD"/>
    <w:pPr>
      <w:numPr>
        <w:numId w:val="9"/>
      </w:numPr>
      <w:tabs>
        <w:tab w:val="left" w:pos="3969"/>
      </w:tabs>
      <w:spacing w:before="120" w:after="120"/>
    </w:pPr>
  </w:style>
  <w:style w:type="paragraph" w:customStyle="1" w:styleId="AFCorNNormal">
    <w:name w:val="AF_CorNNormal"/>
    <w:basedOn w:val="Normal"/>
    <w:unhideWhenUsed/>
    <w:rsid w:val="003D3ECD"/>
    <w:pPr>
      <w:jc w:val="left"/>
    </w:pPr>
  </w:style>
  <w:style w:type="paragraph" w:customStyle="1" w:styleId="AEDistrNormal">
    <w:name w:val="AE_DistrNormal"/>
    <w:basedOn w:val="Normal"/>
    <w:unhideWhenUsed/>
    <w:rsid w:val="003D3ECD"/>
    <w:pPr>
      <w:jc w:val="left"/>
    </w:pPr>
  </w:style>
  <w:style w:type="paragraph" w:customStyle="1" w:styleId="AASmallLogo">
    <w:name w:val="AA_SmallLogo"/>
    <w:basedOn w:val="AEDistrNormal"/>
    <w:unhideWhenUsed/>
    <w:rsid w:val="003D3ECD"/>
    <w:pPr>
      <w:spacing w:before="40"/>
    </w:pPr>
    <w:rPr>
      <w:sz w:val="4"/>
    </w:rPr>
  </w:style>
  <w:style w:type="paragraph" w:customStyle="1" w:styleId="ACLargeLogo">
    <w:name w:val="AC_LargeLogo"/>
    <w:basedOn w:val="AFCorNNormal"/>
    <w:next w:val="AISpacer"/>
    <w:unhideWhenUsed/>
    <w:rsid w:val="003D3ECD"/>
    <w:pPr>
      <w:spacing w:before="120"/>
      <w:contextualSpacing/>
    </w:pPr>
    <w:rPr>
      <w:sz w:val="8"/>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3D3ECD"/>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3D3ECD"/>
    <w:rPr>
      <w:rFonts w:ascii="Times New Roman" w:eastAsia="SimSun" w:hAnsi="Times New Roman" w:cs="Times New Roman"/>
      <w:kern w:val="0"/>
      <w:sz w:val="18"/>
      <w:szCs w:val="20"/>
      <w:lang w:val="es-ES"/>
      <w14:ligatures w14:val="none"/>
    </w:rPr>
  </w:style>
  <w:style w:type="paragraph" w:styleId="Textoindependiente">
    <w:name w:val="Body Text"/>
    <w:basedOn w:val="Normal"/>
    <w:link w:val="TextoindependienteCar"/>
    <w:uiPriority w:val="99"/>
    <w:semiHidden/>
    <w:unhideWhenUsed/>
    <w:rsid w:val="003D3ECD"/>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3D3ECD"/>
    <w:rPr>
      <w:sz w:val="22"/>
      <w:szCs w:val="22"/>
      <w:lang w:val="es-ES"/>
    </w:rPr>
  </w:style>
  <w:style w:type="character" w:styleId="Refdecomentario">
    <w:name w:val="annotation reference"/>
    <w:basedOn w:val="Fuentedeprrafopredeter"/>
    <w:uiPriority w:val="99"/>
    <w:semiHidden/>
    <w:unhideWhenUsed/>
    <w:rsid w:val="003D3ECD"/>
    <w:rPr>
      <w:sz w:val="16"/>
      <w:szCs w:val="16"/>
      <w:lang w:val="es-ES"/>
    </w:rPr>
  </w:style>
  <w:style w:type="paragraph" w:styleId="Textocomentario">
    <w:name w:val="annotation text"/>
    <w:basedOn w:val="Normal"/>
    <w:link w:val="TextocomentarioCar"/>
    <w:uiPriority w:val="99"/>
    <w:rsid w:val="003D3ECD"/>
    <w:rPr>
      <w:sz w:val="20"/>
      <w:szCs w:val="20"/>
    </w:rPr>
  </w:style>
  <w:style w:type="character" w:customStyle="1" w:styleId="TextocomentarioCar">
    <w:name w:val="Texto comentario Car"/>
    <w:basedOn w:val="Fuentedeprrafopredeter"/>
    <w:link w:val="Textocomentario"/>
    <w:uiPriority w:val="99"/>
    <w:rsid w:val="003D3ECD"/>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3D3ECD"/>
    <w:rPr>
      <w:b/>
      <w:bCs/>
    </w:rPr>
  </w:style>
  <w:style w:type="character" w:customStyle="1" w:styleId="AsuntodelcomentarioCar">
    <w:name w:val="Asunto del comentario Car"/>
    <w:basedOn w:val="TextocomentarioCar"/>
    <w:link w:val="Asuntodelcomentario"/>
    <w:uiPriority w:val="99"/>
    <w:semiHidden/>
    <w:rsid w:val="003D3ECD"/>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3D3ECD"/>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3D3EC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a">
    <w:name w:val="List"/>
    <w:basedOn w:val="Normal"/>
    <w:semiHidden/>
    <w:rsid w:val="003D3ECD"/>
    <w:pPr>
      <w:contextualSpacing/>
    </w:pPr>
  </w:style>
  <w:style w:type="numbering" w:customStyle="1" w:styleId="ListCBD">
    <w:name w:val="ListCBD"/>
    <w:basedOn w:val="Sinlista"/>
    <w:uiPriority w:val="99"/>
    <w:rsid w:val="003D3ECD"/>
    <w:pPr>
      <w:numPr>
        <w:numId w:val="7"/>
      </w:numPr>
    </w:pPr>
  </w:style>
  <w:style w:type="numbering" w:customStyle="1" w:styleId="CBDHeadings">
    <w:name w:val="CBD_Headings"/>
    <w:basedOn w:val="ListCBD"/>
    <w:uiPriority w:val="99"/>
    <w:rsid w:val="003D3ECD"/>
    <w:pPr>
      <w:numPr>
        <w:numId w:val="8"/>
      </w:numPr>
    </w:pPr>
  </w:style>
  <w:style w:type="paragraph" w:customStyle="1" w:styleId="AISpacer">
    <w:name w:val="AI_Spacer"/>
    <w:next w:val="Normal"/>
    <w:unhideWhenUsed/>
    <w:qFormat/>
    <w:rsid w:val="003D3ECD"/>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3D3ECD"/>
    <w:pPr>
      <w:spacing w:before="120"/>
    </w:pPr>
  </w:style>
  <w:style w:type="paragraph" w:customStyle="1" w:styleId="AFCorNBold">
    <w:name w:val="AF_CorNBold"/>
    <w:basedOn w:val="AFCorNNormal"/>
    <w:next w:val="AFCorNNormal"/>
    <w:unhideWhenUsed/>
    <w:qFormat/>
    <w:rsid w:val="003D3ECD"/>
    <w:rPr>
      <w:b/>
    </w:rPr>
  </w:style>
  <w:style w:type="paragraph" w:customStyle="1" w:styleId="AFCorN12Bold">
    <w:name w:val="AF_CorN12Bold"/>
    <w:basedOn w:val="AFCorNNormal"/>
    <w:next w:val="AFCorNNormal"/>
    <w:unhideWhenUsed/>
    <w:qFormat/>
    <w:rsid w:val="003D3ECD"/>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3D3ECD"/>
    <w:pPr>
      <w:spacing w:after="120"/>
      <w:ind w:left="567" w:firstLine="567"/>
    </w:pPr>
  </w:style>
  <w:style w:type="paragraph" w:customStyle="1" w:styleId="CBDDesicionAnnex">
    <w:name w:val="CBD_DesicionAnnex"/>
    <w:basedOn w:val="CBDNormal"/>
    <w:next w:val="CBDDesicionText"/>
    <w:qFormat/>
    <w:rsid w:val="003D3ECD"/>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ipervnculo">
    <w:name w:val="Hyperlink"/>
    <w:basedOn w:val="Fuentedeprrafopredeter"/>
    <w:uiPriority w:val="99"/>
    <w:unhideWhenUsed/>
    <w:rsid w:val="003D3ECD"/>
    <w:rPr>
      <w:rFonts w:ascii="Times New Roman" w:hAnsi="Times New Roman"/>
      <w:color w:val="467886" w:themeColor="hyperlink"/>
      <w:u w:val="single"/>
      <w:lang w:val="es-ES"/>
    </w:rPr>
  </w:style>
  <w:style w:type="paragraph" w:customStyle="1" w:styleId="CBDAnnex">
    <w:name w:val="CBD_Annex"/>
    <w:basedOn w:val="CBDNormal"/>
    <w:next w:val="CBDTitle"/>
    <w:qFormat/>
    <w:rsid w:val="003D3ECD"/>
    <w:pPr>
      <w:keepNext/>
      <w:keepLines/>
      <w:spacing w:after="240"/>
      <w:jc w:val="left"/>
    </w:pPr>
    <w:rPr>
      <w:b/>
      <w:sz w:val="28"/>
      <w:lang w:bidi="ar-SY"/>
    </w:rPr>
  </w:style>
  <w:style w:type="paragraph" w:customStyle="1" w:styleId="CBDSubTitle">
    <w:name w:val="CBD_SubTitle"/>
    <w:basedOn w:val="CBDNormal"/>
    <w:qFormat/>
    <w:rsid w:val="003D3ECD"/>
    <w:pPr>
      <w:keepNext/>
      <w:keepLines/>
      <w:spacing w:before="240" w:after="240"/>
      <w:ind w:left="567"/>
      <w:jc w:val="left"/>
    </w:pPr>
    <w:rPr>
      <w:b/>
    </w:rPr>
  </w:style>
  <w:style w:type="paragraph" w:customStyle="1" w:styleId="CBDTitle">
    <w:name w:val="CBD_Title"/>
    <w:basedOn w:val="CBDNormal"/>
    <w:next w:val="CBDSubTitle"/>
    <w:qFormat/>
    <w:rsid w:val="003D3ECD"/>
    <w:pPr>
      <w:keepNext/>
      <w:keepLines/>
      <w:spacing w:before="240" w:after="240"/>
      <w:ind w:left="567"/>
      <w:jc w:val="left"/>
    </w:pPr>
    <w:rPr>
      <w:b/>
      <w:sz w:val="28"/>
    </w:rPr>
  </w:style>
  <w:style w:type="paragraph" w:customStyle="1" w:styleId="AENormal">
    <w:name w:val="AE_Normal"/>
    <w:basedOn w:val="Normal"/>
    <w:rsid w:val="003D3ECD"/>
  </w:style>
  <w:style w:type="paragraph" w:customStyle="1" w:styleId="CBDH1">
    <w:name w:val="CBD_H1"/>
    <w:basedOn w:val="CBDNormal"/>
    <w:qFormat/>
    <w:rsid w:val="003D3ECD"/>
    <w:pPr>
      <w:keepNext/>
      <w:keepLines/>
      <w:spacing w:before="240" w:after="120"/>
      <w:ind w:left="567" w:hanging="567"/>
      <w:jc w:val="left"/>
      <w:outlineLvl w:val="0"/>
    </w:pPr>
    <w:rPr>
      <w:b/>
      <w:sz w:val="28"/>
    </w:rPr>
  </w:style>
  <w:style w:type="paragraph" w:customStyle="1" w:styleId="CBDH2">
    <w:name w:val="CBD_H2"/>
    <w:basedOn w:val="CBDNormal"/>
    <w:qFormat/>
    <w:rsid w:val="003D3ECD"/>
    <w:pPr>
      <w:keepNext/>
      <w:keepLines/>
      <w:ind w:left="567" w:hanging="567"/>
    </w:pPr>
    <w:rPr>
      <w:b/>
      <w:sz w:val="24"/>
    </w:rPr>
  </w:style>
  <w:style w:type="paragraph" w:customStyle="1" w:styleId="CBDFootnoteText">
    <w:name w:val="CBD_Footnote_Text"/>
    <w:basedOn w:val="CBDNormal"/>
    <w:qFormat/>
    <w:rsid w:val="003D3ECD"/>
    <w:pPr>
      <w:jc w:val="left"/>
    </w:pPr>
    <w:rPr>
      <w:sz w:val="18"/>
    </w:rPr>
  </w:style>
  <w:style w:type="paragraph" w:customStyle="1" w:styleId="CBDFooter">
    <w:name w:val="CBD_Footer"/>
    <w:basedOn w:val="CBDNormal"/>
    <w:qFormat/>
    <w:rsid w:val="003D3ECD"/>
    <w:rPr>
      <w:sz w:val="20"/>
    </w:rPr>
  </w:style>
  <w:style w:type="paragraph" w:customStyle="1" w:styleId="CBDHeader">
    <w:name w:val="CBD_Header"/>
    <w:basedOn w:val="CBDNormal"/>
    <w:next w:val="CBDFooter"/>
    <w:qFormat/>
    <w:rsid w:val="003D3ECD"/>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D3ECD"/>
    <w:pPr>
      <w:keepNext/>
      <w:keepLines/>
      <w:spacing w:before="120" w:after="120"/>
      <w:ind w:left="567" w:hanging="567"/>
      <w:jc w:val="left"/>
    </w:pPr>
    <w:rPr>
      <w:b/>
    </w:rPr>
  </w:style>
  <w:style w:type="paragraph" w:customStyle="1" w:styleId="CBDH4">
    <w:name w:val="CBD_H4"/>
    <w:basedOn w:val="CBDNormal"/>
    <w:rsid w:val="003D3ECD"/>
    <w:pPr>
      <w:keepNext/>
      <w:keepLines/>
      <w:spacing w:before="120" w:after="120"/>
      <w:ind w:left="567" w:hanging="567"/>
      <w:jc w:val="left"/>
    </w:pPr>
    <w:rPr>
      <w:b/>
    </w:rPr>
  </w:style>
  <w:style w:type="paragraph" w:customStyle="1" w:styleId="CBDH5">
    <w:name w:val="CBD_H5"/>
    <w:basedOn w:val="CBDNormal"/>
    <w:qFormat/>
    <w:rsid w:val="003D3ECD"/>
    <w:pPr>
      <w:keepNext/>
      <w:keepLines/>
      <w:spacing w:before="120" w:after="120"/>
      <w:ind w:left="567" w:hanging="567"/>
      <w:jc w:val="left"/>
    </w:pPr>
    <w:rPr>
      <w:i/>
    </w:rPr>
  </w:style>
  <w:style w:type="paragraph" w:customStyle="1" w:styleId="CBDTableNormal">
    <w:name w:val="CBD_TableNormal"/>
    <w:basedOn w:val="CBDNormal"/>
    <w:qFormat/>
    <w:rsid w:val="003D3ECD"/>
    <w:pPr>
      <w:spacing w:before="40" w:after="80"/>
      <w:jc w:val="left"/>
    </w:pPr>
    <w:rPr>
      <w:sz w:val="20"/>
    </w:rPr>
  </w:style>
  <w:style w:type="paragraph" w:customStyle="1" w:styleId="CBDTableTitle">
    <w:name w:val="CBD_TableTitle"/>
    <w:basedOn w:val="CBDNormal"/>
    <w:qFormat/>
    <w:rsid w:val="003D3ECD"/>
    <w:pPr>
      <w:keepNext/>
      <w:keepLines/>
      <w:spacing w:before="120" w:after="60"/>
      <w:ind w:left="567"/>
      <w:jc w:val="left"/>
    </w:pPr>
    <w:rPr>
      <w:b/>
    </w:rPr>
  </w:style>
  <w:style w:type="paragraph" w:customStyle="1" w:styleId="CBDFigureTitle">
    <w:name w:val="CBD_FigureTitle"/>
    <w:basedOn w:val="CBDNormal"/>
    <w:next w:val="CBDNormalNoNumber"/>
    <w:qFormat/>
    <w:rsid w:val="003D3ECD"/>
    <w:pPr>
      <w:keepNext/>
      <w:keepLines/>
      <w:spacing w:before="120" w:after="60"/>
      <w:ind w:left="567"/>
      <w:jc w:val="left"/>
    </w:pPr>
    <w:rPr>
      <w:b/>
    </w:rPr>
  </w:style>
  <w:style w:type="paragraph" w:styleId="TDC1">
    <w:name w:val="toc 1"/>
    <w:basedOn w:val="CBDNormal"/>
    <w:next w:val="Normal"/>
    <w:autoRedefine/>
    <w:uiPriority w:val="39"/>
    <w:unhideWhenUsed/>
    <w:rsid w:val="003D3ECD"/>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3D3ECD"/>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3D3ECD"/>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3D3ECD"/>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6B6D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D3E"/>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6B6D3E"/>
  </w:style>
  <w:style w:type="paragraph" w:styleId="Textodebloque">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xtoindependiente2">
    <w:name w:val="Body Text 2"/>
    <w:basedOn w:val="Normal"/>
    <w:link w:val="Textoindependiente2Car"/>
    <w:uiPriority w:val="99"/>
    <w:semiHidden/>
    <w:unhideWhenUsed/>
    <w:rsid w:val="006B6D3E"/>
    <w:pPr>
      <w:spacing w:after="120" w:line="480" w:lineRule="auto"/>
    </w:pPr>
  </w:style>
  <w:style w:type="character" w:customStyle="1" w:styleId="Textoindependiente2Car">
    <w:name w:val="Texto independiente 2 Car"/>
    <w:basedOn w:val="Fuentedeprrafopredeter"/>
    <w:link w:val="Textoindependiente2"/>
    <w:uiPriority w:val="99"/>
    <w:semiHidden/>
    <w:rsid w:val="006B6D3E"/>
    <w:rPr>
      <w:rFonts w:ascii="Times New Roman" w:eastAsia="SimSun" w:hAnsi="Times New Roman" w:cs="Times New Roman"/>
      <w:kern w:val="0"/>
      <w:sz w:val="22"/>
      <w:szCs w:val="22"/>
      <w:lang w:val="es-ES"/>
      <w14:ligatures w14:val="none"/>
    </w:rPr>
  </w:style>
  <w:style w:type="paragraph" w:styleId="Textoindependiente3">
    <w:name w:val="Body Text 3"/>
    <w:basedOn w:val="Normal"/>
    <w:link w:val="Textoindependiente3Car"/>
    <w:uiPriority w:val="99"/>
    <w:semiHidden/>
    <w:unhideWhenUsed/>
    <w:rsid w:val="006B6D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B6D3E"/>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6B6D3E"/>
    <w:rPr>
      <w:rFonts w:ascii="Times New Roman" w:eastAsia="SimSun" w:hAnsi="Times New Roman" w:cs="Times New Roman"/>
      <w:kern w:val="0"/>
      <w:sz w:val="22"/>
      <w:szCs w:val="22"/>
      <w:lang w:val="es-ES"/>
      <w14:ligatures w14:val="none"/>
    </w:rPr>
  </w:style>
  <w:style w:type="paragraph" w:styleId="Sangradetextonormal">
    <w:name w:val="Body Text Indent"/>
    <w:basedOn w:val="Normal"/>
    <w:link w:val="SangradetextonormalCar"/>
    <w:uiPriority w:val="99"/>
    <w:semiHidden/>
    <w:unhideWhenUsed/>
    <w:rsid w:val="006B6D3E"/>
    <w:pPr>
      <w:spacing w:after="120"/>
      <w:ind w:left="283"/>
    </w:pPr>
  </w:style>
  <w:style w:type="character" w:customStyle="1" w:styleId="SangradetextonormalCar">
    <w:name w:val="Sangría de texto normal Car"/>
    <w:basedOn w:val="Fuentedeprrafopredeter"/>
    <w:link w:val="Sangradetextonormal"/>
    <w:uiPriority w:val="99"/>
    <w:semiHidden/>
    <w:rsid w:val="006B6D3E"/>
    <w:rPr>
      <w:rFonts w:ascii="Times New Roman" w:eastAsia="SimSun" w:hAnsi="Times New Roman" w:cs="Times New Roman"/>
      <w:kern w:val="0"/>
      <w:sz w:val="22"/>
      <w:szCs w:val="22"/>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6B6D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B6D3E"/>
    <w:rPr>
      <w:rFonts w:ascii="Times New Roman" w:eastAsia="SimSun" w:hAnsi="Times New Roman" w:cs="Times New Roman"/>
      <w:kern w:val="0"/>
      <w:sz w:val="22"/>
      <w:szCs w:val="22"/>
      <w:lang w:val="es-ES"/>
      <w14:ligatures w14:val="none"/>
    </w:rPr>
  </w:style>
  <w:style w:type="paragraph" w:styleId="Sangra2detindependiente">
    <w:name w:val="Body Text Indent 2"/>
    <w:basedOn w:val="Normal"/>
    <w:link w:val="Sangra2detindependienteCar"/>
    <w:uiPriority w:val="99"/>
    <w:semiHidden/>
    <w:unhideWhenUsed/>
    <w:rsid w:val="006B6D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6D3E"/>
    <w:rPr>
      <w:rFonts w:ascii="Times New Roman" w:eastAsia="SimSun" w:hAnsi="Times New Roman" w:cs="Times New Roman"/>
      <w:kern w:val="0"/>
      <w:sz w:val="22"/>
      <w:szCs w:val="22"/>
      <w:lang w:val="es-ES"/>
      <w14:ligatures w14:val="none"/>
    </w:rPr>
  </w:style>
  <w:style w:type="paragraph" w:styleId="Sangra3detindependiente">
    <w:name w:val="Body Text Indent 3"/>
    <w:basedOn w:val="Normal"/>
    <w:link w:val="Sangra3detindependienteCar"/>
    <w:uiPriority w:val="99"/>
    <w:semiHidden/>
    <w:unhideWhenUsed/>
    <w:rsid w:val="006B6D3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B6D3E"/>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6B6D3E"/>
    <w:rPr>
      <w:b/>
      <w:bCs/>
      <w:i/>
      <w:iCs/>
      <w:spacing w:val="5"/>
      <w:lang w:val="es-ES"/>
    </w:rPr>
  </w:style>
  <w:style w:type="paragraph" w:styleId="Descripcin">
    <w:name w:val="caption"/>
    <w:basedOn w:val="Normal"/>
    <w:next w:val="Normal"/>
    <w:uiPriority w:val="35"/>
    <w:semiHidden/>
    <w:unhideWhenUsed/>
    <w:qFormat/>
    <w:rsid w:val="006B6D3E"/>
    <w:pPr>
      <w:spacing w:after="200"/>
    </w:pPr>
    <w:rPr>
      <w:i/>
      <w:iCs/>
      <w:color w:val="0E2841" w:themeColor="text2"/>
      <w:sz w:val="18"/>
      <w:szCs w:val="18"/>
    </w:rPr>
  </w:style>
  <w:style w:type="paragraph" w:styleId="Cierre">
    <w:name w:val="Closing"/>
    <w:basedOn w:val="Normal"/>
    <w:link w:val="CierreCar"/>
    <w:uiPriority w:val="99"/>
    <w:semiHidden/>
    <w:unhideWhenUsed/>
    <w:rsid w:val="006B6D3E"/>
    <w:pPr>
      <w:ind w:left="4252"/>
    </w:pPr>
  </w:style>
  <w:style w:type="character" w:customStyle="1" w:styleId="CierreCar">
    <w:name w:val="Cierre Car"/>
    <w:basedOn w:val="Fuentedeprrafopredeter"/>
    <w:link w:val="Cierre"/>
    <w:uiPriority w:val="99"/>
    <w:semiHidden/>
    <w:rsid w:val="006B6D3E"/>
    <w:rPr>
      <w:rFonts w:ascii="Times New Roman" w:eastAsia="SimSun" w:hAnsi="Times New Roman" w:cs="Times New Roman"/>
      <w:kern w:val="0"/>
      <w:sz w:val="22"/>
      <w:szCs w:val="22"/>
      <w:lang w:val="es-ES"/>
      <w14:ligatures w14:val="none"/>
    </w:rPr>
  </w:style>
  <w:style w:type="table" w:styleId="Cuadrculavistosa">
    <w:name w:val="Colorful Grid"/>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vistosa-nfasis2">
    <w:name w:val="Colorful Grid Accent 2"/>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vistosa-nfasis3">
    <w:name w:val="Colorful Grid Accent 3"/>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vistosa-nfasis4">
    <w:name w:val="Colorful Grid Accent 4"/>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vistosa-nfasis5">
    <w:name w:val="Colorful Grid Accent 5"/>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vistosa-nfasis6">
    <w:name w:val="Colorful Grid Accent 6"/>
    <w:basedOn w:val="Tabla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avistosa">
    <w:name w:val="Colorful List"/>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vistosa-nfasis2">
    <w:name w:val="Colorful List Accent 2"/>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vistosa-nfasis3">
    <w:name w:val="Colorful List Accent 3"/>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vistosa-nfasis4">
    <w:name w:val="Colorful List Accent 4"/>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vistosa-nfasis5">
    <w:name w:val="Colorful List Accent 5"/>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vistosa-nfasis6">
    <w:name w:val="Colorful List Accent 6"/>
    <w:basedOn w:val="Tabla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ombreadovistoso">
    <w:name w:val="Colorful Shading"/>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dovistoso-nfasis4">
    <w:name w:val="Colorful Shading Accent 4"/>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oscura-nfasis2">
    <w:name w:val="Dark List Accent 2"/>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oscura-nfasis3">
    <w:name w:val="Dark List Accent 3"/>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oscura-nfasis4">
    <w:name w:val="Dark List Accent 4"/>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oscura-nfasis5">
    <w:name w:val="Dark List Accent 5"/>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oscura-nfasis6">
    <w:name w:val="Dark List Accent 6"/>
    <w:basedOn w:val="Tabla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Fecha">
    <w:name w:val="Date"/>
    <w:basedOn w:val="Normal"/>
    <w:next w:val="Normal"/>
    <w:link w:val="FechaCar"/>
    <w:uiPriority w:val="99"/>
    <w:semiHidden/>
    <w:unhideWhenUsed/>
    <w:rsid w:val="006B6D3E"/>
  </w:style>
  <w:style w:type="character" w:customStyle="1" w:styleId="FechaCar">
    <w:name w:val="Fecha Car"/>
    <w:basedOn w:val="Fuentedeprrafopredeter"/>
    <w:link w:val="Fecha"/>
    <w:uiPriority w:val="99"/>
    <w:semiHidden/>
    <w:rsid w:val="006B6D3E"/>
    <w:rPr>
      <w:rFonts w:ascii="Times New Roman" w:eastAsia="SimSun" w:hAnsi="Times New Roman" w:cs="Times New Roman"/>
      <w:kern w:val="0"/>
      <w:sz w:val="22"/>
      <w:szCs w:val="22"/>
      <w:lang w:val="es-ES"/>
      <w14:ligatures w14:val="none"/>
    </w:rPr>
  </w:style>
  <w:style w:type="paragraph" w:styleId="Mapadeldocumento">
    <w:name w:val="Document Map"/>
    <w:basedOn w:val="Normal"/>
    <w:link w:val="MapadeldocumentoCar"/>
    <w:uiPriority w:val="99"/>
    <w:semiHidden/>
    <w:unhideWhenUsed/>
    <w:rsid w:val="006B6D3E"/>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B6D3E"/>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6B6D3E"/>
  </w:style>
  <w:style w:type="character" w:customStyle="1" w:styleId="FirmadecorreoelectrnicoCar">
    <w:name w:val="Firma de correo electrónico Car"/>
    <w:basedOn w:val="Fuentedeprrafopredeter"/>
    <w:link w:val="Firmadecorreoelectrnico"/>
    <w:uiPriority w:val="99"/>
    <w:semiHidden/>
    <w:rsid w:val="006B6D3E"/>
    <w:rPr>
      <w:rFonts w:ascii="Times New Roman" w:eastAsia="SimSun" w:hAnsi="Times New Roman" w:cs="Times New Roman"/>
      <w:kern w:val="0"/>
      <w:sz w:val="22"/>
      <w:szCs w:val="22"/>
      <w:lang w:val="es-ES"/>
      <w14:ligatures w14:val="none"/>
    </w:rPr>
  </w:style>
  <w:style w:type="character" w:styleId="nfasis">
    <w:name w:val="Emphasis"/>
    <w:basedOn w:val="Fuentedeprrafopredeter"/>
    <w:uiPriority w:val="20"/>
    <w:qFormat/>
    <w:rsid w:val="006B6D3E"/>
    <w:rPr>
      <w:i/>
      <w:iCs/>
      <w:lang w:val="es-ES"/>
    </w:rPr>
  </w:style>
  <w:style w:type="character" w:styleId="Refdenotaalfinal">
    <w:name w:val="endnote reference"/>
    <w:basedOn w:val="Fuentedeprrafopredeter"/>
    <w:uiPriority w:val="99"/>
    <w:semiHidden/>
    <w:unhideWhenUsed/>
    <w:rsid w:val="006B6D3E"/>
    <w:rPr>
      <w:vertAlign w:val="superscript"/>
      <w:lang w:val="es-ES"/>
    </w:rPr>
  </w:style>
  <w:style w:type="paragraph" w:styleId="Textonotaalfinal">
    <w:name w:val="endnote text"/>
    <w:basedOn w:val="Normal"/>
    <w:link w:val="TextonotaalfinalCar"/>
    <w:uiPriority w:val="99"/>
    <w:semiHidden/>
    <w:unhideWhenUsed/>
    <w:rsid w:val="006B6D3E"/>
    <w:rPr>
      <w:sz w:val="20"/>
      <w:szCs w:val="20"/>
    </w:rPr>
  </w:style>
  <w:style w:type="character" w:customStyle="1" w:styleId="TextonotaalfinalCar">
    <w:name w:val="Texto nota al final Car"/>
    <w:basedOn w:val="Fuentedeprrafopredeter"/>
    <w:link w:val="Textonotaalfinal"/>
    <w:uiPriority w:val="99"/>
    <w:semiHidden/>
    <w:rsid w:val="006B6D3E"/>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6B6D3E"/>
    <w:rPr>
      <w:color w:val="96607D" w:themeColor="followedHyperlink"/>
      <w:u w:val="single"/>
      <w:lang w:val="es-ES"/>
    </w:rPr>
  </w:style>
  <w:style w:type="table" w:styleId="Tablaconcuadrcula1clara">
    <w:name w:val="Grid Table 1 Light"/>
    <w:basedOn w:val="Tabla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2-nfasis2">
    <w:name w:val="Grid Table 2 Accent 2"/>
    <w:basedOn w:val="Tabla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2-nfasis3">
    <w:name w:val="Grid Table 2 Accent 3"/>
    <w:basedOn w:val="Tabla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2-nfasis4">
    <w:name w:val="Grid Table 2 Accent 4"/>
    <w:basedOn w:val="Tabla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2-nfasis5">
    <w:name w:val="Grid Table 2 Accent 5"/>
    <w:basedOn w:val="Tabla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2-nfasis6">
    <w:name w:val="Grid Table 2 Accent 6"/>
    <w:basedOn w:val="Tabla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cuadrcula3">
    <w:name w:val="Grid Table 3"/>
    <w:basedOn w:val="Tabla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3-nfasis2">
    <w:name w:val="Grid Table 3 Accent 2"/>
    <w:basedOn w:val="Tabla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3-nfasis3">
    <w:name w:val="Grid Table 3 Accent 3"/>
    <w:basedOn w:val="Tabla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3-nfasis4">
    <w:name w:val="Grid Table 3 Accent 4"/>
    <w:basedOn w:val="Tabla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3-nfasis5">
    <w:name w:val="Grid Table 3 Accent 5"/>
    <w:basedOn w:val="Tabla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3-nfasis6">
    <w:name w:val="Grid Table 3 Accent 6"/>
    <w:basedOn w:val="Tabla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adecuadrcula4">
    <w:name w:val="Grid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4-nfasis2">
    <w:name w:val="Grid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4-nfasis3">
    <w:name w:val="Grid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4-nfasis4">
    <w:name w:val="Grid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4-nfasis5">
    <w:name w:val="Grid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4-nfasis6">
    <w:name w:val="Grid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5oscura">
    <w:name w:val="Grid Table 5 Dark"/>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aconcuadrcula5oscura-nfasis2">
    <w:name w:val="Grid Table 5 Dark Accent 2"/>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aconcuadrcula5oscura-nfasis3">
    <w:name w:val="Grid Table 5 Dark Accent 3"/>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aconcuadrcula5oscura-nfasis4">
    <w:name w:val="Grid Table 5 Dark Accent 4"/>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aconcuadrcula5oscura-nfasis5">
    <w:name w:val="Grid Table 5 Dark Accent 5"/>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aconcuadrcula5oscura-nfasis6">
    <w:name w:val="Grid Table 5 Dark Accent 6"/>
    <w:basedOn w:val="Tabla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concuadrcula6concolores">
    <w:name w:val="Grid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6concolores-nfasis2">
    <w:name w:val="Grid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6concolores-nfasis3">
    <w:name w:val="Grid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concuadrcula6concolores-nfasis4">
    <w:name w:val="Grid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concuadrcula6concolores-nfasis5">
    <w:name w:val="Grid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concuadrcula6concolores-nfasis6">
    <w:name w:val="Grid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7concolores">
    <w:name w:val="Grid Table 7 Colorful"/>
    <w:basedOn w:val="Tabla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concuadrcula7concolores-nfasis2">
    <w:name w:val="Grid Table 7 Colorful Accent 2"/>
    <w:basedOn w:val="Tabla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aconcuadrcula7concolores-nfasis3">
    <w:name w:val="Grid Table 7 Colorful Accent 3"/>
    <w:basedOn w:val="Tabla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7concolores-nfasis4">
    <w:name w:val="Grid Table 7 Colorful Accent 4"/>
    <w:basedOn w:val="Tabla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aconcuadrcula7concolores-nfasis5">
    <w:name w:val="Grid Table 7 Colorful Accent 5"/>
    <w:basedOn w:val="Tabla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aconcuadrcula7concolores-nfasis6">
    <w:name w:val="Grid Table 7 Colorful Accent 6"/>
    <w:basedOn w:val="Tabla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Fuentedeprrafopredeter"/>
    <w:uiPriority w:val="99"/>
    <w:semiHidden/>
    <w:unhideWhenUsed/>
    <w:rsid w:val="006B6D3E"/>
    <w:rPr>
      <w:color w:val="2B579A"/>
      <w:shd w:val="clear" w:color="auto" w:fill="E1DFDD"/>
      <w:lang w:val="es-ES"/>
    </w:rPr>
  </w:style>
  <w:style w:type="character" w:styleId="AcrnimoHTML">
    <w:name w:val="HTML Acronym"/>
    <w:basedOn w:val="Fuentedeprrafopredeter"/>
    <w:uiPriority w:val="99"/>
    <w:semiHidden/>
    <w:unhideWhenUsed/>
    <w:rsid w:val="006B6D3E"/>
    <w:rPr>
      <w:lang w:val="es-ES"/>
    </w:rPr>
  </w:style>
  <w:style w:type="paragraph" w:styleId="DireccinHTML">
    <w:name w:val="HTML Address"/>
    <w:basedOn w:val="Normal"/>
    <w:link w:val="DireccinHTMLCar"/>
    <w:uiPriority w:val="99"/>
    <w:semiHidden/>
    <w:unhideWhenUsed/>
    <w:rsid w:val="006B6D3E"/>
    <w:rPr>
      <w:i/>
      <w:iCs/>
    </w:rPr>
  </w:style>
  <w:style w:type="character" w:customStyle="1" w:styleId="DireccinHTMLCar">
    <w:name w:val="Dirección HTML Car"/>
    <w:basedOn w:val="Fuentedeprrafopredeter"/>
    <w:link w:val="DireccinHTML"/>
    <w:uiPriority w:val="99"/>
    <w:semiHidden/>
    <w:rsid w:val="006B6D3E"/>
    <w:rPr>
      <w:rFonts w:ascii="Times New Roman" w:eastAsia="SimSun" w:hAnsi="Times New Roman" w:cs="Times New Roman"/>
      <w:i/>
      <w:iCs/>
      <w:kern w:val="0"/>
      <w:sz w:val="22"/>
      <w:szCs w:val="22"/>
      <w:lang w:val="es-ES"/>
      <w14:ligatures w14:val="none"/>
    </w:rPr>
  </w:style>
  <w:style w:type="character" w:styleId="CitaHTML">
    <w:name w:val="HTML Cite"/>
    <w:basedOn w:val="Fuentedeprrafopredeter"/>
    <w:uiPriority w:val="99"/>
    <w:semiHidden/>
    <w:unhideWhenUsed/>
    <w:rsid w:val="006B6D3E"/>
    <w:rPr>
      <w:i/>
      <w:iCs/>
      <w:lang w:val="es-ES"/>
    </w:rPr>
  </w:style>
  <w:style w:type="character" w:styleId="CdigoHTML">
    <w:name w:val="HTML Code"/>
    <w:basedOn w:val="Fuentedeprrafopredeter"/>
    <w:uiPriority w:val="99"/>
    <w:semiHidden/>
    <w:unhideWhenUsed/>
    <w:rsid w:val="006B6D3E"/>
    <w:rPr>
      <w:rFonts w:ascii="Consolas" w:hAnsi="Consolas"/>
      <w:sz w:val="20"/>
      <w:szCs w:val="20"/>
      <w:lang w:val="es-ES"/>
    </w:rPr>
  </w:style>
  <w:style w:type="character" w:styleId="DefinicinHTML">
    <w:name w:val="HTML Definition"/>
    <w:basedOn w:val="Fuentedeprrafopredeter"/>
    <w:uiPriority w:val="99"/>
    <w:semiHidden/>
    <w:unhideWhenUsed/>
    <w:rsid w:val="006B6D3E"/>
    <w:rPr>
      <w:i/>
      <w:iCs/>
      <w:lang w:val="es-ES"/>
    </w:rPr>
  </w:style>
  <w:style w:type="character" w:styleId="TecladoHTML">
    <w:name w:val="HTML Keyboard"/>
    <w:basedOn w:val="Fuentedeprrafopredeter"/>
    <w:uiPriority w:val="99"/>
    <w:semiHidden/>
    <w:unhideWhenUsed/>
    <w:rsid w:val="006B6D3E"/>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6B6D3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B6D3E"/>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6B6D3E"/>
    <w:rPr>
      <w:rFonts w:ascii="Consolas" w:hAnsi="Consolas"/>
      <w:sz w:val="24"/>
      <w:szCs w:val="24"/>
      <w:lang w:val="es-ES"/>
    </w:rPr>
  </w:style>
  <w:style w:type="character" w:styleId="MquinadeescribirHTML">
    <w:name w:val="HTML Typewriter"/>
    <w:basedOn w:val="Fuentedeprrafopredeter"/>
    <w:uiPriority w:val="99"/>
    <w:semiHidden/>
    <w:unhideWhenUsed/>
    <w:rsid w:val="006B6D3E"/>
    <w:rPr>
      <w:rFonts w:ascii="Consolas" w:hAnsi="Consolas"/>
      <w:sz w:val="20"/>
      <w:szCs w:val="20"/>
      <w:lang w:val="es-ES"/>
    </w:rPr>
  </w:style>
  <w:style w:type="character" w:styleId="VariableHTML">
    <w:name w:val="HTML Variable"/>
    <w:basedOn w:val="Fuentedeprrafopredeter"/>
    <w:uiPriority w:val="99"/>
    <w:semiHidden/>
    <w:unhideWhenUsed/>
    <w:rsid w:val="006B6D3E"/>
    <w:rPr>
      <w:i/>
      <w:iCs/>
      <w:lang w:val="es-ES"/>
    </w:rPr>
  </w:style>
  <w:style w:type="paragraph" w:styleId="ndice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6B6D3E"/>
    <w:rPr>
      <w:rFonts w:asciiTheme="majorHAnsi" w:eastAsiaTheme="majorEastAsia" w:hAnsiTheme="majorHAnsi" w:cstheme="majorBidi"/>
      <w:b/>
      <w:bCs/>
    </w:rPr>
  </w:style>
  <w:style w:type="table" w:styleId="Cuadrculaclara">
    <w:name w:val="Light Grid"/>
    <w:basedOn w:val="Tabla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Cuadrculaclara-nfasis2">
    <w:name w:val="Light Grid Accent 2"/>
    <w:basedOn w:val="Tabla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Cuadrculaclara-nfasis3">
    <w:name w:val="Light Grid Accent 3"/>
    <w:basedOn w:val="Tabla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Cuadrculaclara-nfasis4">
    <w:name w:val="Light Grid Accent 4"/>
    <w:basedOn w:val="Tabla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Cuadrculaclara-nfasis5">
    <w:name w:val="Light Grid Accent 5"/>
    <w:basedOn w:val="Tabla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Cuadrculaclara-nfasis6">
    <w:name w:val="Light Grid Accent 6"/>
    <w:basedOn w:val="Tabla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aclara">
    <w:name w:val="Light List"/>
    <w:basedOn w:val="Tabla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is2">
    <w:name w:val="Light List Accent 2"/>
    <w:basedOn w:val="Tabla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is3">
    <w:name w:val="Light List Accent 3"/>
    <w:basedOn w:val="Tabla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is4">
    <w:name w:val="Light List Accent 4"/>
    <w:basedOn w:val="Tabla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is5">
    <w:name w:val="Light List Accent 5"/>
    <w:basedOn w:val="Tabla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is6">
    <w:name w:val="Light List Accent 6"/>
    <w:basedOn w:val="Tabla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ombreadoclaro">
    <w:name w:val="Light Shading"/>
    <w:basedOn w:val="Tabla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doclaro-nfasis2">
    <w:name w:val="Light Shading Accent 2"/>
    <w:basedOn w:val="Tabla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doclaro-nfasis3">
    <w:name w:val="Light Shading Accent 3"/>
    <w:basedOn w:val="Tabla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doclaro-nfasis4">
    <w:name w:val="Light Shading Accent 4"/>
    <w:basedOn w:val="Tabla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doclaro-nfasis5">
    <w:name w:val="Light Shading Accent 5"/>
    <w:basedOn w:val="Tabla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doclaro-nfasis6">
    <w:name w:val="Light Shading Accent 6"/>
    <w:basedOn w:val="Tabla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merodelnea">
    <w:name w:val="line number"/>
    <w:basedOn w:val="Fuentedeprrafopredeter"/>
    <w:uiPriority w:val="99"/>
    <w:semiHidden/>
    <w:unhideWhenUsed/>
    <w:rsid w:val="006B6D3E"/>
    <w:rPr>
      <w:lang w:val="es-ES"/>
    </w:rPr>
  </w:style>
  <w:style w:type="paragraph" w:styleId="Lista2">
    <w:name w:val="List 2"/>
    <w:basedOn w:val="Normal"/>
    <w:uiPriority w:val="99"/>
    <w:semiHidden/>
    <w:unhideWhenUsed/>
    <w:rsid w:val="006B6D3E"/>
    <w:pPr>
      <w:ind w:left="566" w:hanging="283"/>
      <w:contextualSpacing/>
    </w:pPr>
  </w:style>
  <w:style w:type="paragraph" w:styleId="Lista3">
    <w:name w:val="List 3"/>
    <w:basedOn w:val="Normal"/>
    <w:uiPriority w:val="99"/>
    <w:semiHidden/>
    <w:unhideWhenUsed/>
    <w:rsid w:val="006B6D3E"/>
    <w:pPr>
      <w:ind w:left="849" w:hanging="283"/>
      <w:contextualSpacing/>
    </w:pPr>
  </w:style>
  <w:style w:type="paragraph" w:styleId="Lista4">
    <w:name w:val="List 4"/>
    <w:basedOn w:val="Normal"/>
    <w:uiPriority w:val="99"/>
    <w:semiHidden/>
    <w:unhideWhenUsed/>
    <w:rsid w:val="006B6D3E"/>
    <w:pPr>
      <w:ind w:left="1132" w:hanging="283"/>
      <w:contextualSpacing/>
    </w:pPr>
  </w:style>
  <w:style w:type="paragraph" w:styleId="Lista5">
    <w:name w:val="List 5"/>
    <w:basedOn w:val="Normal"/>
    <w:uiPriority w:val="99"/>
    <w:semiHidden/>
    <w:unhideWhenUsed/>
    <w:rsid w:val="006B6D3E"/>
    <w:pPr>
      <w:ind w:left="1415" w:hanging="283"/>
      <w:contextualSpacing/>
    </w:pPr>
  </w:style>
  <w:style w:type="paragraph" w:styleId="Listaconvietas">
    <w:name w:val="List Bullet"/>
    <w:basedOn w:val="Normal"/>
    <w:uiPriority w:val="99"/>
    <w:semiHidden/>
    <w:unhideWhenUsed/>
    <w:rsid w:val="006B6D3E"/>
    <w:pPr>
      <w:tabs>
        <w:tab w:val="num" w:pos="360"/>
      </w:tabs>
      <w:ind w:left="360" w:hanging="360"/>
      <w:contextualSpacing/>
    </w:pPr>
  </w:style>
  <w:style w:type="paragraph" w:styleId="Listaconvietas2">
    <w:name w:val="List Bullet 2"/>
    <w:basedOn w:val="Normal"/>
    <w:uiPriority w:val="99"/>
    <w:semiHidden/>
    <w:unhideWhenUsed/>
    <w:rsid w:val="006B6D3E"/>
    <w:pPr>
      <w:tabs>
        <w:tab w:val="num" w:pos="643"/>
      </w:tabs>
      <w:ind w:left="643" w:hanging="360"/>
      <w:contextualSpacing/>
    </w:pPr>
  </w:style>
  <w:style w:type="paragraph" w:styleId="Listaconvietas3">
    <w:name w:val="List Bullet 3"/>
    <w:basedOn w:val="Normal"/>
    <w:uiPriority w:val="99"/>
    <w:semiHidden/>
    <w:unhideWhenUsed/>
    <w:rsid w:val="006B6D3E"/>
    <w:pPr>
      <w:tabs>
        <w:tab w:val="num" w:pos="926"/>
      </w:tabs>
      <w:ind w:left="926" w:hanging="360"/>
      <w:contextualSpacing/>
    </w:pPr>
  </w:style>
  <w:style w:type="paragraph" w:styleId="Listaconvietas4">
    <w:name w:val="List Bullet 4"/>
    <w:basedOn w:val="Normal"/>
    <w:uiPriority w:val="99"/>
    <w:semiHidden/>
    <w:unhideWhenUsed/>
    <w:rsid w:val="006B6D3E"/>
    <w:pPr>
      <w:tabs>
        <w:tab w:val="num" w:pos="1209"/>
      </w:tabs>
      <w:ind w:left="1209" w:hanging="360"/>
      <w:contextualSpacing/>
    </w:pPr>
  </w:style>
  <w:style w:type="paragraph" w:styleId="Listaconvietas5">
    <w:name w:val="List Bullet 5"/>
    <w:basedOn w:val="Normal"/>
    <w:uiPriority w:val="99"/>
    <w:semiHidden/>
    <w:unhideWhenUsed/>
    <w:rsid w:val="006B6D3E"/>
    <w:pPr>
      <w:tabs>
        <w:tab w:val="num" w:pos="1492"/>
      </w:tabs>
      <w:ind w:left="1492" w:hanging="360"/>
      <w:contextualSpacing/>
    </w:pPr>
  </w:style>
  <w:style w:type="paragraph" w:styleId="Continuarlista">
    <w:name w:val="List Continue"/>
    <w:basedOn w:val="Normal"/>
    <w:uiPriority w:val="99"/>
    <w:semiHidden/>
    <w:unhideWhenUsed/>
    <w:rsid w:val="006B6D3E"/>
    <w:pPr>
      <w:spacing w:after="120"/>
      <w:ind w:left="283"/>
      <w:contextualSpacing/>
    </w:pPr>
  </w:style>
  <w:style w:type="paragraph" w:styleId="Continuarlista2">
    <w:name w:val="List Continue 2"/>
    <w:basedOn w:val="Normal"/>
    <w:uiPriority w:val="99"/>
    <w:semiHidden/>
    <w:unhideWhenUsed/>
    <w:rsid w:val="006B6D3E"/>
    <w:pPr>
      <w:spacing w:after="120"/>
      <w:ind w:left="566"/>
      <w:contextualSpacing/>
    </w:pPr>
  </w:style>
  <w:style w:type="paragraph" w:styleId="Continuarlista3">
    <w:name w:val="List Continue 3"/>
    <w:basedOn w:val="Normal"/>
    <w:uiPriority w:val="99"/>
    <w:semiHidden/>
    <w:unhideWhenUsed/>
    <w:rsid w:val="006B6D3E"/>
    <w:pPr>
      <w:spacing w:after="120"/>
      <w:ind w:left="849"/>
      <w:contextualSpacing/>
    </w:pPr>
  </w:style>
  <w:style w:type="paragraph" w:styleId="Continuarlista4">
    <w:name w:val="List Continue 4"/>
    <w:basedOn w:val="Normal"/>
    <w:uiPriority w:val="99"/>
    <w:semiHidden/>
    <w:unhideWhenUsed/>
    <w:rsid w:val="006B6D3E"/>
    <w:pPr>
      <w:spacing w:after="120"/>
      <w:ind w:left="1132"/>
      <w:contextualSpacing/>
    </w:pPr>
  </w:style>
  <w:style w:type="paragraph" w:styleId="Continuarlista5">
    <w:name w:val="List Continue 5"/>
    <w:basedOn w:val="Normal"/>
    <w:uiPriority w:val="99"/>
    <w:semiHidden/>
    <w:unhideWhenUsed/>
    <w:rsid w:val="006B6D3E"/>
    <w:pPr>
      <w:spacing w:after="120"/>
      <w:ind w:left="1415"/>
      <w:contextualSpacing/>
    </w:pPr>
  </w:style>
  <w:style w:type="paragraph" w:styleId="Listaconnmeros">
    <w:name w:val="List Number"/>
    <w:basedOn w:val="Normal"/>
    <w:uiPriority w:val="99"/>
    <w:semiHidden/>
    <w:unhideWhenUsed/>
    <w:rsid w:val="006B6D3E"/>
    <w:pPr>
      <w:tabs>
        <w:tab w:val="num" w:pos="360"/>
      </w:tabs>
      <w:ind w:left="360" w:hanging="360"/>
      <w:contextualSpacing/>
    </w:pPr>
  </w:style>
  <w:style w:type="paragraph" w:styleId="Listaconnmeros2">
    <w:name w:val="List Number 2"/>
    <w:basedOn w:val="Normal"/>
    <w:uiPriority w:val="99"/>
    <w:semiHidden/>
    <w:unhideWhenUsed/>
    <w:rsid w:val="006B6D3E"/>
    <w:pPr>
      <w:tabs>
        <w:tab w:val="num" w:pos="643"/>
      </w:tabs>
      <w:ind w:left="643" w:hanging="360"/>
      <w:contextualSpacing/>
    </w:pPr>
  </w:style>
  <w:style w:type="paragraph" w:styleId="Listaconnmeros3">
    <w:name w:val="List Number 3"/>
    <w:basedOn w:val="Normal"/>
    <w:uiPriority w:val="99"/>
    <w:semiHidden/>
    <w:unhideWhenUsed/>
    <w:rsid w:val="006B6D3E"/>
    <w:pPr>
      <w:tabs>
        <w:tab w:val="num" w:pos="926"/>
      </w:tabs>
      <w:ind w:left="926" w:hanging="360"/>
      <w:contextualSpacing/>
    </w:pPr>
  </w:style>
  <w:style w:type="paragraph" w:styleId="Listaconnmeros4">
    <w:name w:val="List Number 4"/>
    <w:basedOn w:val="Normal"/>
    <w:uiPriority w:val="99"/>
    <w:semiHidden/>
    <w:unhideWhenUsed/>
    <w:rsid w:val="006B6D3E"/>
    <w:pPr>
      <w:tabs>
        <w:tab w:val="num" w:pos="1209"/>
      </w:tabs>
      <w:ind w:left="1209" w:hanging="360"/>
      <w:contextualSpacing/>
    </w:pPr>
  </w:style>
  <w:style w:type="paragraph" w:styleId="Listaconnmeros5">
    <w:name w:val="List Number 5"/>
    <w:basedOn w:val="Normal"/>
    <w:uiPriority w:val="99"/>
    <w:semiHidden/>
    <w:unhideWhenUsed/>
    <w:rsid w:val="006B6D3E"/>
    <w:pPr>
      <w:tabs>
        <w:tab w:val="num" w:pos="1800"/>
      </w:tabs>
      <w:ind w:left="1800" w:hanging="360"/>
      <w:contextualSpacing/>
    </w:pPr>
  </w:style>
  <w:style w:type="table" w:styleId="Tabladelista1clara">
    <w:name w:val="List Table 1 Light"/>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1clara-nfasis2">
    <w:name w:val="List Table 1 Light Accent 2"/>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1clara-nfasis3">
    <w:name w:val="List Table 1 Light Accent 3"/>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1clara-nfasis4">
    <w:name w:val="List Table 1 Light Accent 4"/>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1clara-nfasis5">
    <w:name w:val="List Table 1 Light Accent 5"/>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1clara-nfasis6">
    <w:name w:val="List Table 1 Light Accent 6"/>
    <w:basedOn w:val="Tabla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2">
    <w:name w:val="List Table 2"/>
    <w:basedOn w:val="Tabla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2-nfasis2">
    <w:name w:val="List Table 2 Accent 2"/>
    <w:basedOn w:val="Tabla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2-nfasis3">
    <w:name w:val="List Table 2 Accent 3"/>
    <w:basedOn w:val="Tabla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2-nfasis4">
    <w:name w:val="List Table 2 Accent 4"/>
    <w:basedOn w:val="Tabla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2-nfasis5">
    <w:name w:val="List Table 2 Accent 5"/>
    <w:basedOn w:val="Tabla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2-nfasis6">
    <w:name w:val="List Table 2 Accent 6"/>
    <w:basedOn w:val="Tabla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3">
    <w:name w:val="List Table 3"/>
    <w:basedOn w:val="Tabla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adelista3-nfasis2">
    <w:name w:val="List Table 3 Accent 2"/>
    <w:basedOn w:val="Tabla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adelista3-nfasis3">
    <w:name w:val="List Table 3 Accent 3"/>
    <w:basedOn w:val="Tabla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adelista3-nfasis4">
    <w:name w:val="List Table 3 Accent 4"/>
    <w:basedOn w:val="Tabla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adelista3-nfasis5">
    <w:name w:val="List Table 3 Accent 5"/>
    <w:basedOn w:val="Tabla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adelista3-nfasis6">
    <w:name w:val="List Table 3 Accent 6"/>
    <w:basedOn w:val="Tabla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adelista4">
    <w:name w:val="List Table 4"/>
    <w:basedOn w:val="Tabla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4-nfasis2">
    <w:name w:val="List Table 4 Accent 2"/>
    <w:basedOn w:val="Tabla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4-nfasis3">
    <w:name w:val="List Table 4 Accent 3"/>
    <w:basedOn w:val="Tabla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4-nfasis4">
    <w:name w:val="List Table 4 Accent 4"/>
    <w:basedOn w:val="Tabla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4-nfasis5">
    <w:name w:val="List Table 4 Accent 5"/>
    <w:basedOn w:val="Tabla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4-nfasis6">
    <w:name w:val="List Table 4 Accent 6"/>
    <w:basedOn w:val="Tabla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5oscura">
    <w:name w:val="List Table 5 Dark"/>
    <w:basedOn w:val="Tabla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lista6concolores-nfasis2">
    <w:name w:val="List Table 6 Colorful Accent 2"/>
    <w:basedOn w:val="Tabla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6concolores-nfasis3">
    <w:name w:val="List Table 6 Colorful Accent 3"/>
    <w:basedOn w:val="Tabla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adelista6concolores-nfasis4">
    <w:name w:val="List Table 6 Colorful Accent 4"/>
    <w:basedOn w:val="Tabla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adelista6concolores-nfasis5">
    <w:name w:val="List Table 6 Colorful Accent 5"/>
    <w:basedOn w:val="Tabla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adelista6concolores-nfasis6">
    <w:name w:val="List Table 6 Colorful Accent 6"/>
    <w:basedOn w:val="Tabla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delista7concolores">
    <w:name w:val="List Table 7 Colorful"/>
    <w:basedOn w:val="Tabla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6B6D3E"/>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uadrculamedia1-nfasis2">
    <w:name w:val="Medium Grid 1 Accent 2"/>
    <w:basedOn w:val="Tabla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uadrculamedia1-nfasis3">
    <w:name w:val="Medium Grid 1 Accent 3"/>
    <w:basedOn w:val="Tabla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uadrculamedia1-nfasis4">
    <w:name w:val="Medium Grid 1 Accent 4"/>
    <w:basedOn w:val="Tabla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uadrculamedia1-nfasis5">
    <w:name w:val="Medium Grid 1 Accent 5"/>
    <w:basedOn w:val="Tabla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uadrculamedia1-nfasis6">
    <w:name w:val="Medium Grid 1 Accent 6"/>
    <w:basedOn w:val="Tabla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uadrculamedia2">
    <w:name w:val="Medium Grid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Cuadrculamedia3-nfasis2">
    <w:name w:val="Medium Grid 3 Accent 2"/>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Cuadrculamedia3-nfasis3">
    <w:name w:val="Medium Grid 3 Accent 3"/>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Cuadrculamedia3-nfasis4">
    <w:name w:val="Medium Grid 3 Accent 4"/>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Cuadrculamedia3-nfasis5">
    <w:name w:val="Medium Grid 3 Accent 5"/>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6">
    <w:name w:val="Medium Grid 3 Accent 6"/>
    <w:basedOn w:val="Tabla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media1">
    <w:name w:val="Medium Lis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edia1-nfasis2">
    <w:name w:val="Medium List 1 Accent 2"/>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edia1-nfasis3">
    <w:name w:val="Medium List 1 Accent 3"/>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edia1-nfasis4">
    <w:name w:val="Medium List 1 Accent 4"/>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edia1-nfasis5">
    <w:name w:val="Medium List 1 Accent 5"/>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edia1-nfasis6">
    <w:name w:val="Medium List 1 Accent 6"/>
    <w:basedOn w:val="Tabla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edia2">
    <w:name w:val="Medium Lis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6B6D3E"/>
    <w:rPr>
      <w:color w:val="2B579A"/>
      <w:shd w:val="clear" w:color="auto" w:fill="E1DFDD"/>
      <w:lang w:val="es-ES"/>
    </w:rPr>
  </w:style>
  <w:style w:type="paragraph" w:styleId="Encabezadodemensaje">
    <w:name w:val="Message Header"/>
    <w:basedOn w:val="Normal"/>
    <w:link w:val="Encabezadodemensaj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Sinespaciado">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Sangranormal">
    <w:name w:val="Normal Indent"/>
    <w:basedOn w:val="Normal"/>
    <w:uiPriority w:val="99"/>
    <w:semiHidden/>
    <w:unhideWhenUsed/>
    <w:rsid w:val="006B6D3E"/>
    <w:pPr>
      <w:ind w:left="720"/>
    </w:pPr>
  </w:style>
  <w:style w:type="paragraph" w:styleId="Encabezadodenota">
    <w:name w:val="Note Heading"/>
    <w:basedOn w:val="Normal"/>
    <w:next w:val="Normal"/>
    <w:link w:val="EncabezadodenotaCar"/>
    <w:uiPriority w:val="99"/>
    <w:semiHidden/>
    <w:unhideWhenUsed/>
    <w:rsid w:val="006B6D3E"/>
  </w:style>
  <w:style w:type="character" w:customStyle="1" w:styleId="EncabezadodenotaCar">
    <w:name w:val="Encabezado de nota Car"/>
    <w:basedOn w:val="Fuentedeprrafopredeter"/>
    <w:link w:val="Encabezadodenota"/>
    <w:uiPriority w:val="99"/>
    <w:semiHidden/>
    <w:rsid w:val="006B6D3E"/>
    <w:rPr>
      <w:rFonts w:ascii="Times New Roman" w:eastAsia="SimSun" w:hAnsi="Times New Roman" w:cs="Times New Roman"/>
      <w:kern w:val="0"/>
      <w:sz w:val="22"/>
      <w:szCs w:val="22"/>
      <w:lang w:val="es-ES"/>
      <w14:ligatures w14:val="none"/>
    </w:rPr>
  </w:style>
  <w:style w:type="character" w:styleId="Nmerodepgina">
    <w:name w:val="page number"/>
    <w:basedOn w:val="Fuentedeprrafopredeter"/>
    <w:uiPriority w:val="99"/>
    <w:semiHidden/>
    <w:unhideWhenUsed/>
    <w:rsid w:val="006B6D3E"/>
    <w:rPr>
      <w:lang w:val="es-ES"/>
    </w:rPr>
  </w:style>
  <w:style w:type="character" w:styleId="Textodelmarcadordeposicin">
    <w:name w:val="Placeholder Text"/>
    <w:basedOn w:val="Fuentedeprrafopredeter"/>
    <w:uiPriority w:val="99"/>
    <w:semiHidden/>
    <w:rsid w:val="006B6D3E"/>
    <w:rPr>
      <w:color w:val="666666"/>
      <w:lang w:val="es-ES"/>
    </w:rPr>
  </w:style>
  <w:style w:type="table" w:styleId="Tablanormal1">
    <w:name w:val="Plain Table 1"/>
    <w:basedOn w:val="Tabla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B6D3E"/>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B6D3E"/>
    <w:rPr>
      <w:rFonts w:ascii="Consolas" w:eastAsia="SimSun" w:hAnsi="Consolas" w:cs="Times New Roman"/>
      <w:kern w:val="0"/>
      <w:sz w:val="21"/>
      <w:szCs w:val="21"/>
      <w:lang w:val="es-ES"/>
      <w14:ligatures w14:val="none"/>
    </w:rPr>
  </w:style>
  <w:style w:type="paragraph" w:styleId="Saludo">
    <w:name w:val="Salutation"/>
    <w:basedOn w:val="Normal"/>
    <w:next w:val="Normal"/>
    <w:link w:val="SaludoCar"/>
    <w:uiPriority w:val="99"/>
    <w:semiHidden/>
    <w:unhideWhenUsed/>
    <w:rsid w:val="006B6D3E"/>
  </w:style>
  <w:style w:type="character" w:customStyle="1" w:styleId="SaludoCar">
    <w:name w:val="Saludo Car"/>
    <w:basedOn w:val="Fuentedeprrafopredeter"/>
    <w:link w:val="Saludo"/>
    <w:uiPriority w:val="99"/>
    <w:semiHidden/>
    <w:rsid w:val="006B6D3E"/>
    <w:rPr>
      <w:rFonts w:ascii="Times New Roman" w:eastAsia="SimSun" w:hAnsi="Times New Roman" w:cs="Times New Roman"/>
      <w:kern w:val="0"/>
      <w:sz w:val="22"/>
      <w:szCs w:val="22"/>
      <w:lang w:val="es-ES"/>
      <w14:ligatures w14:val="none"/>
    </w:rPr>
  </w:style>
  <w:style w:type="paragraph" w:styleId="Firma">
    <w:name w:val="Signature"/>
    <w:basedOn w:val="Normal"/>
    <w:link w:val="FirmaCar"/>
    <w:uiPriority w:val="99"/>
    <w:semiHidden/>
    <w:unhideWhenUsed/>
    <w:rsid w:val="006B6D3E"/>
    <w:pPr>
      <w:ind w:left="4252"/>
    </w:pPr>
  </w:style>
  <w:style w:type="character" w:customStyle="1" w:styleId="FirmaCar">
    <w:name w:val="Firma Car"/>
    <w:basedOn w:val="Fuentedeprrafopredeter"/>
    <w:link w:val="Firma"/>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Fuentedeprrafopredeter"/>
    <w:uiPriority w:val="99"/>
    <w:semiHidden/>
    <w:unhideWhenUsed/>
    <w:rsid w:val="006B6D3E"/>
    <w:rPr>
      <w:u w:val="dotted"/>
      <w:lang w:val="es-ES"/>
    </w:rPr>
  </w:style>
  <w:style w:type="character" w:customStyle="1" w:styleId="SmartLink1">
    <w:name w:val="SmartLink1"/>
    <w:basedOn w:val="Fuentedeprrafopredeter"/>
    <w:uiPriority w:val="99"/>
    <w:semiHidden/>
    <w:unhideWhenUsed/>
    <w:rsid w:val="006B6D3E"/>
    <w:rPr>
      <w:color w:val="0000FF"/>
      <w:u w:val="single"/>
      <w:shd w:val="clear" w:color="auto" w:fill="F3F2F1"/>
      <w:lang w:val="es-ES"/>
    </w:rPr>
  </w:style>
  <w:style w:type="character" w:styleId="Textoennegrita">
    <w:name w:val="Strong"/>
    <w:basedOn w:val="Fuentedeprrafopredeter"/>
    <w:uiPriority w:val="22"/>
    <w:qFormat/>
    <w:rsid w:val="006B6D3E"/>
    <w:rPr>
      <w:b/>
      <w:bCs/>
      <w:lang w:val="es-ES"/>
    </w:rPr>
  </w:style>
  <w:style w:type="character" w:styleId="nfasissutil">
    <w:name w:val="Subtle Emphasis"/>
    <w:basedOn w:val="Fuentedeprrafopredeter"/>
    <w:uiPriority w:val="19"/>
    <w:qFormat/>
    <w:rsid w:val="006B6D3E"/>
    <w:rPr>
      <w:i/>
      <w:iCs/>
      <w:color w:val="404040" w:themeColor="text1" w:themeTint="BF"/>
      <w:lang w:val="es-ES"/>
    </w:rPr>
  </w:style>
  <w:style w:type="character" w:styleId="Referenciasutil">
    <w:name w:val="Subtle Reference"/>
    <w:basedOn w:val="Fuentedeprrafopredeter"/>
    <w:uiPriority w:val="31"/>
    <w:qFormat/>
    <w:rsid w:val="006B6D3E"/>
    <w:rPr>
      <w:smallCaps/>
      <w:color w:val="5A5A5A" w:themeColor="text1" w:themeTint="A5"/>
      <w:lang w:val="es-ES"/>
    </w:rPr>
  </w:style>
  <w:style w:type="table" w:styleId="Tablaconefectos3D1">
    <w:name w:val="Table 3D effects 1"/>
    <w:basedOn w:val="Tabla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Fuentedeprrafopredeter"/>
    <w:uiPriority w:val="99"/>
    <w:semiHidden/>
    <w:unhideWhenUsed/>
    <w:rsid w:val="006B6D3E"/>
    <w:rPr>
      <w:color w:val="605E5C"/>
      <w:shd w:val="clear" w:color="auto" w:fill="E1DFDD"/>
      <w:lang w:val="es-E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35F6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table" w:customStyle="1" w:styleId="TableGrid3">
    <w:name w:val="Table Grid3"/>
    <w:basedOn w:val="Tablanormal"/>
    <w:next w:val="Tablaconcuadrcula"/>
    <w:uiPriority w:val="39"/>
    <w:rsid w:val="00FE3A8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able-text">
    <w:name w:val="CBD-table-text"/>
    <w:basedOn w:val="CBDNormal"/>
    <w:qFormat/>
    <w:rsid w:val="00FE3A8F"/>
    <w:pPr>
      <w:spacing w:before="60" w:after="60"/>
      <w:jc w:val="left"/>
    </w:pPr>
    <w:rPr>
      <w:sz w:val="20"/>
      <w:szCs w:val="24"/>
      <w:lang w:eastAsia="zh-CN"/>
    </w:rPr>
  </w:style>
  <w:style w:type="paragraph" w:customStyle="1" w:styleId="Default">
    <w:name w:val="Default"/>
    <w:rsid w:val="00FE3A8F"/>
    <w:pPr>
      <w:autoSpaceDE w:val="0"/>
      <w:autoSpaceDN w:val="0"/>
      <w:adjustRightInd w:val="0"/>
      <w:spacing w:after="0" w:line="240" w:lineRule="auto"/>
    </w:pPr>
    <w:rPr>
      <w:rFonts w:ascii="Times New Roman" w:hAnsi="Times New Roman" w:cs="Times New Roman"/>
      <w:color w:val="000000"/>
      <w:kern w:val="0"/>
    </w:rPr>
  </w:style>
  <w:style w:type="character" w:styleId="Mencinsinresolver">
    <w:name w:val="Unresolved Mention"/>
    <w:basedOn w:val="Fuentedeprrafopredeter"/>
    <w:uiPriority w:val="99"/>
    <w:semiHidden/>
    <w:unhideWhenUsed/>
    <w:rsid w:val="0027680A"/>
    <w:rPr>
      <w:color w:val="605E5C"/>
      <w:shd w:val="clear" w:color="auto" w:fill="E1DFDD"/>
      <w:lang w:val="es-ES"/>
    </w:rPr>
  </w:style>
  <w:style w:type="paragraph" w:customStyle="1" w:styleId="CBDAgendaItemReport">
    <w:name w:val="CBD_AgendaItem_Report"/>
    <w:basedOn w:val="Normal"/>
    <w:qFormat/>
    <w:rsid w:val="003D3ECD"/>
    <w:pPr>
      <w:keepNext/>
      <w:keepLines/>
      <w:spacing w:before="240" w:after="120"/>
      <w:jc w:val="left"/>
    </w:pPr>
    <w:rPr>
      <w:b/>
      <w:sz w:val="24"/>
    </w:rPr>
  </w:style>
  <w:style w:type="paragraph" w:customStyle="1" w:styleId="CBDagendaItem0">
    <w:name w:val="CBD_agenda_Item"/>
    <w:basedOn w:val="CBDNormalNumber"/>
    <w:qFormat/>
    <w:rsid w:val="003D3ECD"/>
  </w:style>
  <w:style w:type="character" w:styleId="Hashtag">
    <w:name w:val="Hashtag"/>
    <w:basedOn w:val="Fuentedeprrafopredeter"/>
    <w:uiPriority w:val="99"/>
    <w:semiHidden/>
    <w:unhideWhenUsed/>
    <w:rsid w:val="00446C39"/>
    <w:rPr>
      <w:color w:val="2B579A"/>
      <w:shd w:val="clear" w:color="auto" w:fill="E1DFDD"/>
      <w:lang w:val="es-ES"/>
    </w:rPr>
  </w:style>
  <w:style w:type="character" w:styleId="Mencionar">
    <w:name w:val="Mention"/>
    <w:basedOn w:val="Fuentedeprrafopredeter"/>
    <w:uiPriority w:val="99"/>
    <w:semiHidden/>
    <w:unhideWhenUsed/>
    <w:rsid w:val="00446C39"/>
    <w:rPr>
      <w:color w:val="2B579A"/>
      <w:shd w:val="clear" w:color="auto" w:fill="E1DFDD"/>
      <w:lang w:val="es-ES"/>
    </w:rPr>
  </w:style>
  <w:style w:type="character" w:styleId="Hipervnculointeligente">
    <w:name w:val="Smart Hyperlink"/>
    <w:basedOn w:val="Fuentedeprrafopredeter"/>
    <w:uiPriority w:val="99"/>
    <w:semiHidden/>
    <w:unhideWhenUsed/>
    <w:rsid w:val="00446C39"/>
    <w:rPr>
      <w:u w:val="dotted"/>
      <w:lang w:val="es-ES"/>
    </w:rPr>
  </w:style>
  <w:style w:type="character" w:styleId="SmartLink">
    <w:name w:val="Smart Link"/>
    <w:basedOn w:val="Fuentedeprrafopredeter"/>
    <w:uiPriority w:val="99"/>
    <w:semiHidden/>
    <w:unhideWhenUsed/>
    <w:rsid w:val="00446C39"/>
    <w:rPr>
      <w:color w:val="0000FF"/>
      <w:u w:val="single"/>
      <w:shd w:val="clear" w:color="auto" w:fill="F3F2F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8960">
      <w:bodyDiv w:val="1"/>
      <w:marLeft w:val="0"/>
      <w:marRight w:val="0"/>
      <w:marTop w:val="0"/>
      <w:marBottom w:val="0"/>
      <w:divBdr>
        <w:top w:val="none" w:sz="0" w:space="0" w:color="auto"/>
        <w:left w:val="none" w:sz="0" w:space="0" w:color="auto"/>
        <w:bottom w:val="none" w:sz="0" w:space="0" w:color="auto"/>
        <w:right w:val="none" w:sz="0" w:space="0" w:color="auto"/>
      </w:divBdr>
    </w:div>
    <w:div w:id="221908849">
      <w:bodyDiv w:val="1"/>
      <w:marLeft w:val="0"/>
      <w:marRight w:val="0"/>
      <w:marTop w:val="0"/>
      <w:marBottom w:val="0"/>
      <w:divBdr>
        <w:top w:val="none" w:sz="0" w:space="0" w:color="auto"/>
        <w:left w:val="none" w:sz="0" w:space="0" w:color="auto"/>
        <w:bottom w:val="none" w:sz="0" w:space="0" w:color="auto"/>
        <w:right w:val="none" w:sz="0" w:space="0" w:color="auto"/>
      </w:divBdr>
    </w:div>
    <w:div w:id="512652460">
      <w:bodyDiv w:val="1"/>
      <w:marLeft w:val="0"/>
      <w:marRight w:val="0"/>
      <w:marTop w:val="0"/>
      <w:marBottom w:val="0"/>
      <w:divBdr>
        <w:top w:val="none" w:sz="0" w:space="0" w:color="auto"/>
        <w:left w:val="none" w:sz="0" w:space="0" w:color="auto"/>
        <w:bottom w:val="none" w:sz="0" w:space="0" w:color="auto"/>
        <w:right w:val="none" w:sz="0" w:space="0" w:color="auto"/>
      </w:divBdr>
    </w:div>
    <w:div w:id="583344530">
      <w:bodyDiv w:val="1"/>
      <w:marLeft w:val="0"/>
      <w:marRight w:val="0"/>
      <w:marTop w:val="0"/>
      <w:marBottom w:val="0"/>
      <w:divBdr>
        <w:top w:val="none" w:sz="0" w:space="0" w:color="auto"/>
        <w:left w:val="none" w:sz="0" w:space="0" w:color="auto"/>
        <w:bottom w:val="none" w:sz="0" w:space="0" w:color="auto"/>
        <w:right w:val="none" w:sz="0" w:space="0" w:color="auto"/>
      </w:divBdr>
    </w:div>
    <w:div w:id="647396517">
      <w:bodyDiv w:val="1"/>
      <w:marLeft w:val="0"/>
      <w:marRight w:val="0"/>
      <w:marTop w:val="0"/>
      <w:marBottom w:val="0"/>
      <w:divBdr>
        <w:top w:val="none" w:sz="0" w:space="0" w:color="auto"/>
        <w:left w:val="none" w:sz="0" w:space="0" w:color="auto"/>
        <w:bottom w:val="none" w:sz="0" w:space="0" w:color="auto"/>
        <w:right w:val="none" w:sz="0" w:space="0" w:color="auto"/>
      </w:divBdr>
    </w:div>
    <w:div w:id="811480799">
      <w:bodyDiv w:val="1"/>
      <w:marLeft w:val="0"/>
      <w:marRight w:val="0"/>
      <w:marTop w:val="0"/>
      <w:marBottom w:val="0"/>
      <w:divBdr>
        <w:top w:val="none" w:sz="0" w:space="0" w:color="auto"/>
        <w:left w:val="none" w:sz="0" w:space="0" w:color="auto"/>
        <w:bottom w:val="none" w:sz="0" w:space="0" w:color="auto"/>
        <w:right w:val="none" w:sz="0" w:space="0" w:color="auto"/>
      </w:divBdr>
    </w:div>
    <w:div w:id="857232196">
      <w:bodyDiv w:val="1"/>
      <w:marLeft w:val="0"/>
      <w:marRight w:val="0"/>
      <w:marTop w:val="0"/>
      <w:marBottom w:val="0"/>
      <w:divBdr>
        <w:top w:val="none" w:sz="0" w:space="0" w:color="auto"/>
        <w:left w:val="none" w:sz="0" w:space="0" w:color="auto"/>
        <w:bottom w:val="none" w:sz="0" w:space="0" w:color="auto"/>
        <w:right w:val="none" w:sz="0" w:space="0" w:color="auto"/>
      </w:divBdr>
    </w:div>
    <w:div w:id="970479852">
      <w:bodyDiv w:val="1"/>
      <w:marLeft w:val="0"/>
      <w:marRight w:val="0"/>
      <w:marTop w:val="0"/>
      <w:marBottom w:val="0"/>
      <w:divBdr>
        <w:top w:val="none" w:sz="0" w:space="0" w:color="auto"/>
        <w:left w:val="none" w:sz="0" w:space="0" w:color="auto"/>
        <w:bottom w:val="none" w:sz="0" w:space="0" w:color="auto"/>
        <w:right w:val="none" w:sz="0" w:space="0" w:color="auto"/>
      </w:divBdr>
    </w:div>
    <w:div w:id="1401365241">
      <w:bodyDiv w:val="1"/>
      <w:marLeft w:val="0"/>
      <w:marRight w:val="0"/>
      <w:marTop w:val="0"/>
      <w:marBottom w:val="0"/>
      <w:divBdr>
        <w:top w:val="none" w:sz="0" w:space="0" w:color="auto"/>
        <w:left w:val="none" w:sz="0" w:space="0" w:color="auto"/>
        <w:bottom w:val="none" w:sz="0" w:space="0" w:color="auto"/>
        <w:right w:val="none" w:sz="0" w:space="0" w:color="auto"/>
      </w:divBdr>
    </w:div>
    <w:div w:id="1555464077">
      <w:bodyDiv w:val="1"/>
      <w:marLeft w:val="0"/>
      <w:marRight w:val="0"/>
      <w:marTop w:val="0"/>
      <w:marBottom w:val="0"/>
      <w:divBdr>
        <w:top w:val="none" w:sz="0" w:space="0" w:color="auto"/>
        <w:left w:val="none" w:sz="0" w:space="0" w:color="auto"/>
        <w:bottom w:val="none" w:sz="0" w:space="0" w:color="auto"/>
        <w:right w:val="none" w:sz="0" w:space="0" w:color="auto"/>
      </w:divBdr>
    </w:div>
    <w:div w:id="1820418780">
      <w:bodyDiv w:val="1"/>
      <w:marLeft w:val="0"/>
      <w:marRight w:val="0"/>
      <w:marTop w:val="0"/>
      <w:marBottom w:val="0"/>
      <w:divBdr>
        <w:top w:val="none" w:sz="0" w:space="0" w:color="auto"/>
        <w:left w:val="none" w:sz="0" w:space="0" w:color="auto"/>
        <w:bottom w:val="none" w:sz="0" w:space="0" w:color="auto"/>
        <w:right w:val="none" w:sz="0" w:space="0" w:color="auto"/>
      </w:divBdr>
    </w:div>
    <w:div w:id="1985234651">
      <w:bodyDiv w:val="1"/>
      <w:marLeft w:val="0"/>
      <w:marRight w:val="0"/>
      <w:marTop w:val="0"/>
      <w:marBottom w:val="0"/>
      <w:divBdr>
        <w:top w:val="none" w:sz="0" w:space="0" w:color="auto"/>
        <w:left w:val="none" w:sz="0" w:space="0" w:color="auto"/>
        <w:bottom w:val="none" w:sz="0" w:space="0" w:color="auto"/>
        <w:right w:val="none" w:sz="0" w:space="0" w:color="auto"/>
      </w:divBdr>
    </w:div>
    <w:div w:id="212141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6/cop-16-dec-19-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4/cop-14-dec-04-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convention/articles/default.shtml?a=cbd-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bd.int/health/ilg-health" TargetMode="External"/><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2.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3.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D72FEFDA-5B98-45D1-A865-2D7E10B26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25</TotalTime>
  <Pages>3</Pages>
  <Words>1418</Words>
  <Characters>7801</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 on 24 October 2025</vt:lpstr>
      <vt:lpstr>Recommendation adopted by the Subsidiary Body on Scientific, Technical and Technological Advice on 24 October 2025</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Maria Troitino</cp:lastModifiedBy>
  <cp:revision>4</cp:revision>
  <dcterms:created xsi:type="dcterms:W3CDTF">2025-11-18T01:16:00Z</dcterms:created>
  <dcterms:modified xsi:type="dcterms:W3CDTF">2025-11-18T12:14:00Z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7a8a72e8-6043-4132-af48-dac6be2af024</vt:lpwstr>
  </property>
  <property fmtid="{D5CDD505-2E9C-101B-9397-08002B2CF9AE}" pid="9" name="MediaServiceImageTags">
    <vt:lpwstr/>
  </property>
  <property fmtid="{D5CDD505-2E9C-101B-9397-08002B2CF9AE}" pid="10" name="ContentTypeId">
    <vt:lpwstr>0x01010069BFACF6D92CD24AA50050CE23F68F74</vt:lpwstr>
  </property>
</Properties>
</file>