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82" w:type="dxa"/>
        <w:tblInd w:w="-283" w:type="dxa"/>
        <w:tblLayout w:type="fixed"/>
        <w:tblLook w:val="0000" w:firstRow="0" w:lastRow="0" w:firstColumn="0" w:lastColumn="0" w:noHBand="0" w:noVBand="0"/>
      </w:tblPr>
      <w:tblGrid>
        <w:gridCol w:w="975"/>
        <w:gridCol w:w="1434"/>
        <w:gridCol w:w="8073"/>
      </w:tblGrid>
      <w:tr w:rsidR="00011A86" w:rsidRPr="00C45FAB" w14:paraId="2B04136F" w14:textId="77777777" w:rsidTr="00011A86">
        <w:trPr>
          <w:trHeight w:val="850"/>
        </w:trPr>
        <w:tc>
          <w:tcPr>
            <w:tcW w:w="975" w:type="dxa"/>
            <w:vAlign w:val="bottom"/>
          </w:tcPr>
          <w:p w14:paraId="65C5D6E1" w14:textId="77777777" w:rsidR="00011A86" w:rsidRPr="00C45FAB" w:rsidRDefault="00011A86" w:rsidP="00011A86">
            <w:pPr>
              <w:pStyle w:val="AASmallLogo"/>
            </w:pPr>
            <w:r w:rsidRPr="00C45FAB">
              <w:rPr>
                <w:noProof/>
              </w:rPr>
              <w:drawing>
                <wp:inline distT="0" distB="0" distL="0" distR="0" wp14:anchorId="08D3B4D4" wp14:editId="70750A58">
                  <wp:extent cx="474727" cy="402337"/>
                  <wp:effectExtent l="0" t="0" r="1905" b="0"/>
                  <wp:docPr id="1816227530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6227530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727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45FAB">
              <w:t xml:space="preserve"> </w:t>
            </w:r>
          </w:p>
          <w:p w14:paraId="71D16D3D" w14:textId="77777777" w:rsidR="00011A86" w:rsidRPr="00C45FAB" w:rsidRDefault="00011A86" w:rsidP="00011A86">
            <w:pPr>
              <w:pStyle w:val="AASmallLogo"/>
            </w:pPr>
          </w:p>
        </w:tc>
        <w:tc>
          <w:tcPr>
            <w:tcW w:w="1434" w:type="dxa"/>
            <w:noWrap/>
            <w:vAlign w:val="bottom"/>
          </w:tcPr>
          <w:p w14:paraId="0A58A337" w14:textId="02FBA012" w:rsidR="00011A86" w:rsidRPr="00C45FAB" w:rsidRDefault="00410BB6" w:rsidP="00011A86">
            <w:pPr>
              <w:pStyle w:val="AASmallLogo"/>
            </w:pPr>
            <w:r w:rsidRPr="00C45FAB">
              <w:rPr>
                <w:noProof/>
              </w:rPr>
              <w:drawing>
                <wp:inline distT="0" distB="0" distL="0" distR="0" wp14:anchorId="0A388DE3" wp14:editId="36A7EB8D">
                  <wp:extent cx="498475" cy="284480"/>
                  <wp:effectExtent l="0" t="0" r="0" b="1270"/>
                  <wp:docPr id="1150251483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0251483" name="Picture 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425" cy="2850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11A86" w:rsidRPr="00C45FAB">
              <w:t xml:space="preserve"> </w:t>
            </w:r>
          </w:p>
          <w:p w14:paraId="057A37BF" w14:textId="77777777" w:rsidR="00011A86" w:rsidRPr="00C45FAB" w:rsidRDefault="00011A86" w:rsidP="00011A86">
            <w:pPr>
              <w:pStyle w:val="AASmallLogo"/>
            </w:pPr>
          </w:p>
        </w:tc>
        <w:tc>
          <w:tcPr>
            <w:tcW w:w="8073" w:type="dxa"/>
            <w:vAlign w:val="bottom"/>
          </w:tcPr>
          <w:p w14:paraId="3CB947CB" w14:textId="77777777" w:rsidR="00011A86" w:rsidRPr="00C45FAB" w:rsidRDefault="00AF1A55" w:rsidP="00FF08AB">
            <w:pPr>
              <w:pStyle w:val="ABSymbol"/>
            </w:pPr>
            <w:r w:rsidRPr="00C45FAB">
              <w:rPr>
                <w:sz w:val="40"/>
              </w:rPr>
              <w:t>CBD</w:t>
            </w:r>
            <w:r w:rsidRPr="00C45FAB">
              <w:t>/SBSTTA/REC/28/2</w:t>
            </w:r>
          </w:p>
        </w:tc>
      </w:tr>
    </w:tbl>
    <w:p w14:paraId="566A5740" w14:textId="77777777" w:rsidR="00011A86" w:rsidRPr="00C45FAB" w:rsidRDefault="00011A86" w:rsidP="00011A86">
      <w:pPr>
        <w:pStyle w:val="AISpacer"/>
      </w:pPr>
    </w:p>
    <w:tbl>
      <w:tblPr>
        <w:tblW w:w="10482" w:type="dxa"/>
        <w:tblInd w:w="-283" w:type="dxa"/>
        <w:tblBorders>
          <w:top w:val="single" w:sz="8" w:space="0" w:color="auto"/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70"/>
        <w:gridCol w:w="3112"/>
      </w:tblGrid>
      <w:tr w:rsidR="00011A86" w:rsidRPr="00C45FAB" w14:paraId="7587DF13" w14:textId="77777777" w:rsidTr="00011A86">
        <w:trPr>
          <w:trHeight w:val="1814"/>
        </w:trPr>
        <w:tc>
          <w:tcPr>
            <w:tcW w:w="7370" w:type="dxa"/>
          </w:tcPr>
          <w:p w14:paraId="48A2087E" w14:textId="71FB7DB2" w:rsidR="00011A86" w:rsidRPr="00C45FAB" w:rsidRDefault="00410BB6" w:rsidP="00011A86">
            <w:pPr>
              <w:pStyle w:val="ACLargeLogo"/>
            </w:pPr>
            <w:r w:rsidRPr="00C45FAB">
              <w:rPr>
                <w:noProof/>
              </w:rPr>
              <w:drawing>
                <wp:inline distT="0" distB="0" distL="0" distR="0" wp14:anchorId="5812109F" wp14:editId="48148073">
                  <wp:extent cx="2755631" cy="1013099"/>
                  <wp:effectExtent l="0" t="0" r="6985" b="0"/>
                  <wp:docPr id="349570288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9570288" name="Picture 3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5631" cy="10130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11A86" w:rsidRPr="00C45FAB">
              <w:t xml:space="preserve"> </w:t>
            </w:r>
          </w:p>
          <w:p w14:paraId="0B2CA63D" w14:textId="77777777" w:rsidR="00011A86" w:rsidRPr="00C45FAB" w:rsidRDefault="00011A86" w:rsidP="00011A86">
            <w:pPr>
              <w:pStyle w:val="ACLargeLogo"/>
            </w:pPr>
          </w:p>
        </w:tc>
        <w:tc>
          <w:tcPr>
            <w:tcW w:w="3112" w:type="dxa"/>
          </w:tcPr>
          <w:p w14:paraId="4AF22B2E" w14:textId="77777777" w:rsidR="00011A86" w:rsidRPr="00C45FAB" w:rsidRDefault="00011A86" w:rsidP="00011A86">
            <w:pPr>
              <w:pStyle w:val="AEDistrNormal"/>
            </w:pPr>
            <w:proofErr w:type="spellStart"/>
            <w:r w:rsidRPr="00C45FAB">
              <w:t>Distr</w:t>
            </w:r>
            <w:proofErr w:type="spellEnd"/>
            <w:r w:rsidRPr="00C45FAB">
              <w:t>.: general</w:t>
            </w:r>
          </w:p>
          <w:p w14:paraId="476F6651" w14:textId="77777777" w:rsidR="00011A86" w:rsidRPr="00C45FAB" w:rsidRDefault="001636B4" w:rsidP="00011A86">
            <w:pPr>
              <w:pStyle w:val="AEDistrNormal"/>
            </w:pPr>
            <w:r w:rsidRPr="00C45FAB">
              <w:t>1 de agosto de 2026</w:t>
            </w:r>
          </w:p>
          <w:p w14:paraId="17B50CC4" w14:textId="77777777" w:rsidR="00011A86" w:rsidRPr="00C45FAB" w:rsidRDefault="00011A86" w:rsidP="00011A86">
            <w:pPr>
              <w:pStyle w:val="AEDistrNormal6pt"/>
            </w:pPr>
            <w:r w:rsidRPr="00C45FAB">
              <w:t>Español</w:t>
            </w:r>
            <w:r w:rsidRPr="00C45FAB">
              <w:br/>
              <w:t>Original: inglés</w:t>
            </w:r>
          </w:p>
          <w:p w14:paraId="17B77ECB" w14:textId="77777777" w:rsidR="00011A86" w:rsidRPr="00C45FAB" w:rsidRDefault="00011A86" w:rsidP="00011A86">
            <w:pPr>
              <w:pStyle w:val="AEDistrNormal6pt"/>
            </w:pPr>
          </w:p>
        </w:tc>
      </w:tr>
    </w:tbl>
    <w:p w14:paraId="7885D7FB" w14:textId="77777777" w:rsidR="00011A86" w:rsidRPr="00C45FAB" w:rsidRDefault="00011A86" w:rsidP="00011A86">
      <w:pPr>
        <w:pStyle w:val="AISpacer"/>
      </w:pPr>
    </w:p>
    <w:tbl>
      <w:tblPr>
        <w:tblW w:w="10482" w:type="dxa"/>
        <w:tblInd w:w="-283" w:type="dxa"/>
        <w:tblLayout w:type="fixed"/>
        <w:tblCellMar>
          <w:left w:w="283" w:type="dxa"/>
        </w:tblCellMar>
        <w:tblLook w:val="0000" w:firstRow="0" w:lastRow="0" w:firstColumn="0" w:lastColumn="0" w:noHBand="0" w:noVBand="0"/>
      </w:tblPr>
      <w:tblGrid>
        <w:gridCol w:w="6094"/>
        <w:gridCol w:w="4388"/>
      </w:tblGrid>
      <w:tr w:rsidR="00011A86" w:rsidRPr="00C45FAB" w14:paraId="145FACC2" w14:textId="77777777" w:rsidTr="00415670">
        <w:trPr>
          <w:trHeight w:val="57"/>
        </w:trPr>
        <w:tc>
          <w:tcPr>
            <w:tcW w:w="6094" w:type="dxa"/>
          </w:tcPr>
          <w:p w14:paraId="41BBB098" w14:textId="77777777" w:rsidR="00011A86" w:rsidRPr="00C45FAB" w:rsidRDefault="00691A68" w:rsidP="00011A86">
            <w:pPr>
              <w:pStyle w:val="AFCorN12Bold"/>
            </w:pPr>
            <w:r w:rsidRPr="00C45FAB">
              <w:t>Órgano Subsidiario de Asesoramiento</w:t>
            </w:r>
            <w:r w:rsidRPr="00C45FAB">
              <w:br/>
              <w:t>Científico, Técnico y Tecnológico</w:t>
            </w:r>
          </w:p>
          <w:p w14:paraId="58728D29" w14:textId="77777777" w:rsidR="00691A68" w:rsidRPr="00C45FAB" w:rsidRDefault="00691A68" w:rsidP="00691A68">
            <w:pPr>
              <w:pStyle w:val="AFCorNBold"/>
            </w:pPr>
            <w:r w:rsidRPr="00C45FAB">
              <w:t xml:space="preserve">28ª reunión </w:t>
            </w:r>
          </w:p>
          <w:p w14:paraId="3D9E44D9" w14:textId="77777777" w:rsidR="00691A68" w:rsidRPr="00C45FAB" w:rsidRDefault="00DC2E39" w:rsidP="00691A68">
            <w:pPr>
              <w:pStyle w:val="AFCorNNormal"/>
            </w:pPr>
            <w:r w:rsidRPr="00C45FAB">
              <w:t>Nairobi, 27 de julio a 1 de agosto de 2026</w:t>
            </w:r>
          </w:p>
          <w:p w14:paraId="7BC40255" w14:textId="77777777" w:rsidR="00691A68" w:rsidRPr="00C45FAB" w:rsidRDefault="002A110E" w:rsidP="00AF1A55">
            <w:pPr>
              <w:pStyle w:val="AEDistrNormal6pt"/>
              <w:spacing w:before="0"/>
              <w:rPr>
                <w:b/>
                <w:bCs/>
              </w:rPr>
            </w:pPr>
            <w:r w:rsidRPr="00C45FAB">
              <w:t>Tema 4 del programa</w:t>
            </w:r>
          </w:p>
          <w:p w14:paraId="299A7E5A" w14:textId="77777777" w:rsidR="00011A86" w:rsidRPr="00C45FAB" w:rsidRDefault="003417D0" w:rsidP="00415670">
            <w:pPr>
              <w:pStyle w:val="AFCorNBold"/>
              <w:spacing w:after="120"/>
            </w:pPr>
            <w:r w:rsidRPr="00C45FAB">
              <w:t>Cuestiones relacionadas con el programa de trabajo de la Plataforma Intergubernamental Científico-Normativa sobre Diversidad Biológica y Servicios de los Ecosistemas</w:t>
            </w:r>
          </w:p>
        </w:tc>
        <w:tc>
          <w:tcPr>
            <w:tcW w:w="4388" w:type="dxa"/>
          </w:tcPr>
          <w:p w14:paraId="26EE05C2" w14:textId="77777777" w:rsidR="00011A86" w:rsidRPr="00C45FAB" w:rsidRDefault="00011A86" w:rsidP="00011A86">
            <w:pPr>
              <w:pStyle w:val="CBDNormal"/>
              <w:jc w:val="left"/>
            </w:pPr>
          </w:p>
        </w:tc>
      </w:tr>
    </w:tbl>
    <w:p w14:paraId="35735AAE" w14:textId="4B665261" w:rsidR="008A2E78" w:rsidRPr="00C45FAB" w:rsidRDefault="003949E5" w:rsidP="00AF1A55">
      <w:pPr>
        <w:pStyle w:val="CBDTitle"/>
      </w:pPr>
      <w:r w:rsidRPr="00C45FAB">
        <w:t xml:space="preserve">Recomendación adoptada por el Órgano Subsidiario </w:t>
      </w:r>
      <w:r w:rsidR="0094103F">
        <w:t>d</w:t>
      </w:r>
      <w:r w:rsidRPr="00C45FAB">
        <w:t xml:space="preserve">e Asesoramiento Científico, Técnico </w:t>
      </w:r>
      <w:r w:rsidR="0094103F">
        <w:t>y</w:t>
      </w:r>
      <w:r w:rsidRPr="00C45FAB">
        <w:t xml:space="preserve"> Tecnológico el 1 de agosto de 2026</w:t>
      </w:r>
    </w:p>
    <w:p w14:paraId="256A94A3" w14:textId="77777777" w:rsidR="00A96B21" w:rsidRPr="00C45FAB" w:rsidRDefault="003949E5" w:rsidP="00EF157A">
      <w:pPr>
        <w:pStyle w:val="CBDSubTitle"/>
        <w:tabs>
          <w:tab w:val="clear" w:pos="1134"/>
          <w:tab w:val="left" w:pos="1418"/>
        </w:tabs>
      </w:pPr>
      <w:r w:rsidRPr="00C45FAB">
        <w:t>28/2.</w:t>
      </w:r>
      <w:r w:rsidRPr="00C45FAB">
        <w:tab/>
        <w:t>Cuestiones relacionadas con el programa de trabajo de la Plataforma Intergubernamental Científico-Normativa sobre Diversidad Biológica y Servicios de los Ecosistemas</w:t>
      </w:r>
    </w:p>
    <w:p w14:paraId="04D4F960" w14:textId="77777777" w:rsidR="00EC7358" w:rsidRPr="00C45FAB" w:rsidRDefault="00EC7358" w:rsidP="00394F2A">
      <w:pPr>
        <w:pStyle w:val="CBDNormalNoNumber"/>
        <w:tabs>
          <w:tab w:val="clear" w:pos="567"/>
          <w:tab w:val="clear" w:pos="1134"/>
        </w:tabs>
        <w:ind w:firstLine="567"/>
        <w:rPr>
          <w:i/>
          <w:iCs/>
        </w:rPr>
      </w:pPr>
      <w:r w:rsidRPr="00C45FAB">
        <w:rPr>
          <w:i/>
        </w:rPr>
        <w:t>El Órgano Subsidiario de Asesoramiento Científico, Técnico y Tecnológico,</w:t>
      </w:r>
    </w:p>
    <w:p w14:paraId="796F8847" w14:textId="77777777" w:rsidR="00EC7358" w:rsidRPr="00C45FAB" w:rsidRDefault="00EC7358" w:rsidP="00394F2A">
      <w:pPr>
        <w:pStyle w:val="CBDNormalNoNumber"/>
        <w:tabs>
          <w:tab w:val="clear" w:pos="567"/>
          <w:tab w:val="clear" w:pos="1134"/>
        </w:tabs>
        <w:ind w:firstLine="567"/>
        <w:rPr>
          <w:i/>
          <w:iCs/>
        </w:rPr>
      </w:pPr>
      <w:r w:rsidRPr="00C45FAB">
        <w:rPr>
          <w:i/>
        </w:rPr>
        <w:t>Recomienda</w:t>
      </w:r>
      <w:r w:rsidRPr="00C45FAB">
        <w:t xml:space="preserve"> que, en su 17ª reunión, la Conferencia de las Partes adopte una decisión del siguiente tenor:</w:t>
      </w:r>
    </w:p>
    <w:p w14:paraId="46CBF2AB" w14:textId="77777777" w:rsidR="009D06C7" w:rsidRPr="00C45FAB" w:rsidRDefault="009D06C7" w:rsidP="00415670">
      <w:pPr>
        <w:pStyle w:val="CBDNormalNoNumber"/>
        <w:tabs>
          <w:tab w:val="clear" w:pos="567"/>
        </w:tabs>
        <w:ind w:left="1134" w:firstLine="567"/>
      </w:pPr>
      <w:r w:rsidRPr="00C45FAB">
        <w:rPr>
          <w:i/>
        </w:rPr>
        <w:t>La Conferencia de las Partes,</w:t>
      </w:r>
    </w:p>
    <w:p w14:paraId="19297319" w14:textId="77777777" w:rsidR="009226FA" w:rsidRPr="00C45FAB" w:rsidRDefault="00485559" w:rsidP="007D1435">
      <w:pPr>
        <w:pStyle w:val="CBDNormalNoNumber"/>
        <w:tabs>
          <w:tab w:val="clear" w:pos="567"/>
        </w:tabs>
        <w:ind w:left="1134" w:firstLine="567"/>
      </w:pPr>
      <w:r w:rsidRPr="00C45FAB">
        <w:t>1.</w:t>
      </w:r>
      <w:r w:rsidRPr="00C45FAB">
        <w:tab/>
        <w:t>[</w:t>
      </w:r>
      <w:r w:rsidRPr="00C45FAB">
        <w:rPr>
          <w:i/>
        </w:rPr>
        <w:t>Acoge con satisfacción</w:t>
      </w:r>
      <w:r w:rsidRPr="00C45FAB">
        <w:t xml:space="preserve"> la][</w:t>
      </w:r>
      <w:r w:rsidRPr="00C45FAB">
        <w:rPr>
          <w:i/>
        </w:rPr>
        <w:t>Toma nota con agradecimiento</w:t>
      </w:r>
      <w:r w:rsidRPr="00C45FAB">
        <w:t xml:space="preserve"> de la] publicación </w:t>
      </w:r>
      <w:r w:rsidRPr="00C45FAB">
        <w:rPr>
          <w:i/>
        </w:rPr>
        <w:t xml:space="preserve">The </w:t>
      </w:r>
      <w:proofErr w:type="spellStart"/>
      <w:r w:rsidRPr="00C45FAB">
        <w:rPr>
          <w:i/>
        </w:rPr>
        <w:t>Methodological</w:t>
      </w:r>
      <w:proofErr w:type="spellEnd"/>
      <w:r w:rsidRPr="00C45FAB">
        <w:rPr>
          <w:i/>
        </w:rPr>
        <w:t xml:space="preserve"> </w:t>
      </w:r>
      <w:proofErr w:type="spellStart"/>
      <w:r w:rsidRPr="00C45FAB">
        <w:rPr>
          <w:i/>
        </w:rPr>
        <w:t>Assessment</w:t>
      </w:r>
      <w:proofErr w:type="spellEnd"/>
      <w:r w:rsidRPr="00C45FAB">
        <w:rPr>
          <w:i/>
        </w:rPr>
        <w:t xml:space="preserve"> </w:t>
      </w:r>
      <w:proofErr w:type="spellStart"/>
      <w:r w:rsidRPr="00C45FAB">
        <w:rPr>
          <w:i/>
        </w:rPr>
        <w:t>Report</w:t>
      </w:r>
      <w:proofErr w:type="spellEnd"/>
      <w:r w:rsidRPr="00C45FAB">
        <w:rPr>
          <w:i/>
        </w:rPr>
        <w:t xml:space="preserve"> </w:t>
      </w:r>
      <w:proofErr w:type="spellStart"/>
      <w:r w:rsidRPr="00C45FAB">
        <w:rPr>
          <w:i/>
        </w:rPr>
        <w:t>on</w:t>
      </w:r>
      <w:proofErr w:type="spellEnd"/>
      <w:r w:rsidRPr="00C45FAB">
        <w:rPr>
          <w:i/>
        </w:rPr>
        <w:t xml:space="preserve"> </w:t>
      </w:r>
      <w:proofErr w:type="spellStart"/>
      <w:r w:rsidRPr="00C45FAB">
        <w:rPr>
          <w:i/>
        </w:rPr>
        <w:t>the</w:t>
      </w:r>
      <w:proofErr w:type="spellEnd"/>
      <w:r w:rsidRPr="00C45FAB">
        <w:rPr>
          <w:i/>
        </w:rPr>
        <w:t xml:space="preserve"> </w:t>
      </w:r>
      <w:proofErr w:type="spellStart"/>
      <w:r w:rsidRPr="00C45FAB">
        <w:rPr>
          <w:i/>
        </w:rPr>
        <w:t>Impact</w:t>
      </w:r>
      <w:proofErr w:type="spellEnd"/>
      <w:r w:rsidRPr="00C45FAB">
        <w:rPr>
          <w:i/>
        </w:rPr>
        <w:t xml:space="preserve"> and </w:t>
      </w:r>
      <w:proofErr w:type="spellStart"/>
      <w:r w:rsidRPr="00C45FAB">
        <w:rPr>
          <w:i/>
        </w:rPr>
        <w:t>Dependence</w:t>
      </w:r>
      <w:proofErr w:type="spellEnd"/>
      <w:r w:rsidRPr="00C45FAB">
        <w:rPr>
          <w:i/>
        </w:rPr>
        <w:t xml:space="preserve"> </w:t>
      </w:r>
      <w:proofErr w:type="spellStart"/>
      <w:r w:rsidRPr="00C45FAB">
        <w:rPr>
          <w:i/>
        </w:rPr>
        <w:t>of</w:t>
      </w:r>
      <w:proofErr w:type="spellEnd"/>
      <w:r w:rsidRPr="00C45FAB">
        <w:rPr>
          <w:i/>
        </w:rPr>
        <w:t xml:space="preserve"> Business </w:t>
      </w:r>
      <w:proofErr w:type="spellStart"/>
      <w:r w:rsidRPr="00C45FAB">
        <w:rPr>
          <w:i/>
        </w:rPr>
        <w:t>on</w:t>
      </w:r>
      <w:proofErr w:type="spellEnd"/>
      <w:r w:rsidRPr="00C45FAB">
        <w:rPr>
          <w:i/>
        </w:rPr>
        <w:t xml:space="preserve"> </w:t>
      </w:r>
      <w:proofErr w:type="spellStart"/>
      <w:r w:rsidRPr="00C45FAB">
        <w:rPr>
          <w:i/>
        </w:rPr>
        <w:t>Biodiversity</w:t>
      </w:r>
      <w:proofErr w:type="spellEnd"/>
      <w:r w:rsidRPr="00C45FAB">
        <w:rPr>
          <w:i/>
        </w:rPr>
        <w:t xml:space="preserve"> and </w:t>
      </w:r>
      <w:proofErr w:type="spellStart"/>
      <w:r w:rsidRPr="00C45FAB">
        <w:rPr>
          <w:i/>
        </w:rPr>
        <w:t>Nature’s</w:t>
      </w:r>
      <w:proofErr w:type="spellEnd"/>
      <w:r w:rsidRPr="00C45FAB">
        <w:rPr>
          <w:i/>
        </w:rPr>
        <w:t xml:space="preserve"> </w:t>
      </w:r>
      <w:proofErr w:type="spellStart"/>
      <w:r w:rsidRPr="00C45FAB">
        <w:rPr>
          <w:i/>
        </w:rPr>
        <w:t>Contributions</w:t>
      </w:r>
      <w:proofErr w:type="spellEnd"/>
      <w:r w:rsidRPr="00C45FAB">
        <w:rPr>
          <w:i/>
        </w:rPr>
        <w:t xml:space="preserve"> </w:t>
      </w:r>
      <w:proofErr w:type="spellStart"/>
      <w:r w:rsidRPr="00C45FAB">
        <w:rPr>
          <w:i/>
        </w:rPr>
        <w:t>to</w:t>
      </w:r>
      <w:proofErr w:type="spellEnd"/>
      <w:r w:rsidRPr="00C45FAB">
        <w:rPr>
          <w:i/>
        </w:rPr>
        <w:t xml:space="preserve"> People</w:t>
      </w:r>
      <w:r w:rsidRPr="00C45FAB">
        <w:t xml:space="preserve"> (la “evaluación de las empresas y la diversidad biológica”) de la Plataforma Intergubernamental Científico-Normativa sobre Diversidad Biológica y Servicios de los Ecosistemas, [acoge con satisfacción] su resumen para los encargados de la formulación de políticas[ y sus mensajes principales, y observa su pertinencia para la labor realizada en el contexto del Convenio sobre la Diversidad Biológica</w:t>
      </w:r>
      <w:r w:rsidR="001536A8" w:rsidRPr="00C45FAB">
        <w:rPr>
          <w:rStyle w:val="FootnoteReference"/>
        </w:rPr>
        <w:footnoteReference w:id="2"/>
      </w:r>
      <w:r w:rsidRPr="00C45FAB">
        <w:t xml:space="preserve"> y para la implementación del Marco Mundial de Biodiversidad de Kunming-Montreal</w:t>
      </w:r>
      <w:r w:rsidR="000B2D57" w:rsidRPr="00C45FAB">
        <w:rPr>
          <w:rStyle w:val="FootnoteReference"/>
        </w:rPr>
        <w:footnoteReference w:id="3"/>
      </w:r>
      <w:r w:rsidRPr="00C45FAB">
        <w:t>];</w:t>
      </w:r>
    </w:p>
    <w:p w14:paraId="66314BEA" w14:textId="77777777" w:rsidR="00EC34B1" w:rsidRPr="00C45FAB" w:rsidRDefault="0086692F" w:rsidP="00EC34B1">
      <w:pPr>
        <w:pStyle w:val="CBDNormalNoNumber"/>
        <w:tabs>
          <w:tab w:val="clear" w:pos="567"/>
        </w:tabs>
        <w:ind w:left="1134" w:firstLine="567"/>
      </w:pPr>
      <w:r w:rsidRPr="00C45FAB">
        <w:t>2.</w:t>
      </w:r>
      <w:r w:rsidRPr="00C45FAB">
        <w:tab/>
      </w:r>
      <w:r w:rsidRPr="00C45FAB">
        <w:rPr>
          <w:i/>
        </w:rPr>
        <w:t>Reconoce</w:t>
      </w:r>
      <w:r w:rsidRPr="00C45FAB">
        <w:t xml:space="preserve"> que todas las empresas dependen de la diversidad biológica, tienen efectos en ella y pueden ser agentes de un cambio positivo;</w:t>
      </w:r>
    </w:p>
    <w:p w14:paraId="0C3A34F1" w14:textId="77777777" w:rsidR="00B35319" w:rsidRPr="00C45FAB" w:rsidRDefault="0086692F" w:rsidP="00082E3F">
      <w:pPr>
        <w:pStyle w:val="CBDNormalNoNumber"/>
        <w:tabs>
          <w:tab w:val="clear" w:pos="567"/>
        </w:tabs>
        <w:ind w:left="1134" w:firstLine="567"/>
      </w:pPr>
      <w:r w:rsidRPr="00C45FAB">
        <w:t>3.</w:t>
      </w:r>
      <w:r w:rsidRPr="00C45FAB">
        <w:tab/>
      </w:r>
      <w:r w:rsidRPr="00C45FAB">
        <w:rPr>
          <w:i/>
        </w:rPr>
        <w:t>Invita</w:t>
      </w:r>
      <w:r w:rsidRPr="00C45FAB">
        <w:t xml:space="preserve"> a las Partes, otros Gobiernos y las organizaciones pertinentes a utilizar, según proceda, las conclusiones de la evaluación de las empresas y la diversidad biológica para apoyar la aplicación del Convenio sobre la Diversidad Biológica y la implementación del Marco;</w:t>
      </w:r>
    </w:p>
    <w:p w14:paraId="300DA85D" w14:textId="77777777" w:rsidR="00082E3F" w:rsidRPr="00C45FAB" w:rsidRDefault="0086692F" w:rsidP="00EF157A">
      <w:pPr>
        <w:pStyle w:val="CBDNormalNoNumber"/>
        <w:keepNext/>
        <w:tabs>
          <w:tab w:val="clear" w:pos="567"/>
        </w:tabs>
        <w:ind w:left="1134" w:firstLine="567"/>
      </w:pPr>
      <w:r w:rsidRPr="00C45FAB">
        <w:lastRenderedPageBreak/>
        <w:t>4.</w:t>
      </w:r>
      <w:r w:rsidRPr="00C45FAB">
        <w:tab/>
      </w:r>
      <w:r w:rsidRPr="00C45FAB">
        <w:rPr>
          <w:i/>
        </w:rPr>
        <w:t>Alienta</w:t>
      </w:r>
      <w:r w:rsidRPr="00C45FAB">
        <w:t xml:space="preserve"> a las Partes y otros Gobiernos, según proceda y de conformidad con las circunstancias y prioridades </w:t>
      </w:r>
      <w:proofErr w:type="gramStart"/>
      <w:r w:rsidRPr="00C45FAB">
        <w:t>nacionales[</w:t>
      </w:r>
      <w:proofErr w:type="gramEnd"/>
      <w:r w:rsidRPr="00C45FAB">
        <w:t>, a que consideren]:</w:t>
      </w:r>
    </w:p>
    <w:p w14:paraId="1700D513" w14:textId="77777777" w:rsidR="00B2223D" w:rsidRPr="00C45FAB" w:rsidRDefault="7BD49579" w:rsidP="00EF157A">
      <w:pPr>
        <w:pStyle w:val="CBDNormalNoNumber"/>
        <w:keepNext/>
        <w:tabs>
          <w:tab w:val="clear" w:pos="567"/>
          <w:tab w:val="clear" w:pos="1701"/>
          <w:tab w:val="clear" w:pos="2835"/>
          <w:tab w:val="clear" w:pos="3402"/>
        </w:tabs>
        <w:ind w:left="1134" w:firstLine="567"/>
      </w:pPr>
      <w:r w:rsidRPr="00C45FAB">
        <w:t>a)</w:t>
      </w:r>
      <w:r w:rsidRPr="00C45FAB">
        <w:tab/>
        <w:t>Crear o mejorar entornos propicios para prácticas empresariales [y de consumo] sostenibles, entre otras cosas mediante lo siguiente:</w:t>
      </w:r>
    </w:p>
    <w:p w14:paraId="15FAF2DA" w14:textId="77777777" w:rsidR="008A2DAB" w:rsidRPr="00C45FAB" w:rsidRDefault="008A2DAB" w:rsidP="00403D57">
      <w:pPr>
        <w:pStyle w:val="CBDNormalNoNumber"/>
        <w:tabs>
          <w:tab w:val="clear" w:pos="567"/>
          <w:tab w:val="clear" w:pos="2268"/>
          <w:tab w:val="clear" w:pos="2835"/>
        </w:tabs>
        <w:ind w:left="2268" w:hanging="567"/>
      </w:pPr>
      <w:r w:rsidRPr="00C45FAB">
        <w:t>[i)</w:t>
      </w:r>
      <w:r w:rsidRPr="00C45FAB">
        <w:tab/>
        <w:t>El establecimiento o el fortalecimiento y la aplicación de marcos normativos, jurídicos y reguladores que ofrezcan incentivos o exijan medidas a las empresas y las instituciones financieras para contribuir a la conservación, la restauración y la utilización sostenible de la diversidad biológica;]</w:t>
      </w:r>
    </w:p>
    <w:p w14:paraId="57434A78" w14:textId="77777777" w:rsidR="004E51CE" w:rsidRPr="00C45FAB" w:rsidRDefault="004E51CE" w:rsidP="00403D57">
      <w:pPr>
        <w:pStyle w:val="CBDNormalNoNumber"/>
        <w:tabs>
          <w:tab w:val="clear" w:pos="567"/>
          <w:tab w:val="clear" w:pos="2268"/>
          <w:tab w:val="clear" w:pos="2835"/>
        </w:tabs>
        <w:ind w:left="2268" w:hanging="567"/>
      </w:pPr>
      <w:r w:rsidRPr="00C45FAB">
        <w:t>[</w:t>
      </w:r>
      <w:proofErr w:type="spellStart"/>
      <w:r w:rsidRPr="00C45FAB">
        <w:t>ii</w:t>
      </w:r>
      <w:proofErr w:type="spellEnd"/>
      <w:r w:rsidRPr="00C45FAB">
        <w:t>)</w:t>
      </w:r>
      <w:r w:rsidRPr="00C45FAB">
        <w:tab/>
        <w:t>La provisión de la información disponible sobre los impactos y la dependencia de las prácticas empresariales en la diversidad biológica, a fin de posibilitar modalidades de consumo sostenibles;]</w:t>
      </w:r>
    </w:p>
    <w:p w14:paraId="4B8CBD0D" w14:textId="77777777" w:rsidR="00885521" w:rsidRPr="00C45FAB" w:rsidRDefault="000E49E0" w:rsidP="00403D57">
      <w:pPr>
        <w:pStyle w:val="CBDNormalNoNumber"/>
        <w:tabs>
          <w:tab w:val="clear" w:pos="567"/>
          <w:tab w:val="clear" w:pos="2268"/>
          <w:tab w:val="clear" w:pos="2835"/>
        </w:tabs>
        <w:ind w:left="2268" w:hanging="567"/>
      </w:pPr>
      <w:proofErr w:type="spellStart"/>
      <w:r w:rsidRPr="00C45FAB">
        <w:t>iii</w:t>
      </w:r>
      <w:proofErr w:type="spellEnd"/>
      <w:r w:rsidRPr="00C45FAB">
        <w:t>)</w:t>
      </w:r>
      <w:r w:rsidRPr="00C45FAB">
        <w:tab/>
        <w:t>La integración de consideraciones relativas a la diversidad biológica en los marcos normativos, jurídicos, financieros o reguladores y fiscales pertinentes, y la armonización progresiva de los incentivos y las corrientes financieras públicas y privadas con las metas y objetivos del Marco;</w:t>
      </w:r>
    </w:p>
    <w:p w14:paraId="713D854B" w14:textId="77777777" w:rsidR="00B2223D" w:rsidRPr="00C45FAB" w:rsidRDefault="000E49E0" w:rsidP="00403D57">
      <w:pPr>
        <w:pStyle w:val="CBDNormalNoNumber"/>
        <w:tabs>
          <w:tab w:val="clear" w:pos="567"/>
          <w:tab w:val="clear" w:pos="2268"/>
          <w:tab w:val="clear" w:pos="2835"/>
        </w:tabs>
        <w:ind w:left="2268" w:hanging="567"/>
      </w:pPr>
      <w:proofErr w:type="spellStart"/>
      <w:r w:rsidRPr="00C45FAB">
        <w:t>iv</w:t>
      </w:r>
      <w:proofErr w:type="spellEnd"/>
      <w:r w:rsidRPr="00C45FAB">
        <w:t>)</w:t>
      </w:r>
      <w:r w:rsidRPr="00C45FAB">
        <w:tab/>
        <w:t xml:space="preserve">El apoyo a actividades de creación y desarrollo de capacidad centradas en la medición y la gestión de los impactos y la dependencia de las empresas en la diversidad biológica; </w:t>
      </w:r>
    </w:p>
    <w:p w14:paraId="602F8BD3" w14:textId="77777777" w:rsidR="00C065BE" w:rsidRPr="00C45FAB" w:rsidRDefault="000E49E0" w:rsidP="008E7D72">
      <w:pPr>
        <w:pStyle w:val="CBDNormalNoNumber"/>
        <w:tabs>
          <w:tab w:val="clear" w:pos="567"/>
          <w:tab w:val="clear" w:pos="2268"/>
          <w:tab w:val="clear" w:pos="2835"/>
        </w:tabs>
        <w:ind w:left="2268" w:hanging="567"/>
      </w:pPr>
      <w:r w:rsidRPr="00C45FAB">
        <w:t>v)</w:t>
      </w:r>
      <w:r w:rsidRPr="00C45FAB">
        <w:tab/>
        <w:t>El estímulo a las empresas y las instituciones financieras, los actores financieros y otros actores pertinentes para que contribuyan a la creación o la mejora del entorno propicio para prácticas empresariales sostenibles y que participen en la implementación del Marco y de las estrategias y planes de acción nacionales en materia de biodiversidad;</w:t>
      </w:r>
    </w:p>
    <w:p w14:paraId="1B1407FA" w14:textId="77777777" w:rsidR="008E7D72" w:rsidRPr="00C45FAB" w:rsidRDefault="008E7D72" w:rsidP="008E7D72">
      <w:pPr>
        <w:pStyle w:val="CBDNormalNoNumber"/>
        <w:tabs>
          <w:tab w:val="clear" w:pos="567"/>
          <w:tab w:val="clear" w:pos="2268"/>
          <w:tab w:val="clear" w:pos="2835"/>
        </w:tabs>
        <w:ind w:left="2268" w:hanging="567"/>
      </w:pPr>
      <w:r w:rsidRPr="00C45FAB">
        <w:t>[vi)</w:t>
      </w:r>
      <w:r w:rsidRPr="00C45FAB">
        <w:tab/>
        <w:t>La promoción, según proceda y en consonancia con las circunstancias nacionales, de la transparencia y la divulgación de los impactos, la dependencia, los riesgos y las oportunidades empresariales relacionados con la diversidad biológica;]</w:t>
      </w:r>
    </w:p>
    <w:p w14:paraId="6A82D1FE" w14:textId="77777777" w:rsidR="00442387" w:rsidRPr="00C45FAB" w:rsidRDefault="00386ADA" w:rsidP="00394F2A">
      <w:pPr>
        <w:pStyle w:val="CBDNormalNoNumber"/>
        <w:tabs>
          <w:tab w:val="clear" w:pos="567"/>
          <w:tab w:val="clear" w:pos="1701"/>
          <w:tab w:val="clear" w:pos="2835"/>
          <w:tab w:val="clear" w:pos="3402"/>
        </w:tabs>
        <w:ind w:left="1134" w:firstLine="567"/>
      </w:pPr>
      <w:r w:rsidRPr="00C45FAB">
        <w:t>b)</w:t>
      </w:r>
      <w:r w:rsidRPr="00C45FAB">
        <w:tab/>
        <w:t>Determinar [Seguir determinando</w:t>
      </w:r>
      <w:proofErr w:type="gramStart"/>
      <w:r w:rsidRPr="00C45FAB">
        <w:t>][</w:t>
      </w:r>
      <w:proofErr w:type="gramEnd"/>
      <w:r w:rsidRPr="00C45FAB">
        <w:t xml:space="preserve">, además de las carencias señaladas en la evaluación de las empresas y la diversidad biológica,] y apoyar las iniciativas para subsanar las carencias de conocimientos y [su][la] aplicación [de los conocimientos] para medir y gestionar los impactos y la dependencia de las empresas en la diversidad biológica y las contribuciones de la naturaleza a las personas, entre otras cosas mediante lo siguiente: </w:t>
      </w:r>
    </w:p>
    <w:p w14:paraId="37BEE4C0" w14:textId="77777777" w:rsidR="00442387" w:rsidRPr="00C45FAB" w:rsidRDefault="00442387" w:rsidP="00403D57">
      <w:pPr>
        <w:pStyle w:val="CBDNormalNoNumber"/>
        <w:tabs>
          <w:tab w:val="clear" w:pos="567"/>
          <w:tab w:val="clear" w:pos="2268"/>
        </w:tabs>
        <w:ind w:left="2268" w:hanging="567"/>
      </w:pPr>
      <w:r w:rsidRPr="00C45FAB">
        <w:t>i)</w:t>
      </w:r>
      <w:r w:rsidRPr="00C45FAB">
        <w:tab/>
        <w:t xml:space="preserve">La provisión de orientación práctica y la facilitación de la asimilación y la aplicación coherente de los métodos, conocimientos y datos existentes para medir y gestionar los impactos y la dependencia de las empresas y los actores financieros en la diversidad biológica y las contribuciones de la naturaleza a las personas; </w:t>
      </w:r>
    </w:p>
    <w:p w14:paraId="315A6DAC" w14:textId="77777777" w:rsidR="00442387" w:rsidRPr="00C45FAB" w:rsidRDefault="00442387" w:rsidP="00403D57">
      <w:pPr>
        <w:pStyle w:val="CBDNormalNoNumber"/>
        <w:tabs>
          <w:tab w:val="clear" w:pos="567"/>
          <w:tab w:val="clear" w:pos="2268"/>
        </w:tabs>
        <w:ind w:left="2268" w:hanging="567"/>
      </w:pPr>
      <w:proofErr w:type="spellStart"/>
      <w:r w:rsidRPr="00C45FAB">
        <w:t>ii</w:t>
      </w:r>
      <w:proofErr w:type="spellEnd"/>
      <w:r w:rsidRPr="00C45FAB">
        <w:t>)</w:t>
      </w:r>
      <w:r w:rsidRPr="00C45FAB">
        <w:tab/>
        <w:t xml:space="preserve">La facilitación de la recopilación y el intercambio de </w:t>
      </w:r>
      <w:proofErr w:type="gramStart"/>
      <w:r w:rsidRPr="00C45FAB">
        <w:t>información[</w:t>
      </w:r>
      <w:proofErr w:type="gramEnd"/>
      <w:r w:rsidRPr="00C45FAB">
        <w:t xml:space="preserve">, según proceda,] sobre las actividades [y ubicaciones] de las empresas, sus operaciones y cadenas de valor, incluso mediante mecanismos de [divulgación y] trazabilidad; </w:t>
      </w:r>
    </w:p>
    <w:p w14:paraId="752E23BE" w14:textId="77777777" w:rsidR="001D58DF" w:rsidRPr="00C45FAB" w:rsidRDefault="00442387" w:rsidP="00735870">
      <w:pPr>
        <w:pStyle w:val="CBDNormalNoNumber"/>
        <w:tabs>
          <w:tab w:val="clear" w:pos="567"/>
          <w:tab w:val="clear" w:pos="2268"/>
        </w:tabs>
        <w:ind w:left="2268" w:hanging="567"/>
      </w:pPr>
      <w:proofErr w:type="spellStart"/>
      <w:r w:rsidRPr="00C45FAB">
        <w:t>iii</w:t>
      </w:r>
      <w:proofErr w:type="spellEnd"/>
      <w:r w:rsidRPr="00C45FAB">
        <w:t>)</w:t>
      </w:r>
      <w:r w:rsidRPr="00C45FAB">
        <w:tab/>
        <w:t>El apoyo a la investigación y la recopilación de datos, [garantizando el consentimiento libre, previo e informado</w:t>
      </w:r>
      <w:r w:rsidR="00B262BF" w:rsidRPr="00C45FAB">
        <w:rPr>
          <w:rStyle w:val="FootnoteReference"/>
        </w:rPr>
        <w:footnoteReference w:id="4"/>
      </w:r>
      <w:r w:rsidRPr="00C45FAB">
        <w:t xml:space="preserve"> de los pueblos indígenas y las comunidades locales al llevar a cabo actividades que los afecten a ellos y a sus territorios, cuando proceda,] en particular mediante creación y desarrollo de capacidad, cooperación científica y técnica[, apoyo financiero] y desarrollo y fortalecimiento de la infraestructura nacional de datos pertinente[, garantizando </w:t>
      </w:r>
      <w:r w:rsidRPr="00C45FAB">
        <w:lastRenderedPageBreak/>
        <w:t>el consentimiento libre, previo e informado de los pueblos indígenas y las comunidades locales al llevar a cabo actividades que los afecten a ellos y a sus territorios, cuando proceda];</w:t>
      </w:r>
    </w:p>
    <w:p w14:paraId="061E1C13" w14:textId="77777777" w:rsidR="00C158E2" w:rsidRPr="00C45FAB" w:rsidRDefault="001D58DF" w:rsidP="00403D57">
      <w:pPr>
        <w:pStyle w:val="CBDNormalNoNumber"/>
        <w:tabs>
          <w:tab w:val="clear" w:pos="567"/>
          <w:tab w:val="clear" w:pos="2268"/>
        </w:tabs>
        <w:ind w:left="2268" w:hanging="567"/>
      </w:pPr>
      <w:proofErr w:type="spellStart"/>
      <w:r w:rsidRPr="00C45FAB">
        <w:t>iv</w:t>
      </w:r>
      <w:proofErr w:type="spellEnd"/>
      <w:r w:rsidRPr="00C45FAB">
        <w:t>)</w:t>
      </w:r>
      <w:r w:rsidRPr="00C45FAB">
        <w:tab/>
        <w:t>El fortalecimiento de la interrelación entre la ciencia y los conocimientos tradicionales y prácticas de los pueblos indígenas y las comunidades locales, con su consentimiento libre, previo e informado, de conformidad con la legislación nacional y los instrumentos internacionales;</w:t>
      </w:r>
    </w:p>
    <w:p w14:paraId="4C27B5AE" w14:textId="77777777" w:rsidR="009D420D" w:rsidRPr="00C45FAB" w:rsidRDefault="78579C61" w:rsidP="00403D57">
      <w:pPr>
        <w:pStyle w:val="CBDNormalNoNumber"/>
        <w:tabs>
          <w:tab w:val="clear" w:pos="567"/>
          <w:tab w:val="clear" w:pos="1701"/>
        </w:tabs>
        <w:ind w:left="1134" w:firstLine="567"/>
      </w:pPr>
      <w:r w:rsidRPr="00C45FAB">
        <w:t>c)</w:t>
      </w:r>
      <w:r w:rsidRPr="00C45FAB">
        <w:tab/>
        <w:t>Fortalecer la participación significativa y la colaboración con las empresas y las instituciones financieras, los actores financieros y otros actores pertinentes, incluidos los pueblos indígenas y las comunidades locales, las mujeres y la juventud;</w:t>
      </w:r>
    </w:p>
    <w:p w14:paraId="2A71B791" w14:textId="77777777" w:rsidR="004E793A" w:rsidRPr="00C45FAB" w:rsidRDefault="004E793A" w:rsidP="00403D57">
      <w:pPr>
        <w:pStyle w:val="CBDNormalNoNumber"/>
        <w:tabs>
          <w:tab w:val="clear" w:pos="567"/>
          <w:tab w:val="clear" w:pos="1701"/>
        </w:tabs>
        <w:ind w:left="1134" w:firstLine="567"/>
      </w:pPr>
      <w:r w:rsidRPr="00C45FAB">
        <w:t>[d)</w:t>
      </w:r>
      <w:r w:rsidRPr="00C45FAB">
        <w:tab/>
        <w:t>Fortalecer y promover el acceso a instrumentos financieros y apoyo técnico para las empresas, teniendo en cuenta su tamaño, actividades y contexto económico, garantizando al mismo tiempo que las empresas conserven y utilicen sosteniblemente la diversidad biológica;]</w:t>
      </w:r>
    </w:p>
    <w:p w14:paraId="679C09F8" w14:textId="77777777" w:rsidR="003A7A58" w:rsidRPr="00C45FAB" w:rsidRDefault="007F2DC5" w:rsidP="00403D57">
      <w:pPr>
        <w:pStyle w:val="CBDNormalNoNumber"/>
        <w:tabs>
          <w:tab w:val="clear" w:pos="567"/>
        </w:tabs>
        <w:ind w:left="1134" w:firstLine="567"/>
      </w:pPr>
      <w:r w:rsidRPr="00C45FAB">
        <w:t>5.</w:t>
      </w:r>
      <w:r w:rsidRPr="00C45FAB">
        <w:tab/>
      </w:r>
      <w:r w:rsidRPr="00C45FAB">
        <w:rPr>
          <w:i/>
        </w:rPr>
        <w:t>Alienta encarecidamente</w:t>
      </w:r>
      <w:r w:rsidRPr="00C45FAB">
        <w:t xml:space="preserve"> a las empresas y las instituciones financieras, los actores financieros y otros actores pertinentes a que consideren los mensajes principales del resumen para los encargados de la formulación de políticas de la evaluación sobre las empresas y la diversidad biológica y a que adopten </w:t>
      </w:r>
      <w:proofErr w:type="gramStart"/>
      <w:r w:rsidRPr="00C45FAB">
        <w:t>medidas,[</w:t>
      </w:r>
      <w:proofErr w:type="gramEnd"/>
      <w:r w:rsidRPr="00C45FAB">
        <w:t xml:space="preserve"> según proceda,] en consonancia con las opciones descritas en la evaluación, incluidas las siguientes:</w:t>
      </w:r>
    </w:p>
    <w:p w14:paraId="68375631" w14:textId="6029B26B" w:rsidR="00947F2F" w:rsidRPr="00C45FAB" w:rsidRDefault="003A7A58" w:rsidP="00403D57">
      <w:pPr>
        <w:pStyle w:val="CBDNormalNoNumber"/>
        <w:tabs>
          <w:tab w:val="clear" w:pos="567"/>
        </w:tabs>
        <w:ind w:left="1134" w:firstLine="567"/>
      </w:pPr>
      <w:r w:rsidRPr="00C45FAB">
        <w:t>a)</w:t>
      </w:r>
      <w:r w:rsidRPr="00C45FAB">
        <w:tab/>
        <w:t xml:space="preserve">Determinar y utilizar los métodos existentes apropiados para medir, </w:t>
      </w:r>
      <w:proofErr w:type="gramStart"/>
      <w:r w:rsidRPr="00C45FAB">
        <w:t>gestionar[</w:t>
      </w:r>
      <w:proofErr w:type="gramEnd"/>
      <w:r w:rsidRPr="00C45FAB">
        <w:t>, y divulgar] sus impactos y su dependencia en la diversidad biológica y las contribuciones de la naturaleza a las personas;</w:t>
      </w:r>
    </w:p>
    <w:p w14:paraId="2DF2939B" w14:textId="77777777" w:rsidR="003357D8" w:rsidRPr="00C45FAB" w:rsidRDefault="00947F2F" w:rsidP="00403D57">
      <w:pPr>
        <w:pStyle w:val="CBDNormalNoNumber"/>
        <w:tabs>
          <w:tab w:val="clear" w:pos="567"/>
        </w:tabs>
        <w:ind w:left="1134" w:firstLine="567"/>
      </w:pPr>
      <w:r w:rsidRPr="00C45FAB">
        <w:t>b)</w:t>
      </w:r>
      <w:r w:rsidRPr="00C45FAB">
        <w:tab/>
        <w:t xml:space="preserve">Utilizar esa información para elaborar estrategias que orienten la toma de decisiones y las medidas destinadas a abordar los riesgos, aprovechando las oportunidades y mejorando los resultados en materia de biodiversidad, en consonancia con el Marco; </w:t>
      </w:r>
    </w:p>
    <w:p w14:paraId="4E157A2C" w14:textId="77777777" w:rsidR="00106A01" w:rsidRPr="00C45FAB" w:rsidRDefault="00106A01" w:rsidP="00403D57">
      <w:pPr>
        <w:pStyle w:val="CBDNormalNoNumber"/>
        <w:tabs>
          <w:tab w:val="clear" w:pos="567"/>
        </w:tabs>
        <w:ind w:left="1134" w:firstLine="567"/>
      </w:pPr>
      <w:r w:rsidRPr="00C45FAB">
        <w:t>c)</w:t>
      </w:r>
      <w:r w:rsidRPr="00C45FAB">
        <w:tab/>
        <w:t>Asignar instrumentos económicos e incentivos financieros, en los que participen y de los que se beneficien, que promuevan la restauración, la conservación y la utilización sostenible de la diversidad biológica, al tiempo que desalienten las actividades perjudiciales;</w:t>
      </w:r>
    </w:p>
    <w:p w14:paraId="28FCD429" w14:textId="77777777" w:rsidR="00A56A4A" w:rsidRPr="00C45FAB" w:rsidRDefault="00A56A4A" w:rsidP="00403D57">
      <w:pPr>
        <w:pStyle w:val="CBDNormalNoNumber"/>
        <w:tabs>
          <w:tab w:val="clear" w:pos="567"/>
        </w:tabs>
        <w:ind w:left="1134" w:firstLine="567"/>
      </w:pPr>
      <w:r w:rsidRPr="00C45FAB">
        <w:t>d)</w:t>
      </w:r>
      <w:r w:rsidRPr="00C45FAB">
        <w:tab/>
        <w:t>[[Cuando proceda,] compartir los beneficios de manera justa y equitativa</w:t>
      </w:r>
      <w:proofErr w:type="gramStart"/>
      <w:r w:rsidRPr="00C45FAB">
        <w:t>][</w:t>
      </w:r>
      <w:proofErr w:type="gramEnd"/>
      <w:r w:rsidRPr="00C45FAB">
        <w:t xml:space="preserve">Garantizar la participación justa y equitativa en los beneficios] que se deriven de la utilización de los recursos </w:t>
      </w:r>
      <w:proofErr w:type="gramStart"/>
      <w:r w:rsidRPr="00C45FAB">
        <w:t>genéticos[</w:t>
      </w:r>
      <w:proofErr w:type="gramEnd"/>
      <w:r w:rsidRPr="00C45FAB">
        <w:t xml:space="preserve"> y de la información digital sobre secuencias de recursos genéticos], así como de los conocimientos tradicionales asociados a los recursos genéticos, en consonancia con el Marco;</w:t>
      </w:r>
    </w:p>
    <w:p w14:paraId="0663EB23" w14:textId="77777777" w:rsidR="009C459A" w:rsidRPr="00C45FAB" w:rsidRDefault="007F2DC5">
      <w:pPr>
        <w:pStyle w:val="CBDNormalNoNumber"/>
        <w:tabs>
          <w:tab w:val="clear" w:pos="567"/>
        </w:tabs>
        <w:ind w:left="1134" w:firstLine="567"/>
      </w:pPr>
      <w:r w:rsidRPr="00C45FAB">
        <w:t>6.</w:t>
      </w:r>
      <w:r w:rsidRPr="00C45FAB">
        <w:tab/>
      </w:r>
      <w:r w:rsidRPr="00C45FAB">
        <w:rPr>
          <w:i/>
        </w:rPr>
        <w:t xml:space="preserve">Invita </w:t>
      </w:r>
      <w:r w:rsidRPr="00C45FAB">
        <w:t>a las Partes, otros Gobiernos y las organizaciones pertinentes a participar en los procesos de revisión para la preparación de las evaluaciones y otros productos previstos, cuando proceda, de la Plataforma Intergubernamental Científico-Normativa sobre Diversidad Biológica y Servicios de los Ecosistemas;</w:t>
      </w:r>
    </w:p>
    <w:p w14:paraId="424040B5" w14:textId="77777777" w:rsidR="009D420D" w:rsidRPr="00C45FAB" w:rsidRDefault="007F2DC5">
      <w:pPr>
        <w:pStyle w:val="CBDNormalNoNumber"/>
        <w:tabs>
          <w:tab w:val="clear" w:pos="567"/>
        </w:tabs>
        <w:ind w:left="1134" w:firstLine="567"/>
      </w:pPr>
      <w:r w:rsidRPr="00C45FAB">
        <w:t>7.</w:t>
      </w:r>
      <w:r w:rsidRPr="00C45FAB">
        <w:tab/>
      </w:r>
      <w:r w:rsidRPr="00C45FAB">
        <w:rPr>
          <w:i/>
        </w:rPr>
        <w:t>Invita</w:t>
      </w:r>
      <w:r w:rsidRPr="00C45FAB">
        <w:t xml:space="preserve"> a la Plataforma Intergubernamental Científico-Normativa sobre Diversidad Biológica y Servicios de los Ecosistemas a que, al desarrollar su futura labor, tenga en cuenta:</w:t>
      </w:r>
    </w:p>
    <w:p w14:paraId="35FF32ED" w14:textId="77777777" w:rsidR="00B33578" w:rsidRPr="00C45FAB" w:rsidRDefault="00B33578">
      <w:pPr>
        <w:pStyle w:val="CBDNormalNoNumber"/>
        <w:tabs>
          <w:tab w:val="clear" w:pos="567"/>
        </w:tabs>
        <w:ind w:left="1134" w:firstLine="567"/>
      </w:pPr>
      <w:r w:rsidRPr="00C45FAB">
        <w:t>a)</w:t>
      </w:r>
      <w:r w:rsidRPr="00C45FAB">
        <w:tab/>
        <w:t>Las necesidades, carencias y dificultades señaladas en el informe mundial sobre los progresos colectivos en la implementación del Marco;</w:t>
      </w:r>
    </w:p>
    <w:p w14:paraId="1A517967" w14:textId="77777777" w:rsidR="00806B60" w:rsidRPr="00C45FAB" w:rsidRDefault="00806B60">
      <w:pPr>
        <w:pStyle w:val="CBDNormalNoNumber"/>
        <w:tabs>
          <w:tab w:val="clear" w:pos="567"/>
        </w:tabs>
        <w:ind w:left="1134" w:firstLine="567"/>
      </w:pPr>
      <w:r w:rsidRPr="00C45FAB">
        <w:t>b)</w:t>
      </w:r>
      <w:r w:rsidRPr="00C45FAB">
        <w:tab/>
        <w:t>Los resultados de la revisión mundial de los progresos colectivos en la implementación del Marco;</w:t>
      </w:r>
    </w:p>
    <w:p w14:paraId="42AB2CF3" w14:textId="77777777" w:rsidR="00806B60" w:rsidRPr="00C45FAB" w:rsidRDefault="00806B60">
      <w:pPr>
        <w:pStyle w:val="CBDNormalNoNumber"/>
        <w:tabs>
          <w:tab w:val="clear" w:pos="567"/>
        </w:tabs>
        <w:ind w:left="1134" w:firstLine="567"/>
      </w:pPr>
      <w:r w:rsidRPr="00C45FAB">
        <w:t>c)</w:t>
      </w:r>
      <w:r w:rsidRPr="00C45FAB">
        <w:tab/>
        <w:t>El posible uso de productos del conocimiento adaptados para mejorar la accesibilidad y facilidad de uso de sus evaluaciones para la implementación del Marco;</w:t>
      </w:r>
    </w:p>
    <w:p w14:paraId="3BE83986" w14:textId="77777777" w:rsidR="00AC4C42" w:rsidRPr="00C45FAB" w:rsidRDefault="007F2DC5">
      <w:pPr>
        <w:pStyle w:val="CBDNormalNoNumber"/>
        <w:tabs>
          <w:tab w:val="clear" w:pos="567"/>
        </w:tabs>
        <w:ind w:left="1134" w:firstLine="567"/>
      </w:pPr>
      <w:r w:rsidRPr="00C45FAB">
        <w:t>8.</w:t>
      </w:r>
      <w:r w:rsidRPr="00C45FAB">
        <w:tab/>
      </w:r>
      <w:r w:rsidRPr="00C45FAB">
        <w:rPr>
          <w:i/>
        </w:rPr>
        <w:t>Alienta</w:t>
      </w:r>
      <w:r w:rsidRPr="00C45FAB">
        <w:t xml:space="preserve"> a los centros regionales y subregionales de apoyo a la cooperación científica y técnica y a la Entidad de Coordinación Mundial a que participen en los procesos </w:t>
      </w:r>
      <w:r w:rsidRPr="00C45FAB">
        <w:lastRenderedPageBreak/>
        <w:t>de revisión para el análisis inicial y la preparación de las evaluaciones y otros productos previstos, así como a utilizar activamente los productos terminados, cuando proceda;</w:t>
      </w:r>
    </w:p>
    <w:p w14:paraId="56F39BF3" w14:textId="77777777" w:rsidR="00080ECE" w:rsidRPr="00C45FAB" w:rsidRDefault="007F2DC5" w:rsidP="00080ECE">
      <w:pPr>
        <w:pStyle w:val="CBDNormalNoNumber"/>
        <w:tabs>
          <w:tab w:val="clear" w:pos="567"/>
        </w:tabs>
        <w:ind w:left="1134" w:firstLine="567"/>
      </w:pPr>
      <w:r w:rsidRPr="00C45FAB">
        <w:t>9.</w:t>
      </w:r>
      <w:r w:rsidRPr="00C45FAB">
        <w:tab/>
      </w:r>
      <w:r w:rsidRPr="00C45FAB">
        <w:rPr>
          <w:i/>
        </w:rPr>
        <w:t>Pide</w:t>
      </w:r>
      <w:r w:rsidRPr="00C45FAB">
        <w:t xml:space="preserve"> al Órgano Subsidiario de Asesoramiento Científico, Técnico y </w:t>
      </w:r>
      <w:proofErr w:type="gramStart"/>
      <w:r w:rsidRPr="00C45FAB">
        <w:t>Tecnológico[</w:t>
      </w:r>
      <w:proofErr w:type="gramEnd"/>
      <w:r w:rsidRPr="00C45FAB">
        <w:t xml:space="preserve"> y al Órgano Subsidiario sobre la Aplicación] que examine[n] los productos de la Plataforma Intergubernamental Científico-Normativa sobre Diversidad Biológica y Servicios de los Ecosistemas con arreglo al calendario que figura en el anexo de la presente decisión y que formule[n] recomendaciones, según proceda;</w:t>
      </w:r>
    </w:p>
    <w:p w14:paraId="5AB2A40D" w14:textId="77777777" w:rsidR="007F2DC5" w:rsidRPr="00C45FAB" w:rsidRDefault="007F2DC5" w:rsidP="007F2DC5">
      <w:pPr>
        <w:pStyle w:val="CBDNormalNoNumber"/>
        <w:tabs>
          <w:tab w:val="clear" w:pos="567"/>
        </w:tabs>
        <w:ind w:left="1134" w:firstLine="567"/>
      </w:pPr>
      <w:r w:rsidRPr="00C45FAB">
        <w:t>10.</w:t>
      </w:r>
      <w:r w:rsidRPr="00C45FAB">
        <w:tab/>
      </w:r>
      <w:r w:rsidRPr="00C45FAB">
        <w:rPr>
          <w:i/>
        </w:rPr>
        <w:t>Pide</w:t>
      </w:r>
      <w:r w:rsidRPr="00C45FAB">
        <w:t xml:space="preserve"> a la </w:t>
      </w:r>
      <w:proofErr w:type="gramStart"/>
      <w:r w:rsidRPr="00C45FAB">
        <w:t>Secretaria Ejecutiva</w:t>
      </w:r>
      <w:proofErr w:type="gramEnd"/>
      <w:r w:rsidRPr="00C45FAB">
        <w:t xml:space="preserve"> que siga fortaleciendo la participación y la cooperación de la Secretaría del Convenio con la Plataforma Intergubernamental Científico-Normativa sobre Diversidad Biológica y Servicios de los Ecosistemas a fin de apoyar la aplicación de las recomendaciones del examen de mitad de período de la </w:t>
      </w:r>
      <w:proofErr w:type="gramStart"/>
      <w:r w:rsidRPr="00C45FAB">
        <w:t>Plataforma[</w:t>
      </w:r>
      <w:proofErr w:type="gramEnd"/>
      <w:r w:rsidRPr="00C45FAB">
        <w:t>, entre ellas, especialmente, aquellas orientadas a aumentar la pertinencia de las políticas y la asimilación de las evaluaciones y demás productos previstos];</w:t>
      </w:r>
    </w:p>
    <w:p w14:paraId="124C5A59" w14:textId="77777777" w:rsidR="007F2DC5" w:rsidRPr="00C45FAB" w:rsidRDefault="007F2DC5" w:rsidP="007F2DC5">
      <w:pPr>
        <w:pStyle w:val="CBDNormalNoNumber"/>
        <w:tabs>
          <w:tab w:val="clear" w:pos="567"/>
        </w:tabs>
        <w:ind w:left="1134" w:firstLine="567"/>
      </w:pPr>
      <w:r w:rsidRPr="00C45FAB">
        <w:t>[11.</w:t>
      </w:r>
      <w:r w:rsidRPr="00C45FAB">
        <w:tab/>
      </w:r>
      <w:r w:rsidRPr="00C45FAB">
        <w:rPr>
          <w:i/>
        </w:rPr>
        <w:t>Pide también</w:t>
      </w:r>
      <w:r w:rsidRPr="00C45FAB">
        <w:t xml:space="preserve"> a la </w:t>
      </w:r>
      <w:proofErr w:type="gramStart"/>
      <w:r w:rsidRPr="00C45FAB">
        <w:t>Secretaria Ejecutiva</w:t>
      </w:r>
      <w:proofErr w:type="gramEnd"/>
      <w:r w:rsidRPr="00C45FAB">
        <w:t xml:space="preserve"> que, con sujeción a la disponibilidad de recursos y en colaboración con las organizaciones e iniciativas pertinentes, fortalezca la labor de la Alianza Mundial de Negocios y Biodiversidad, con vistas a mejorar la asimilación de las conclusiones de la evaluación de las empresas y la diversidad biológica;]</w:t>
      </w:r>
    </w:p>
    <w:p w14:paraId="1632B0B9" w14:textId="77777777" w:rsidR="007F2DC5" w:rsidRPr="00C45FAB" w:rsidRDefault="007F2DC5" w:rsidP="007F2DC5">
      <w:pPr>
        <w:pStyle w:val="CBDNormalNoNumber"/>
        <w:tabs>
          <w:tab w:val="clear" w:pos="567"/>
        </w:tabs>
        <w:ind w:left="1134" w:firstLine="567"/>
      </w:pPr>
      <w:r w:rsidRPr="00C45FAB">
        <w:t>[12.</w:t>
      </w:r>
      <w:r w:rsidRPr="00C45FAB">
        <w:tab/>
      </w:r>
      <w:r w:rsidRPr="00C45FAB">
        <w:rPr>
          <w:i/>
        </w:rPr>
        <w:t>Pide además</w:t>
      </w:r>
      <w:r w:rsidRPr="00C45FAB">
        <w:t xml:space="preserve"> a la </w:t>
      </w:r>
      <w:proofErr w:type="gramStart"/>
      <w:r w:rsidRPr="00C45FAB">
        <w:t>Secretaria Ejecutiva</w:t>
      </w:r>
      <w:proofErr w:type="gramEnd"/>
      <w:r w:rsidRPr="00C45FAB">
        <w:t xml:space="preserve"> que, con sujeción a la disponibilidad de recursos y en colaboración con las organizaciones pertinentes, diseñe actividades de creación de capacidad y orientación técnica en apoyo de las Partes, en especial las Partes que son países en desarrollo, para promover la integración de la diversidad biológica en las empresas y el sector financiero, de acuerdo con los objetivos y metas del Marco.]</w:t>
      </w:r>
    </w:p>
    <w:p w14:paraId="31B25903" w14:textId="504F2B8F" w:rsidR="009A2AD0" w:rsidRPr="00C45FAB" w:rsidRDefault="009A2AD0" w:rsidP="00C040A6">
      <w:pPr>
        <w:pStyle w:val="CBDAnnex"/>
        <w:tabs>
          <w:tab w:val="clear" w:pos="567"/>
        </w:tabs>
        <w:ind w:left="1134"/>
        <w:rPr>
          <w:sz w:val="24"/>
          <w:szCs w:val="24"/>
        </w:rPr>
      </w:pPr>
      <w:bookmarkStart w:id="0" w:name="_Hlk161737352"/>
      <w:r w:rsidRPr="00C45FAB">
        <w:rPr>
          <w:sz w:val="24"/>
        </w:rPr>
        <w:t>Anexo</w:t>
      </w:r>
      <w:r w:rsidRPr="00C45FAB">
        <w:rPr>
          <w:rStyle w:val="FootnoteReference"/>
          <w:sz w:val="24"/>
          <w:szCs w:val="24"/>
        </w:rPr>
        <w:footnoteReference w:customMarkFollows="1" w:id="5"/>
        <w:t>*</w:t>
      </w:r>
      <w:r w:rsidRPr="00C45FAB">
        <w:rPr>
          <w:sz w:val="24"/>
        </w:rPr>
        <w:br/>
        <w:t>Calendario de evaluaciones de la Plataforma Intergubernamental Científico-Normativa sobre Diversidad Biológica y Servicios de los Ecosistemas y su consideración en el contexto del Convenio sobre la Diversidad Biológica (2026</w:t>
      </w:r>
      <w:r w:rsidRPr="00C45FAB">
        <w:rPr>
          <w:rFonts w:ascii="Symbol" w:hAnsi="Symbol"/>
          <w:sz w:val="24"/>
        </w:rPr>
        <w:t>-</w:t>
      </w:r>
      <w:r w:rsidRPr="00C45FAB">
        <w:rPr>
          <w:sz w:val="24"/>
        </w:rPr>
        <w:t>2030), según la actualización posterior al 12º período de sesiones del Plenario de la Plataforma</w:t>
      </w:r>
      <w:r w:rsidRPr="00C45FAB">
        <w:rPr>
          <w:rStyle w:val="FootnoteReference"/>
          <w:sz w:val="24"/>
          <w:szCs w:val="24"/>
        </w:rPr>
        <w:footnoteReference w:customMarkFollows="1" w:id="6"/>
        <w:t>**</w:t>
      </w:r>
    </w:p>
    <w:tbl>
      <w:tblPr>
        <w:tblStyle w:val="TableGrid"/>
        <w:tblW w:w="5000" w:type="pct"/>
        <w:tblInd w:w="704" w:type="dxa"/>
        <w:tblLayout w:type="fixed"/>
        <w:tblLook w:val="04A0" w:firstRow="1" w:lastRow="0" w:firstColumn="1" w:lastColumn="0" w:noHBand="0" w:noVBand="1"/>
      </w:tblPr>
      <w:tblGrid>
        <w:gridCol w:w="2547"/>
        <w:gridCol w:w="3402"/>
        <w:gridCol w:w="3401"/>
      </w:tblGrid>
      <w:tr w:rsidR="009A2AD0" w:rsidRPr="00C45FAB" w14:paraId="06D32991" w14:textId="77777777" w:rsidTr="00EF157A">
        <w:trPr>
          <w:tblHeader/>
        </w:trPr>
        <w:tc>
          <w:tcPr>
            <w:tcW w:w="2547" w:type="dxa"/>
            <w:shd w:val="clear" w:color="auto" w:fill="FFFFFF" w:themeFill="background1"/>
            <w:vAlign w:val="bottom"/>
          </w:tcPr>
          <w:bookmarkEnd w:id="0"/>
          <w:p w14:paraId="220D9D96" w14:textId="77777777" w:rsidR="009A2AD0" w:rsidRPr="00C45FAB" w:rsidRDefault="009A2AD0" w:rsidP="0027409C">
            <w:pPr>
              <w:suppressLineNumbers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40" w:after="80"/>
              <w:jc w:val="left"/>
              <w:rPr>
                <w:rFonts w:asciiTheme="majorBidi" w:hAnsiTheme="majorBidi" w:cstheme="majorBidi"/>
                <w:i/>
                <w:iCs/>
                <w:snapToGrid w:val="0"/>
                <w:kern w:val="22"/>
                <w:sz w:val="20"/>
                <w:szCs w:val="20"/>
              </w:rPr>
            </w:pPr>
            <w:r w:rsidRPr="00C45FAB">
              <w:rPr>
                <w:rFonts w:asciiTheme="majorBidi" w:hAnsiTheme="majorBidi"/>
                <w:i/>
                <w:snapToGrid w:val="0"/>
                <w:sz w:val="20"/>
              </w:rPr>
              <w:t xml:space="preserve">Número de período de sesiones y año de consideración por el Plenario de la Plataforma Intergubernamental Científico-Normativa sobre Diversidad Biológica y Servicios de los </w:t>
            </w:r>
            <w:proofErr w:type="spellStart"/>
            <w:r w:rsidRPr="00C45FAB">
              <w:rPr>
                <w:rFonts w:asciiTheme="majorBidi" w:hAnsiTheme="majorBidi"/>
                <w:i/>
                <w:snapToGrid w:val="0"/>
                <w:sz w:val="20"/>
              </w:rPr>
              <w:t>Ecosistemas</w:t>
            </w:r>
            <w:r w:rsidRPr="00C45FAB">
              <w:rPr>
                <w:rFonts w:asciiTheme="majorBidi" w:hAnsiTheme="majorBidi"/>
                <w:i/>
                <w:snapToGrid w:val="0"/>
                <w:sz w:val="20"/>
                <w:vertAlign w:val="superscript"/>
              </w:rPr>
              <w:t>a</w:t>
            </w:r>
            <w:proofErr w:type="spellEnd"/>
          </w:p>
        </w:tc>
        <w:tc>
          <w:tcPr>
            <w:tcW w:w="3402" w:type="dxa"/>
            <w:shd w:val="clear" w:color="auto" w:fill="FFFFFF" w:themeFill="background1"/>
            <w:vAlign w:val="bottom"/>
          </w:tcPr>
          <w:p w14:paraId="7F6340A1" w14:textId="77777777" w:rsidR="009A2AD0" w:rsidRPr="00C45FAB" w:rsidRDefault="009A2AD0" w:rsidP="0027409C">
            <w:pPr>
              <w:suppressLineNumbers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40" w:after="80"/>
              <w:jc w:val="left"/>
              <w:rPr>
                <w:rFonts w:asciiTheme="majorBidi" w:hAnsiTheme="majorBidi" w:cstheme="majorBidi"/>
                <w:i/>
                <w:iCs/>
                <w:snapToGrid w:val="0"/>
                <w:kern w:val="22"/>
                <w:sz w:val="20"/>
                <w:szCs w:val="20"/>
              </w:rPr>
            </w:pPr>
            <w:r w:rsidRPr="00C45FAB">
              <w:rPr>
                <w:rFonts w:asciiTheme="majorBidi" w:hAnsiTheme="majorBidi"/>
                <w:i/>
                <w:snapToGrid w:val="0"/>
                <w:sz w:val="20"/>
              </w:rPr>
              <w:t>Evaluación</w:t>
            </w:r>
          </w:p>
        </w:tc>
        <w:tc>
          <w:tcPr>
            <w:tcW w:w="3401" w:type="dxa"/>
            <w:shd w:val="clear" w:color="auto" w:fill="FFFFFF" w:themeFill="background1"/>
            <w:vAlign w:val="bottom"/>
          </w:tcPr>
          <w:p w14:paraId="1DB36916" w14:textId="77777777" w:rsidR="009A2AD0" w:rsidRPr="00C45FAB" w:rsidRDefault="00C34386" w:rsidP="0027409C">
            <w:pPr>
              <w:suppressLineNumbers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40" w:after="80"/>
              <w:jc w:val="left"/>
              <w:rPr>
                <w:rFonts w:asciiTheme="majorBidi" w:hAnsiTheme="majorBidi" w:cstheme="majorBidi"/>
                <w:i/>
                <w:iCs/>
                <w:snapToGrid w:val="0"/>
                <w:kern w:val="22"/>
                <w:sz w:val="20"/>
                <w:szCs w:val="20"/>
              </w:rPr>
            </w:pPr>
            <w:r w:rsidRPr="00C45FAB">
              <w:rPr>
                <w:rFonts w:asciiTheme="majorBidi" w:hAnsiTheme="majorBidi"/>
                <w:i/>
                <w:snapToGrid w:val="0"/>
                <w:sz w:val="20"/>
              </w:rPr>
              <w:t>Número de reunión y año de consideración por el Órgano Subsidiario de Asesoramiento Científico, Técnico y Tecnológico y por la Conferencia de las Partes en el Convenio sobre la Diversidad Biológica</w:t>
            </w:r>
          </w:p>
        </w:tc>
      </w:tr>
      <w:tr w:rsidR="0001498E" w:rsidRPr="00C45FAB" w14:paraId="289FE793" w14:textId="77777777" w:rsidTr="00F903BF">
        <w:tc>
          <w:tcPr>
            <w:tcW w:w="2547" w:type="dxa"/>
            <w:vMerge w:val="restart"/>
          </w:tcPr>
          <w:p w14:paraId="6DEE5878" w14:textId="77777777" w:rsidR="0001498E" w:rsidRPr="00C45FAB" w:rsidRDefault="0001498E" w:rsidP="00403D57">
            <w:pPr>
              <w:keepNext/>
              <w:suppressLineNumbers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40" w:after="80"/>
              <w:jc w:val="left"/>
              <w:rPr>
                <w:rFonts w:asciiTheme="majorBidi" w:hAnsiTheme="majorBidi" w:cstheme="majorBidi"/>
                <w:snapToGrid w:val="0"/>
                <w:kern w:val="22"/>
                <w:sz w:val="20"/>
                <w:szCs w:val="20"/>
              </w:rPr>
            </w:pPr>
            <w:r w:rsidRPr="00C45FAB">
              <w:rPr>
                <w:rFonts w:asciiTheme="majorBidi" w:hAnsiTheme="majorBidi"/>
                <w:snapToGrid w:val="0"/>
                <w:sz w:val="20"/>
              </w:rPr>
              <w:t>13º período de sesiones (2027)</w:t>
            </w:r>
          </w:p>
        </w:tc>
        <w:tc>
          <w:tcPr>
            <w:tcW w:w="3402" w:type="dxa"/>
          </w:tcPr>
          <w:p w14:paraId="6BC4E7A8" w14:textId="77777777" w:rsidR="0001498E" w:rsidRPr="00C45FAB" w:rsidRDefault="0001498E" w:rsidP="00E82F4D">
            <w:pPr>
              <w:suppressLineNumbers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40" w:after="80"/>
              <w:jc w:val="left"/>
              <w:rPr>
                <w:rFonts w:asciiTheme="majorBidi" w:hAnsiTheme="majorBidi" w:cstheme="majorBidi"/>
                <w:snapToGrid w:val="0"/>
                <w:kern w:val="22"/>
                <w:sz w:val="20"/>
                <w:szCs w:val="20"/>
              </w:rPr>
            </w:pPr>
            <w:r w:rsidRPr="00C45FAB">
              <w:rPr>
                <w:rFonts w:asciiTheme="majorBidi" w:hAnsiTheme="majorBidi"/>
                <w:snapToGrid w:val="0"/>
                <w:sz w:val="20"/>
              </w:rPr>
              <w:t>Evaluación metodológica de la vigilancia de la diversidad biológica y las contribuciones de la naturaleza a las personas (“evaluación de la vigilancia</w:t>
            </w:r>
            <w:proofErr w:type="gramStart"/>
            <w:r w:rsidRPr="00C45FAB">
              <w:rPr>
                <w:rFonts w:asciiTheme="majorBidi" w:hAnsiTheme="majorBidi"/>
                <w:snapToGrid w:val="0"/>
                <w:sz w:val="20"/>
              </w:rPr>
              <w:t>”)</w:t>
            </w:r>
            <w:r w:rsidRPr="00C45FAB">
              <w:rPr>
                <w:rFonts w:asciiTheme="majorBidi" w:hAnsiTheme="majorBidi"/>
                <w:i/>
                <w:snapToGrid w:val="0"/>
                <w:sz w:val="20"/>
                <w:vertAlign w:val="superscript"/>
              </w:rPr>
              <w:t>b</w:t>
            </w:r>
            <w:proofErr w:type="gramEnd"/>
          </w:p>
        </w:tc>
        <w:tc>
          <w:tcPr>
            <w:tcW w:w="3401" w:type="dxa"/>
            <w:vMerge w:val="restart"/>
          </w:tcPr>
          <w:p w14:paraId="7BF7FFCE" w14:textId="77777777" w:rsidR="007875AD" w:rsidRPr="00C45FAB" w:rsidRDefault="0001498E" w:rsidP="00E82F4D">
            <w:pPr>
              <w:suppressLineNumbers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40" w:after="80"/>
              <w:jc w:val="left"/>
              <w:rPr>
                <w:rFonts w:asciiTheme="majorBidi" w:hAnsiTheme="majorBidi" w:cstheme="majorBidi"/>
                <w:snapToGrid w:val="0"/>
                <w:kern w:val="22"/>
                <w:sz w:val="20"/>
                <w:szCs w:val="20"/>
              </w:rPr>
            </w:pPr>
            <w:proofErr w:type="gramStart"/>
            <w:r w:rsidRPr="00C45FAB">
              <w:rPr>
                <w:rFonts w:asciiTheme="majorBidi" w:hAnsiTheme="majorBidi"/>
                <w:snapToGrid w:val="0"/>
                <w:sz w:val="20"/>
              </w:rPr>
              <w:t>Reunión del Órgano Subsidiario a celebrarse</w:t>
            </w:r>
            <w:proofErr w:type="gramEnd"/>
            <w:r w:rsidRPr="00C45FAB">
              <w:rPr>
                <w:rFonts w:asciiTheme="majorBidi" w:hAnsiTheme="majorBidi"/>
                <w:snapToGrid w:val="0"/>
                <w:sz w:val="20"/>
              </w:rPr>
              <w:t xml:space="preserve"> con anterioridad a la 18ª reunión de la Conferencia de las Partes (2028)</w:t>
            </w:r>
          </w:p>
          <w:p w14:paraId="741D71B3" w14:textId="77777777" w:rsidR="0001498E" w:rsidRPr="00C45FAB" w:rsidRDefault="007875AD" w:rsidP="00E82F4D">
            <w:pPr>
              <w:suppressLineNumbers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40" w:after="80"/>
              <w:jc w:val="left"/>
              <w:rPr>
                <w:rFonts w:asciiTheme="majorBidi" w:hAnsiTheme="majorBidi" w:cstheme="majorBidi"/>
                <w:snapToGrid w:val="0"/>
                <w:kern w:val="22"/>
                <w:sz w:val="20"/>
                <w:szCs w:val="20"/>
              </w:rPr>
            </w:pPr>
            <w:r w:rsidRPr="00C45FAB">
              <w:rPr>
                <w:rFonts w:asciiTheme="majorBidi" w:hAnsiTheme="majorBidi"/>
                <w:snapToGrid w:val="0"/>
                <w:sz w:val="20"/>
              </w:rPr>
              <w:t xml:space="preserve">18ª reunión de la Conferencia de las Partes (2028) </w:t>
            </w:r>
          </w:p>
        </w:tc>
      </w:tr>
      <w:tr w:rsidR="0001498E" w:rsidRPr="00C45FAB" w14:paraId="57D0DE4E" w14:textId="77777777" w:rsidTr="00F903BF">
        <w:tc>
          <w:tcPr>
            <w:tcW w:w="2547" w:type="dxa"/>
            <w:vMerge/>
          </w:tcPr>
          <w:p w14:paraId="1983BC82" w14:textId="77777777" w:rsidR="0001498E" w:rsidRPr="00C45FAB" w:rsidRDefault="0001498E" w:rsidP="00E82F4D">
            <w:pPr>
              <w:suppressLineNumbers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40" w:after="80"/>
              <w:jc w:val="left"/>
              <w:rPr>
                <w:rFonts w:asciiTheme="majorBidi" w:hAnsiTheme="majorBidi" w:cstheme="majorBidi"/>
                <w:snapToGrid w:val="0"/>
                <w:kern w:val="22"/>
                <w:sz w:val="20"/>
                <w:szCs w:val="20"/>
              </w:rPr>
            </w:pPr>
          </w:p>
        </w:tc>
        <w:tc>
          <w:tcPr>
            <w:tcW w:w="3402" w:type="dxa"/>
          </w:tcPr>
          <w:p w14:paraId="6DE3935A" w14:textId="77777777" w:rsidR="0001498E" w:rsidRPr="00C45FAB" w:rsidRDefault="0001498E" w:rsidP="00E82F4D">
            <w:pPr>
              <w:suppressLineNumbers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40" w:after="80"/>
              <w:jc w:val="left"/>
              <w:rPr>
                <w:rFonts w:asciiTheme="majorBidi" w:hAnsiTheme="majorBidi" w:cstheme="majorBidi"/>
                <w:snapToGrid w:val="0"/>
                <w:kern w:val="22"/>
                <w:sz w:val="20"/>
                <w:szCs w:val="20"/>
              </w:rPr>
            </w:pPr>
            <w:r w:rsidRPr="00C45FAB">
              <w:rPr>
                <w:rFonts w:asciiTheme="majorBidi" w:hAnsiTheme="majorBidi"/>
                <w:snapToGrid w:val="0"/>
                <w:sz w:val="20"/>
              </w:rPr>
              <w:t xml:space="preserve">Evaluación metodológica de la planificación espacial y la conectividad ecológica integradas que tengan en cuenta la diversidad biológica </w:t>
            </w:r>
            <w:r w:rsidRPr="00C45FAB">
              <w:rPr>
                <w:rFonts w:asciiTheme="majorBidi" w:hAnsiTheme="majorBidi"/>
                <w:snapToGrid w:val="0"/>
                <w:sz w:val="20"/>
              </w:rPr>
              <w:lastRenderedPageBreak/>
              <w:t>(“evaluación de la planificación espacial y la conectividad</w:t>
            </w:r>
            <w:proofErr w:type="gramStart"/>
            <w:r w:rsidRPr="00C45FAB">
              <w:rPr>
                <w:rFonts w:asciiTheme="majorBidi" w:hAnsiTheme="majorBidi"/>
                <w:snapToGrid w:val="0"/>
                <w:sz w:val="20"/>
              </w:rPr>
              <w:t>”)</w:t>
            </w:r>
            <w:r w:rsidRPr="00C45FAB">
              <w:rPr>
                <w:i/>
                <w:sz w:val="18"/>
                <w:vertAlign w:val="superscript"/>
              </w:rPr>
              <w:t>c</w:t>
            </w:r>
            <w:proofErr w:type="gramEnd"/>
          </w:p>
        </w:tc>
        <w:tc>
          <w:tcPr>
            <w:tcW w:w="3401" w:type="dxa"/>
            <w:vMerge/>
          </w:tcPr>
          <w:p w14:paraId="4E98D284" w14:textId="77777777" w:rsidR="0001498E" w:rsidRPr="00C45FAB" w:rsidRDefault="0001498E" w:rsidP="00E82F4D">
            <w:pPr>
              <w:suppressLineNumbers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40" w:after="80"/>
              <w:jc w:val="left"/>
              <w:rPr>
                <w:rFonts w:asciiTheme="majorBidi" w:hAnsiTheme="majorBidi" w:cstheme="majorBidi"/>
                <w:snapToGrid w:val="0"/>
                <w:kern w:val="22"/>
                <w:sz w:val="20"/>
                <w:szCs w:val="20"/>
              </w:rPr>
            </w:pPr>
          </w:p>
        </w:tc>
      </w:tr>
      <w:tr w:rsidR="009A2AD0" w:rsidRPr="00C45FAB" w14:paraId="1E8C2504" w14:textId="77777777" w:rsidTr="00F903BF">
        <w:tc>
          <w:tcPr>
            <w:tcW w:w="2547" w:type="dxa"/>
          </w:tcPr>
          <w:p w14:paraId="02ED33B3" w14:textId="77777777" w:rsidR="009A2AD0" w:rsidRPr="00C45FAB" w:rsidRDefault="00D41375" w:rsidP="00E82F4D">
            <w:pPr>
              <w:suppressLineNumbers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40" w:after="80"/>
              <w:jc w:val="left"/>
              <w:rPr>
                <w:rFonts w:asciiTheme="majorBidi" w:hAnsiTheme="majorBidi" w:cstheme="majorBidi"/>
                <w:snapToGrid w:val="0"/>
                <w:kern w:val="22"/>
                <w:sz w:val="20"/>
                <w:szCs w:val="20"/>
              </w:rPr>
            </w:pPr>
            <w:r w:rsidRPr="00C45FAB">
              <w:rPr>
                <w:rFonts w:asciiTheme="majorBidi" w:hAnsiTheme="majorBidi"/>
                <w:snapToGrid w:val="0"/>
                <w:sz w:val="20"/>
              </w:rPr>
              <w:t>14º período de sesiones (2028)</w:t>
            </w:r>
          </w:p>
        </w:tc>
        <w:tc>
          <w:tcPr>
            <w:tcW w:w="3402" w:type="dxa"/>
          </w:tcPr>
          <w:p w14:paraId="60E519F1" w14:textId="77777777" w:rsidR="009A2AD0" w:rsidRPr="00C45FAB" w:rsidRDefault="009A2AD0" w:rsidP="00E82F4D">
            <w:pPr>
              <w:suppressLineNumbers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40" w:after="80"/>
              <w:jc w:val="left"/>
              <w:rPr>
                <w:rFonts w:asciiTheme="majorBidi" w:hAnsiTheme="majorBidi" w:cstheme="majorBidi"/>
                <w:snapToGrid w:val="0"/>
                <w:kern w:val="22"/>
                <w:sz w:val="20"/>
                <w:szCs w:val="20"/>
              </w:rPr>
            </w:pPr>
            <w:r w:rsidRPr="00C45FAB">
              <w:rPr>
                <w:rFonts w:asciiTheme="majorBidi" w:hAnsiTheme="majorBidi"/>
                <w:snapToGrid w:val="0"/>
                <w:sz w:val="20"/>
              </w:rPr>
              <w:t xml:space="preserve">Segunda evaluación mundial de la diversidad biológica y los servicios de los </w:t>
            </w:r>
            <w:proofErr w:type="spellStart"/>
            <w:r w:rsidRPr="00C45FAB">
              <w:rPr>
                <w:rFonts w:asciiTheme="majorBidi" w:hAnsiTheme="majorBidi"/>
                <w:snapToGrid w:val="0"/>
                <w:sz w:val="20"/>
              </w:rPr>
              <w:t>ecosistemas</w:t>
            </w:r>
            <w:r w:rsidRPr="00C45FAB">
              <w:rPr>
                <w:i/>
                <w:sz w:val="18"/>
                <w:vertAlign w:val="superscript"/>
              </w:rPr>
              <w:t>d</w:t>
            </w:r>
            <w:proofErr w:type="spellEnd"/>
          </w:p>
        </w:tc>
        <w:tc>
          <w:tcPr>
            <w:tcW w:w="3401" w:type="dxa"/>
          </w:tcPr>
          <w:p w14:paraId="50210A12" w14:textId="77777777" w:rsidR="009A2AD0" w:rsidRPr="00C45FAB" w:rsidRDefault="009A2AD0" w:rsidP="00CC356F">
            <w:pPr>
              <w:suppressLineNumbers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40" w:after="80"/>
              <w:jc w:val="left"/>
              <w:rPr>
                <w:rFonts w:asciiTheme="majorBidi" w:hAnsiTheme="majorBidi" w:cstheme="majorBidi"/>
                <w:snapToGrid w:val="0"/>
                <w:kern w:val="22"/>
                <w:sz w:val="20"/>
                <w:szCs w:val="20"/>
              </w:rPr>
            </w:pPr>
            <w:proofErr w:type="gramStart"/>
            <w:r w:rsidRPr="00C45FAB">
              <w:rPr>
                <w:rFonts w:asciiTheme="majorBidi" w:hAnsiTheme="majorBidi"/>
                <w:snapToGrid w:val="0"/>
                <w:sz w:val="20"/>
              </w:rPr>
              <w:t>Reunión del Órgano Subsidiario a celebrarse</w:t>
            </w:r>
            <w:proofErr w:type="gramEnd"/>
            <w:r w:rsidRPr="00C45FAB">
              <w:rPr>
                <w:rFonts w:asciiTheme="majorBidi" w:hAnsiTheme="majorBidi"/>
                <w:snapToGrid w:val="0"/>
                <w:sz w:val="20"/>
              </w:rPr>
              <w:t xml:space="preserve"> con anterioridad a reunión pertinente de la Conferencia de las Partes </w:t>
            </w:r>
          </w:p>
        </w:tc>
      </w:tr>
      <w:tr w:rsidR="009A2AD0" w:rsidRPr="00C45FAB" w14:paraId="65EF0174" w14:textId="77777777" w:rsidTr="00F903BF">
        <w:tc>
          <w:tcPr>
            <w:tcW w:w="2547" w:type="dxa"/>
          </w:tcPr>
          <w:p w14:paraId="0174C114" w14:textId="77777777" w:rsidR="009A2AD0" w:rsidRPr="00C45FAB" w:rsidRDefault="00D41375" w:rsidP="00E82F4D">
            <w:pPr>
              <w:suppressLineNumbers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40" w:after="80"/>
              <w:jc w:val="left"/>
              <w:rPr>
                <w:rFonts w:asciiTheme="majorBidi" w:hAnsiTheme="majorBidi" w:cstheme="majorBidi"/>
                <w:snapToGrid w:val="0"/>
                <w:kern w:val="22"/>
                <w:sz w:val="20"/>
                <w:szCs w:val="20"/>
              </w:rPr>
            </w:pPr>
            <w:r w:rsidRPr="00C45FAB">
              <w:rPr>
                <w:rFonts w:asciiTheme="majorBidi" w:hAnsiTheme="majorBidi"/>
                <w:snapToGrid w:val="0"/>
                <w:sz w:val="20"/>
              </w:rPr>
              <w:t>15º período de sesiones (2029)</w:t>
            </w:r>
          </w:p>
        </w:tc>
        <w:tc>
          <w:tcPr>
            <w:tcW w:w="3402" w:type="dxa"/>
          </w:tcPr>
          <w:p w14:paraId="771FDFB3" w14:textId="77777777" w:rsidR="009A2AD0" w:rsidRPr="00C45FAB" w:rsidRDefault="00B043B3" w:rsidP="00E82F4D">
            <w:pPr>
              <w:suppressLineNumbers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40" w:after="80"/>
              <w:jc w:val="left"/>
              <w:rPr>
                <w:rFonts w:asciiTheme="majorBidi" w:hAnsiTheme="majorBidi" w:cstheme="majorBidi"/>
                <w:snapToGrid w:val="0"/>
                <w:kern w:val="22"/>
                <w:sz w:val="20"/>
                <w:szCs w:val="20"/>
              </w:rPr>
            </w:pPr>
            <w:r w:rsidRPr="00C45FAB">
              <w:rPr>
                <w:rFonts w:asciiTheme="majorBidi" w:hAnsiTheme="majorBidi"/>
                <w:snapToGrid w:val="0"/>
                <w:sz w:val="20"/>
              </w:rPr>
              <w:t>Posible producto previsto que se determinará durante el 13º período de sesiones del Plenario de la Plataforma Intergubernamental Científico-Normativa sobre Diversidad Biológica y Servicios de los Ecosistemas</w:t>
            </w:r>
          </w:p>
        </w:tc>
        <w:tc>
          <w:tcPr>
            <w:tcW w:w="3401" w:type="dxa"/>
          </w:tcPr>
          <w:p w14:paraId="1CD5C227" w14:textId="77777777" w:rsidR="007875AD" w:rsidRPr="00C45FAB" w:rsidRDefault="009A2AD0" w:rsidP="00E82F4D">
            <w:pPr>
              <w:suppressLineNumbers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40" w:after="80"/>
              <w:jc w:val="left"/>
              <w:rPr>
                <w:rFonts w:asciiTheme="majorBidi" w:hAnsiTheme="majorBidi" w:cstheme="majorBidi"/>
                <w:snapToGrid w:val="0"/>
                <w:kern w:val="22"/>
                <w:sz w:val="20"/>
                <w:szCs w:val="20"/>
              </w:rPr>
            </w:pPr>
            <w:proofErr w:type="gramStart"/>
            <w:r w:rsidRPr="00C45FAB">
              <w:rPr>
                <w:rFonts w:asciiTheme="majorBidi" w:hAnsiTheme="majorBidi"/>
                <w:snapToGrid w:val="0"/>
                <w:sz w:val="20"/>
              </w:rPr>
              <w:t>Reunión del Órgano Subsidiario a celebrarse</w:t>
            </w:r>
            <w:proofErr w:type="gramEnd"/>
            <w:r w:rsidRPr="00C45FAB">
              <w:rPr>
                <w:rFonts w:asciiTheme="majorBidi" w:hAnsiTheme="majorBidi"/>
                <w:snapToGrid w:val="0"/>
                <w:sz w:val="20"/>
              </w:rPr>
              <w:t xml:space="preserve"> con anterioridad a la 19ª reunión de la Conferencia de las Partes</w:t>
            </w:r>
          </w:p>
          <w:p w14:paraId="4F861561" w14:textId="77777777" w:rsidR="009A2AD0" w:rsidRPr="00C45FAB" w:rsidRDefault="007875AD" w:rsidP="00E82F4D">
            <w:pPr>
              <w:suppressLineNumbers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40" w:after="80"/>
              <w:jc w:val="left"/>
              <w:rPr>
                <w:rFonts w:asciiTheme="majorBidi" w:hAnsiTheme="majorBidi" w:cstheme="majorBidi"/>
                <w:snapToGrid w:val="0"/>
                <w:kern w:val="22"/>
                <w:sz w:val="20"/>
                <w:szCs w:val="20"/>
              </w:rPr>
            </w:pPr>
            <w:r w:rsidRPr="00C45FAB">
              <w:rPr>
                <w:rFonts w:asciiTheme="majorBidi" w:hAnsiTheme="majorBidi"/>
                <w:snapToGrid w:val="0"/>
                <w:sz w:val="20"/>
              </w:rPr>
              <w:t>19ª reunión de la Conferencia de las Partes (2030)</w:t>
            </w:r>
          </w:p>
        </w:tc>
      </w:tr>
    </w:tbl>
    <w:p w14:paraId="1D17A977" w14:textId="77777777" w:rsidR="00057905" w:rsidRPr="00C45FAB" w:rsidRDefault="009A2AD0" w:rsidP="00403D57">
      <w:pPr>
        <w:tabs>
          <w:tab w:val="clear" w:pos="567"/>
        </w:tabs>
        <w:snapToGrid w:val="0"/>
        <w:ind w:left="284"/>
        <w:rPr>
          <w:rFonts w:eastAsia="MS Mincho"/>
          <w:kern w:val="22"/>
          <w:sz w:val="18"/>
          <w:szCs w:val="18"/>
        </w:rPr>
      </w:pPr>
      <w:r w:rsidRPr="00C45FAB">
        <w:rPr>
          <w:i/>
          <w:sz w:val="18"/>
          <w:vertAlign w:val="superscript"/>
        </w:rPr>
        <w:t>a</w:t>
      </w:r>
      <w:r w:rsidRPr="00C45FAB">
        <w:rPr>
          <w:sz w:val="18"/>
        </w:rPr>
        <w:t xml:space="preserve"> Los años de los futuros períodos de sesiones son tentativos.</w:t>
      </w:r>
    </w:p>
    <w:p w14:paraId="2FCD0A68" w14:textId="77777777" w:rsidR="004F5DD8" w:rsidRPr="00C45FAB" w:rsidRDefault="002472CD" w:rsidP="00403D57">
      <w:pPr>
        <w:tabs>
          <w:tab w:val="clear" w:pos="567"/>
        </w:tabs>
        <w:snapToGrid w:val="0"/>
        <w:ind w:left="284"/>
        <w:rPr>
          <w:rFonts w:eastAsia="MS Mincho"/>
          <w:kern w:val="22"/>
          <w:sz w:val="18"/>
          <w:szCs w:val="18"/>
        </w:rPr>
      </w:pPr>
      <w:r w:rsidRPr="00C45FAB">
        <w:rPr>
          <w:i/>
          <w:sz w:val="18"/>
          <w:vertAlign w:val="superscript"/>
        </w:rPr>
        <w:t>b</w:t>
      </w:r>
      <w:r w:rsidRPr="00C45FAB">
        <w:rPr>
          <w:sz w:val="18"/>
        </w:rPr>
        <w:t xml:space="preserve"> Véase </w:t>
      </w:r>
      <w:hyperlink r:id="rId14" w:history="1">
        <w:r w:rsidRPr="00C45FAB">
          <w:rPr>
            <w:rStyle w:val="Hyperlink"/>
            <w:sz w:val="18"/>
          </w:rPr>
          <w:t>www.ipbes.net/monitoring-assessment</w:t>
        </w:r>
      </w:hyperlink>
      <w:r w:rsidRPr="00C45FAB">
        <w:rPr>
          <w:sz w:val="18"/>
        </w:rPr>
        <w:t>.</w:t>
      </w:r>
    </w:p>
    <w:p w14:paraId="6814F8E4" w14:textId="77777777" w:rsidR="0001498E" w:rsidRPr="00C45FAB" w:rsidRDefault="002472CD" w:rsidP="00403D57">
      <w:pPr>
        <w:tabs>
          <w:tab w:val="clear" w:pos="567"/>
        </w:tabs>
        <w:snapToGrid w:val="0"/>
        <w:ind w:left="284"/>
        <w:rPr>
          <w:rStyle w:val="Hyperlink"/>
          <w:rFonts w:eastAsia="MS Mincho"/>
          <w:kern w:val="22"/>
          <w:sz w:val="18"/>
          <w:szCs w:val="18"/>
        </w:rPr>
      </w:pPr>
      <w:r w:rsidRPr="00C45FAB">
        <w:rPr>
          <w:i/>
          <w:sz w:val="18"/>
          <w:vertAlign w:val="superscript"/>
        </w:rPr>
        <w:t>c</w:t>
      </w:r>
      <w:r w:rsidRPr="00C45FAB">
        <w:rPr>
          <w:sz w:val="18"/>
        </w:rPr>
        <w:t xml:space="preserve"> Véase </w:t>
      </w:r>
      <w:hyperlink r:id="rId15" w:history="1">
        <w:r w:rsidRPr="00C45FAB">
          <w:rPr>
            <w:rStyle w:val="Hyperlink"/>
            <w:sz w:val="18"/>
          </w:rPr>
          <w:t>www.ipbes.net/spatial-planning-assessment</w:t>
        </w:r>
      </w:hyperlink>
      <w:r w:rsidRPr="00C45FAB">
        <w:rPr>
          <w:sz w:val="18"/>
        </w:rPr>
        <w:t>.</w:t>
      </w:r>
    </w:p>
    <w:p w14:paraId="079D3D1D" w14:textId="1EF0909E" w:rsidR="00C1350D" w:rsidRPr="00C45FAB" w:rsidRDefault="000F21AC" w:rsidP="00403D57">
      <w:pPr>
        <w:tabs>
          <w:tab w:val="clear" w:pos="567"/>
        </w:tabs>
        <w:snapToGrid w:val="0"/>
        <w:ind w:left="284"/>
        <w:rPr>
          <w:rStyle w:val="Hyperlink"/>
          <w:rFonts w:asciiTheme="majorBidi" w:hAnsiTheme="majorBidi" w:cstheme="majorBidi"/>
          <w:snapToGrid w:val="0"/>
          <w:kern w:val="22"/>
          <w:sz w:val="18"/>
          <w:szCs w:val="18"/>
        </w:rPr>
      </w:pPr>
      <w:r w:rsidRPr="00C45FAB">
        <w:rPr>
          <w:i/>
          <w:sz w:val="18"/>
          <w:vertAlign w:val="superscript"/>
        </w:rPr>
        <w:t>d</w:t>
      </w:r>
      <w:r w:rsidRPr="00C45FAB">
        <w:rPr>
          <w:sz w:val="18"/>
        </w:rPr>
        <w:t xml:space="preserve"> Véase </w:t>
      </w:r>
      <w:hyperlink r:id="rId16" w:history="1">
        <w:r w:rsidRPr="00C45FAB">
          <w:rPr>
            <w:rStyle w:val="Hyperlink"/>
            <w:sz w:val="18"/>
          </w:rPr>
          <w:t>www.ipbes.net/second-global-assessment</w:t>
        </w:r>
      </w:hyperlink>
      <w:r w:rsidRPr="00C45FAB">
        <w:rPr>
          <w:sz w:val="18"/>
        </w:rPr>
        <w:t>.</w:t>
      </w:r>
    </w:p>
    <w:p w14:paraId="363E45CC" w14:textId="77777777" w:rsidR="009A2AD0" w:rsidRPr="00C45FAB" w:rsidRDefault="004F5DD8" w:rsidP="00415670">
      <w:pPr>
        <w:snapToGrid w:val="0"/>
        <w:ind w:left="567"/>
        <w:jc w:val="center"/>
      </w:pPr>
      <w:r w:rsidRPr="00C45FAB">
        <w:t>__________</w:t>
      </w:r>
    </w:p>
    <w:sectPr w:rsidR="009A2AD0" w:rsidRPr="00C45FAB" w:rsidSect="000107CD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pgSz w:w="12240" w:h="15840"/>
      <w:pgMar w:top="1134" w:right="1440" w:bottom="1134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A9D6D" w14:textId="77777777" w:rsidR="002640E0" w:rsidRPr="00011A86" w:rsidRDefault="002640E0" w:rsidP="00A96B21">
      <w:r w:rsidRPr="00011A86">
        <w:separator/>
      </w:r>
    </w:p>
  </w:endnote>
  <w:endnote w:type="continuationSeparator" w:id="0">
    <w:p w14:paraId="5941889A" w14:textId="77777777" w:rsidR="002640E0" w:rsidRPr="00011A86" w:rsidRDefault="002640E0" w:rsidP="00A96B21">
      <w:r w:rsidRPr="00011A86">
        <w:continuationSeparator/>
      </w:r>
    </w:p>
  </w:endnote>
  <w:endnote w:type="continuationNotice" w:id="1">
    <w:p w14:paraId="3CF3B2A7" w14:textId="77777777" w:rsidR="002640E0" w:rsidRPr="00011A86" w:rsidRDefault="002640E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9102902"/>
      <w:docPartObj>
        <w:docPartGallery w:val="Page Numbers (Top of Page)"/>
        <w:docPartUnique/>
      </w:docPartObj>
    </w:sdtPr>
    <w:sdtEndPr/>
    <w:sdtContent>
      <w:p w14:paraId="46F4BD95" w14:textId="77777777" w:rsidR="00511153" w:rsidRDefault="00A4371A">
        <w:pPr>
          <w:pStyle w:val="Footer"/>
        </w:pPr>
        <w:r w:rsidRPr="00A4371A">
          <w:fldChar w:fldCharType="begin"/>
        </w:r>
        <w:r w:rsidRPr="00A4371A">
          <w:instrText xml:space="preserve"> PAGE </w:instrText>
        </w:r>
        <w:r w:rsidRPr="00A4371A">
          <w:fldChar w:fldCharType="separate"/>
        </w:r>
        <w:r w:rsidRPr="00A4371A">
          <w:t>5</w:t>
        </w:r>
        <w:r w:rsidRPr="00A4371A">
          <w:fldChar w:fldCharType="end"/>
        </w:r>
        <w:r>
          <w:t>/</w:t>
        </w:r>
        <w:fldSimple w:instr=" NUMPAGES  ">
          <w:r w:rsidRPr="00A4371A">
            <w:t>14</w:t>
          </w:r>
        </w:fldSimple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61645286"/>
      <w:docPartObj>
        <w:docPartGallery w:val="Page Numbers (Top of Page)"/>
        <w:docPartUnique/>
      </w:docPartObj>
    </w:sdtPr>
    <w:sdtEndPr/>
    <w:sdtContent>
      <w:p w14:paraId="164211D3" w14:textId="77777777" w:rsidR="00511153" w:rsidRDefault="00A4371A" w:rsidP="00A4371A">
        <w:pPr>
          <w:pStyle w:val="Footer"/>
          <w:jc w:val="right"/>
        </w:pPr>
        <w:r w:rsidRPr="00A4371A">
          <w:fldChar w:fldCharType="begin"/>
        </w:r>
        <w:r w:rsidRPr="00A4371A">
          <w:instrText xml:space="preserve"> PAGE </w:instrText>
        </w:r>
        <w:r w:rsidRPr="00A4371A">
          <w:fldChar w:fldCharType="separate"/>
        </w:r>
        <w:r w:rsidRPr="00A4371A">
          <w:t>5</w:t>
        </w:r>
        <w:r w:rsidRPr="00A4371A">
          <w:fldChar w:fldCharType="end"/>
        </w:r>
        <w:r>
          <w:t>/</w:t>
        </w:r>
        <w:fldSimple w:instr=" NUMPAGES  ">
          <w:r w:rsidRPr="00A4371A">
            <w:t>14</w:t>
          </w:r>
        </w:fldSimple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14738" w14:textId="77777777" w:rsidR="002640E0" w:rsidRPr="00011A86" w:rsidRDefault="002640E0" w:rsidP="00011A86">
      <w:pPr>
        <w:pStyle w:val="CBDNormal"/>
      </w:pPr>
      <w:r w:rsidRPr="00011A86">
        <w:separator/>
      </w:r>
    </w:p>
  </w:footnote>
  <w:footnote w:type="continuationSeparator" w:id="0">
    <w:p w14:paraId="18769294" w14:textId="77777777" w:rsidR="002640E0" w:rsidRPr="00011A86" w:rsidRDefault="002640E0" w:rsidP="00011A86">
      <w:pPr>
        <w:pStyle w:val="CBDNormal"/>
      </w:pPr>
      <w:r w:rsidRPr="00011A86">
        <w:continuationSeparator/>
      </w:r>
    </w:p>
  </w:footnote>
  <w:footnote w:type="continuationNotice" w:id="1">
    <w:p w14:paraId="51C569CB" w14:textId="77777777" w:rsidR="002640E0" w:rsidRPr="00011A86" w:rsidRDefault="002640E0" w:rsidP="00011A86">
      <w:pPr>
        <w:pStyle w:val="CBDNormal"/>
      </w:pPr>
    </w:p>
  </w:footnote>
  <w:footnote w:id="2">
    <w:p w14:paraId="31569D77" w14:textId="77777777" w:rsidR="001536A8" w:rsidRPr="00EB288B" w:rsidRDefault="001536A8">
      <w:pPr>
        <w:pStyle w:val="FootnoteText"/>
      </w:pPr>
      <w:r>
        <w:rPr>
          <w:rStyle w:val="FootnoteReference"/>
        </w:rPr>
        <w:footnoteRef/>
      </w:r>
      <w:r>
        <w:t xml:space="preserve"> Naciones Unidas, </w:t>
      </w:r>
      <w:proofErr w:type="spellStart"/>
      <w:r>
        <w:rPr>
          <w:i/>
          <w:iCs/>
        </w:rPr>
        <w:t>Treaty</w:t>
      </w:r>
      <w:proofErr w:type="spellEnd"/>
      <w:r>
        <w:rPr>
          <w:i/>
          <w:iCs/>
        </w:rPr>
        <w:t xml:space="preserve"> Series</w:t>
      </w:r>
      <w:r>
        <w:t>, vol. 1760, núm. 30619.</w:t>
      </w:r>
    </w:p>
  </w:footnote>
  <w:footnote w:id="3">
    <w:p w14:paraId="62E39E38" w14:textId="77777777" w:rsidR="000B2D57" w:rsidRPr="00EC34B1" w:rsidRDefault="000B2D57" w:rsidP="000B2D57">
      <w:pPr>
        <w:pStyle w:val="FootnoteText"/>
      </w:pPr>
      <w:r>
        <w:rPr>
          <w:rStyle w:val="FootnoteReference"/>
        </w:rPr>
        <w:footnoteRef/>
      </w:r>
      <w:r>
        <w:t xml:space="preserve"> Decisión </w:t>
      </w:r>
      <w:hyperlink r:id="rId1" w:history="1">
        <w:r>
          <w:rPr>
            <w:rStyle w:val="Hyperlink"/>
          </w:rPr>
          <w:t>15/4</w:t>
        </w:r>
      </w:hyperlink>
      <w:r>
        <w:t>, anexo.</w:t>
      </w:r>
    </w:p>
  </w:footnote>
  <w:footnote w:id="4">
    <w:p w14:paraId="5139A8D4" w14:textId="77777777" w:rsidR="00B262BF" w:rsidRPr="00EB288B" w:rsidRDefault="00B262BF" w:rsidP="00B262BF">
      <w:pPr>
        <w:pStyle w:val="FootnoteText"/>
      </w:pPr>
      <w:r>
        <w:rPr>
          <w:rStyle w:val="FootnoteReference"/>
        </w:rPr>
        <w:footnoteRef/>
      </w:r>
      <w:r>
        <w:t> Todas las referencias al “consentimiento libre, previo e informado” se refieren a la terminología tripartita de “consentimiento previo y fundamentado”, “consentimiento libre, previo e informado” y “aprobación y participación”.</w:t>
      </w:r>
    </w:p>
  </w:footnote>
  <w:footnote w:id="5">
    <w:p w14:paraId="2C0EA8BB" w14:textId="77777777" w:rsidR="00A83D43" w:rsidRPr="00A83D43" w:rsidRDefault="00A83D43">
      <w:pPr>
        <w:pStyle w:val="FootnoteText"/>
      </w:pPr>
      <w:r>
        <w:rPr>
          <w:rStyle w:val="FootnoteReference"/>
        </w:rPr>
        <w:t>*</w:t>
      </w:r>
      <w:r>
        <w:t xml:space="preserve"> El anexo se actualizará, según sea necesario, en la recopilación de proyectos de decisión que examinará la Conferencia de las Partes en su 17ª reunión.</w:t>
      </w:r>
    </w:p>
  </w:footnote>
  <w:footnote w:id="6">
    <w:p w14:paraId="496BCDFF" w14:textId="77777777" w:rsidR="00F3350F" w:rsidRPr="00F3350F" w:rsidRDefault="00F3350F" w:rsidP="00F3350F">
      <w:pPr>
        <w:pStyle w:val="FootnoteText"/>
      </w:pPr>
      <w:r>
        <w:rPr>
          <w:rStyle w:val="FootnoteReference"/>
        </w:rPr>
        <w:t>**</w:t>
      </w:r>
      <w:r>
        <w:t xml:space="preserve"> El calendario original se publicó como anexo de la decisión </w:t>
      </w:r>
      <w:hyperlink r:id="rId2" w:history="1">
        <w:r>
          <w:rPr>
            <w:rStyle w:val="Hyperlink"/>
          </w:rPr>
          <w:t>16/11</w:t>
        </w:r>
      </w:hyperlink>
      <w: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91EAD" w14:textId="77777777" w:rsidR="00511153" w:rsidRPr="00511153" w:rsidRDefault="00511153">
    <w:pPr>
      <w:pStyle w:val="Header"/>
    </w:pPr>
    <w:r>
      <w:t>CBD/SBSTTA/REC/28/2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1C03B" w14:textId="77777777" w:rsidR="00511153" w:rsidRPr="00511153" w:rsidRDefault="00511153" w:rsidP="00A4371A">
    <w:pPr>
      <w:pStyle w:val="Header"/>
      <w:jc w:val="right"/>
    </w:pPr>
    <w:r>
      <w:t>CBD/SBSTTA/REC/28/2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5E8BA" w14:textId="77777777" w:rsidR="00D159B5" w:rsidRDefault="00D159B5" w:rsidP="00403D57">
    <w:pPr>
      <w:pStyle w:val="Header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3E8E21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90C4D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5ADAF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74680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3AA59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11E15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6CA6C7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8FEBB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57886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9CE93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D29F4"/>
    <w:multiLevelType w:val="multilevel"/>
    <w:tmpl w:val="61A44FDE"/>
    <w:lvl w:ilvl="0">
      <w:start w:val="1"/>
      <w:numFmt w:val="decimal"/>
      <w:lvlText w:val="%1."/>
      <w:lvlJc w:val="left"/>
      <w:pPr>
        <w:tabs>
          <w:tab w:val="num" w:pos="1645"/>
        </w:tabs>
        <w:ind w:left="2269" w:firstLine="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(%2)"/>
      <w:lvlJc w:val="left"/>
      <w:pPr>
        <w:tabs>
          <w:tab w:val="num" w:pos="3516"/>
        </w:tabs>
        <w:ind w:left="2269" w:firstLine="623"/>
      </w:pPr>
      <w:rPr>
        <w:rFonts w:hint="default"/>
        <w:b w:val="0"/>
        <w:i w:val="0"/>
        <w:sz w:val="22"/>
      </w:rPr>
    </w:lvl>
    <w:lvl w:ilvl="2">
      <w:start w:val="1"/>
      <w:numFmt w:val="lowerRoman"/>
      <w:lvlText w:val="(%3)"/>
      <w:lvlJc w:val="left"/>
      <w:pPr>
        <w:tabs>
          <w:tab w:val="num" w:pos="4140"/>
        </w:tabs>
        <w:ind w:left="4140" w:hanging="624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4763"/>
        </w:tabs>
        <w:ind w:left="4763" w:hanging="623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5387"/>
        </w:tabs>
        <w:ind w:left="5387" w:hanging="624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8857"/>
        </w:tabs>
        <w:ind w:left="885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9577"/>
        </w:tabs>
        <w:ind w:left="95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0297"/>
        </w:tabs>
        <w:ind w:left="1029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1017"/>
        </w:tabs>
        <w:ind w:left="11017" w:hanging="180"/>
      </w:pPr>
      <w:rPr>
        <w:rFonts w:hint="default"/>
      </w:rPr>
    </w:lvl>
  </w:abstractNum>
  <w:abstractNum w:abstractNumId="11" w15:restartNumberingAfterBreak="0">
    <w:nsid w:val="01485682"/>
    <w:multiLevelType w:val="hybridMultilevel"/>
    <w:tmpl w:val="7D3AB8B8"/>
    <w:lvl w:ilvl="0" w:tplc="37227E74">
      <w:start w:val="1"/>
      <w:numFmt w:val="decimal"/>
      <w:lvlText w:val="%1."/>
      <w:lvlJc w:val="right"/>
      <w:pPr>
        <w:tabs>
          <w:tab w:val="num" w:pos="1247"/>
        </w:tabs>
        <w:ind w:left="1247" w:hanging="396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25F329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2675139"/>
    <w:multiLevelType w:val="hybridMultilevel"/>
    <w:tmpl w:val="C52CA590"/>
    <w:lvl w:ilvl="0" w:tplc="10090019">
      <w:start w:val="1"/>
      <w:numFmt w:val="lowerLetter"/>
      <w:lvlText w:val="%1."/>
      <w:lvlJc w:val="left"/>
      <w:pPr>
        <w:ind w:left="252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pacing w:val="0"/>
        <w:kern w:val="22"/>
        <w:position w:val="0"/>
        <w:sz w:val="22"/>
        <w:vertAlign w:val="baseline"/>
      </w:rPr>
    </w:lvl>
    <w:lvl w:ilvl="1" w:tplc="FFFFFFFF">
      <w:start w:val="1"/>
      <w:numFmt w:val="lowerLetter"/>
      <w:lvlText w:val="%2."/>
      <w:lvlJc w:val="left"/>
      <w:pPr>
        <w:ind w:left="4059" w:hanging="360"/>
      </w:pPr>
    </w:lvl>
    <w:lvl w:ilvl="2" w:tplc="FFFFFFFF" w:tentative="1">
      <w:start w:val="1"/>
      <w:numFmt w:val="lowerRoman"/>
      <w:lvlText w:val="%3."/>
      <w:lvlJc w:val="right"/>
      <w:pPr>
        <w:ind w:left="4779" w:hanging="180"/>
      </w:pPr>
    </w:lvl>
    <w:lvl w:ilvl="3" w:tplc="FFFFFFFF" w:tentative="1">
      <w:start w:val="1"/>
      <w:numFmt w:val="decimal"/>
      <w:lvlText w:val="%4."/>
      <w:lvlJc w:val="left"/>
      <w:pPr>
        <w:ind w:left="5499" w:hanging="360"/>
      </w:pPr>
    </w:lvl>
    <w:lvl w:ilvl="4" w:tplc="FFFFFFFF" w:tentative="1">
      <w:start w:val="1"/>
      <w:numFmt w:val="lowerLetter"/>
      <w:lvlText w:val="%5."/>
      <w:lvlJc w:val="left"/>
      <w:pPr>
        <w:ind w:left="6219" w:hanging="360"/>
      </w:pPr>
    </w:lvl>
    <w:lvl w:ilvl="5" w:tplc="FFFFFFFF" w:tentative="1">
      <w:start w:val="1"/>
      <w:numFmt w:val="lowerRoman"/>
      <w:lvlText w:val="%6."/>
      <w:lvlJc w:val="right"/>
      <w:pPr>
        <w:ind w:left="6939" w:hanging="180"/>
      </w:pPr>
    </w:lvl>
    <w:lvl w:ilvl="6" w:tplc="FFFFFFFF" w:tentative="1">
      <w:start w:val="1"/>
      <w:numFmt w:val="decimal"/>
      <w:lvlText w:val="%7."/>
      <w:lvlJc w:val="left"/>
      <w:pPr>
        <w:ind w:left="7659" w:hanging="360"/>
      </w:pPr>
    </w:lvl>
    <w:lvl w:ilvl="7" w:tplc="FFFFFFFF" w:tentative="1">
      <w:start w:val="1"/>
      <w:numFmt w:val="lowerLetter"/>
      <w:lvlText w:val="%8."/>
      <w:lvlJc w:val="left"/>
      <w:pPr>
        <w:ind w:left="8379" w:hanging="360"/>
      </w:pPr>
    </w:lvl>
    <w:lvl w:ilvl="8" w:tplc="FFFFFFFF" w:tentative="1">
      <w:start w:val="1"/>
      <w:numFmt w:val="lowerRoman"/>
      <w:lvlText w:val="%9."/>
      <w:lvlJc w:val="right"/>
      <w:pPr>
        <w:ind w:left="9099" w:hanging="180"/>
      </w:pPr>
    </w:lvl>
  </w:abstractNum>
  <w:abstractNum w:abstractNumId="14" w15:restartNumberingAfterBreak="0">
    <w:nsid w:val="039C26F8"/>
    <w:multiLevelType w:val="multilevel"/>
    <w:tmpl w:val="222A08B4"/>
    <w:numStyleLink w:val="ListCBD"/>
  </w:abstractNum>
  <w:abstractNum w:abstractNumId="15" w15:restartNumberingAfterBreak="0">
    <w:nsid w:val="03EA49BE"/>
    <w:multiLevelType w:val="multilevel"/>
    <w:tmpl w:val="279252A2"/>
    <w:lvl w:ilvl="0">
      <w:start w:val="1"/>
      <w:numFmt w:val="decimal"/>
      <w:lvlText w:val="%1."/>
      <w:lvlJc w:val="left"/>
      <w:pPr>
        <w:tabs>
          <w:tab w:val="num" w:pos="624"/>
        </w:tabs>
        <w:ind w:left="1248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2495"/>
        </w:tabs>
        <w:ind w:left="1248" w:firstLine="623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3119"/>
        </w:tabs>
        <w:ind w:left="3119" w:hanging="624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3742"/>
        </w:tabs>
        <w:ind w:left="3742" w:hanging="623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4366"/>
        </w:tabs>
        <w:ind w:left="4366" w:hanging="624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836"/>
        </w:tabs>
        <w:ind w:left="783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556"/>
        </w:tabs>
        <w:ind w:left="855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76"/>
        </w:tabs>
        <w:ind w:left="927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9996"/>
        </w:tabs>
        <w:ind w:left="9996" w:hanging="180"/>
      </w:pPr>
      <w:rPr>
        <w:rFonts w:hint="default"/>
      </w:rPr>
    </w:lvl>
  </w:abstractNum>
  <w:abstractNum w:abstractNumId="16" w15:restartNumberingAfterBreak="0">
    <w:nsid w:val="0ACD7B88"/>
    <w:multiLevelType w:val="hybridMultilevel"/>
    <w:tmpl w:val="E6362C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0CFC5031"/>
    <w:multiLevelType w:val="hybridMultilevel"/>
    <w:tmpl w:val="9EB292F0"/>
    <w:lvl w:ilvl="0" w:tplc="CBC24E4E">
      <w:start w:val="1"/>
      <w:numFmt w:val="lowerRoman"/>
      <w:lvlText w:val="(%1)"/>
      <w:lvlJc w:val="left"/>
      <w:pPr>
        <w:ind w:left="1647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007" w:hanging="360"/>
      </w:pPr>
    </w:lvl>
    <w:lvl w:ilvl="2" w:tplc="1009001B" w:tentative="1">
      <w:start w:val="1"/>
      <w:numFmt w:val="lowerRoman"/>
      <w:lvlText w:val="%3."/>
      <w:lvlJc w:val="right"/>
      <w:pPr>
        <w:ind w:left="2727" w:hanging="180"/>
      </w:pPr>
    </w:lvl>
    <w:lvl w:ilvl="3" w:tplc="1009000F" w:tentative="1">
      <w:start w:val="1"/>
      <w:numFmt w:val="decimal"/>
      <w:lvlText w:val="%4."/>
      <w:lvlJc w:val="left"/>
      <w:pPr>
        <w:ind w:left="3447" w:hanging="360"/>
      </w:pPr>
    </w:lvl>
    <w:lvl w:ilvl="4" w:tplc="10090019" w:tentative="1">
      <w:start w:val="1"/>
      <w:numFmt w:val="lowerLetter"/>
      <w:lvlText w:val="%5."/>
      <w:lvlJc w:val="left"/>
      <w:pPr>
        <w:ind w:left="4167" w:hanging="360"/>
      </w:pPr>
    </w:lvl>
    <w:lvl w:ilvl="5" w:tplc="1009001B" w:tentative="1">
      <w:start w:val="1"/>
      <w:numFmt w:val="lowerRoman"/>
      <w:lvlText w:val="%6."/>
      <w:lvlJc w:val="right"/>
      <w:pPr>
        <w:ind w:left="4887" w:hanging="180"/>
      </w:pPr>
    </w:lvl>
    <w:lvl w:ilvl="6" w:tplc="1009000F" w:tentative="1">
      <w:start w:val="1"/>
      <w:numFmt w:val="decimal"/>
      <w:lvlText w:val="%7."/>
      <w:lvlJc w:val="left"/>
      <w:pPr>
        <w:ind w:left="5607" w:hanging="360"/>
      </w:pPr>
    </w:lvl>
    <w:lvl w:ilvl="7" w:tplc="10090019" w:tentative="1">
      <w:start w:val="1"/>
      <w:numFmt w:val="lowerLetter"/>
      <w:lvlText w:val="%8."/>
      <w:lvlJc w:val="left"/>
      <w:pPr>
        <w:ind w:left="6327" w:hanging="360"/>
      </w:pPr>
    </w:lvl>
    <w:lvl w:ilvl="8" w:tplc="10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0FA0170D"/>
    <w:multiLevelType w:val="multilevel"/>
    <w:tmpl w:val="222A08B4"/>
    <w:numStyleLink w:val="ListCBD"/>
  </w:abstractNum>
  <w:abstractNum w:abstractNumId="19" w15:restartNumberingAfterBreak="0">
    <w:nsid w:val="102F1810"/>
    <w:multiLevelType w:val="hybridMultilevel"/>
    <w:tmpl w:val="B4468DF0"/>
    <w:lvl w:ilvl="0" w:tplc="040C000F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13BD6741"/>
    <w:multiLevelType w:val="multilevel"/>
    <w:tmpl w:val="05A4DDEC"/>
    <w:lvl w:ilvl="0">
      <w:start w:val="1"/>
      <w:numFmt w:val="upperRoman"/>
      <w:lvlText w:val="%1."/>
      <w:lvlJc w:val="left"/>
      <w:pPr>
        <w:ind w:left="567" w:hanging="567"/>
      </w:pPr>
      <w:rPr>
        <w:rFonts w:ascii="Times New Roman" w:hAnsi="Times New Roman" w:hint="default"/>
        <w:sz w:val="28"/>
      </w:rPr>
    </w:lvl>
    <w:lvl w:ilvl="1">
      <w:start w:val="1"/>
      <w:numFmt w:val="upperLetter"/>
      <w:lvlText w:val="%2."/>
      <w:lvlJc w:val="left"/>
      <w:pPr>
        <w:ind w:left="567" w:hanging="567"/>
      </w:pPr>
      <w:rPr>
        <w:rFonts w:ascii="Times New Roman Bold" w:hAnsi="Times New Roman Bold"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lvlText w:val="%3."/>
      <w:lvlJc w:val="left"/>
      <w:pPr>
        <w:ind w:left="567" w:hanging="567"/>
      </w:pPr>
      <w:rPr>
        <w:rFonts w:ascii="Times New Roman Bold" w:hAnsi="Times New Roman Bold" w:hint="default"/>
        <w:b/>
        <w:i w:val="0"/>
        <w:sz w:val="22"/>
      </w:rPr>
    </w:lvl>
    <w:lvl w:ilvl="3">
      <w:start w:val="1"/>
      <w:numFmt w:val="lowerLetter"/>
      <w:lvlText w:val="(%4)"/>
      <w:lvlJc w:val="left"/>
      <w:pPr>
        <w:ind w:left="567" w:hanging="567"/>
      </w:pPr>
      <w:rPr>
        <w:rFonts w:ascii="Times New Roman Bold" w:hAnsi="Times New Roman Bold" w:hint="default"/>
        <w:b/>
        <w:i w:val="0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15807F97"/>
    <w:multiLevelType w:val="multilevel"/>
    <w:tmpl w:val="61A44FDE"/>
    <w:lvl w:ilvl="0">
      <w:start w:val="1"/>
      <w:numFmt w:val="decimal"/>
      <w:lvlText w:val="%1."/>
      <w:lvlJc w:val="left"/>
      <w:pPr>
        <w:tabs>
          <w:tab w:val="num" w:pos="1077"/>
        </w:tabs>
        <w:ind w:left="1701" w:firstLine="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(%2)"/>
      <w:lvlJc w:val="left"/>
      <w:pPr>
        <w:tabs>
          <w:tab w:val="num" w:pos="2948"/>
        </w:tabs>
        <w:ind w:left="1701" w:firstLine="623"/>
      </w:pPr>
      <w:rPr>
        <w:rFonts w:hint="default"/>
        <w:b w:val="0"/>
        <w:i w:val="0"/>
        <w:sz w:val="22"/>
      </w:rPr>
    </w:lvl>
    <w:lvl w:ilvl="2">
      <w:start w:val="1"/>
      <w:numFmt w:val="lowerRoman"/>
      <w:lvlText w:val="(%3)"/>
      <w:lvlJc w:val="left"/>
      <w:pPr>
        <w:tabs>
          <w:tab w:val="num" w:pos="3572"/>
        </w:tabs>
        <w:ind w:left="3572" w:hanging="624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4195"/>
        </w:tabs>
        <w:ind w:left="4195" w:hanging="623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4819"/>
        </w:tabs>
        <w:ind w:left="4819" w:hanging="624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8289"/>
        </w:tabs>
        <w:ind w:left="82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9009"/>
        </w:tabs>
        <w:ind w:left="90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729"/>
        </w:tabs>
        <w:ind w:left="97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449"/>
        </w:tabs>
        <w:ind w:left="10449" w:hanging="180"/>
      </w:pPr>
      <w:rPr>
        <w:rFonts w:hint="default"/>
      </w:rPr>
    </w:lvl>
  </w:abstractNum>
  <w:abstractNum w:abstractNumId="22" w15:restartNumberingAfterBreak="0">
    <w:nsid w:val="15D07FA9"/>
    <w:multiLevelType w:val="hybridMultilevel"/>
    <w:tmpl w:val="C9CC2224"/>
    <w:lvl w:ilvl="0" w:tplc="1CF683F4">
      <w:start w:val="1"/>
      <w:numFmt w:val="decimal"/>
      <w:lvlText w:val="%1."/>
      <w:lvlJc w:val="left"/>
      <w:pPr>
        <w:ind w:left="1704" w:hanging="57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214" w:hanging="360"/>
      </w:pPr>
    </w:lvl>
    <w:lvl w:ilvl="2" w:tplc="1009001B" w:tentative="1">
      <w:start w:val="1"/>
      <w:numFmt w:val="lowerRoman"/>
      <w:lvlText w:val="%3."/>
      <w:lvlJc w:val="right"/>
      <w:pPr>
        <w:ind w:left="2934" w:hanging="180"/>
      </w:pPr>
    </w:lvl>
    <w:lvl w:ilvl="3" w:tplc="1009000F" w:tentative="1">
      <w:start w:val="1"/>
      <w:numFmt w:val="decimal"/>
      <w:lvlText w:val="%4."/>
      <w:lvlJc w:val="left"/>
      <w:pPr>
        <w:ind w:left="3654" w:hanging="360"/>
      </w:pPr>
    </w:lvl>
    <w:lvl w:ilvl="4" w:tplc="10090019" w:tentative="1">
      <w:start w:val="1"/>
      <w:numFmt w:val="lowerLetter"/>
      <w:lvlText w:val="%5."/>
      <w:lvlJc w:val="left"/>
      <w:pPr>
        <w:ind w:left="4374" w:hanging="360"/>
      </w:pPr>
    </w:lvl>
    <w:lvl w:ilvl="5" w:tplc="1009001B" w:tentative="1">
      <w:start w:val="1"/>
      <w:numFmt w:val="lowerRoman"/>
      <w:lvlText w:val="%6."/>
      <w:lvlJc w:val="right"/>
      <w:pPr>
        <w:ind w:left="5094" w:hanging="180"/>
      </w:pPr>
    </w:lvl>
    <w:lvl w:ilvl="6" w:tplc="1009000F" w:tentative="1">
      <w:start w:val="1"/>
      <w:numFmt w:val="decimal"/>
      <w:lvlText w:val="%7."/>
      <w:lvlJc w:val="left"/>
      <w:pPr>
        <w:ind w:left="5814" w:hanging="360"/>
      </w:pPr>
    </w:lvl>
    <w:lvl w:ilvl="7" w:tplc="10090019" w:tentative="1">
      <w:start w:val="1"/>
      <w:numFmt w:val="lowerLetter"/>
      <w:lvlText w:val="%8."/>
      <w:lvlJc w:val="left"/>
      <w:pPr>
        <w:ind w:left="6534" w:hanging="360"/>
      </w:pPr>
    </w:lvl>
    <w:lvl w:ilvl="8" w:tplc="10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3" w15:restartNumberingAfterBreak="0">
    <w:nsid w:val="17C8797A"/>
    <w:multiLevelType w:val="hybridMultilevel"/>
    <w:tmpl w:val="CF7AFD96"/>
    <w:lvl w:ilvl="0" w:tplc="FFFFFFFF">
      <w:start w:val="1"/>
      <w:numFmt w:val="decimal"/>
      <w:lvlText w:val="%1."/>
      <w:lvlJc w:val="left"/>
      <w:pPr>
        <w:ind w:left="1497" w:hanging="360"/>
      </w:pPr>
      <w:rPr>
        <w:rFonts w:hint="default"/>
        <w:i/>
      </w:rPr>
    </w:lvl>
    <w:lvl w:ilvl="1" w:tplc="FFFFFFFF" w:tentative="1">
      <w:start w:val="1"/>
      <w:numFmt w:val="lowerLetter"/>
      <w:lvlText w:val="%2."/>
      <w:lvlJc w:val="left"/>
      <w:pPr>
        <w:ind w:left="2217" w:hanging="360"/>
      </w:pPr>
    </w:lvl>
    <w:lvl w:ilvl="2" w:tplc="FFFFFFFF" w:tentative="1">
      <w:start w:val="1"/>
      <w:numFmt w:val="lowerRoman"/>
      <w:lvlText w:val="%3."/>
      <w:lvlJc w:val="right"/>
      <w:pPr>
        <w:ind w:left="2937" w:hanging="180"/>
      </w:pPr>
    </w:lvl>
    <w:lvl w:ilvl="3" w:tplc="FFFFFFFF" w:tentative="1">
      <w:start w:val="1"/>
      <w:numFmt w:val="decimal"/>
      <w:lvlText w:val="%4."/>
      <w:lvlJc w:val="left"/>
      <w:pPr>
        <w:ind w:left="3657" w:hanging="360"/>
      </w:pPr>
    </w:lvl>
    <w:lvl w:ilvl="4" w:tplc="FFFFFFFF" w:tentative="1">
      <w:start w:val="1"/>
      <w:numFmt w:val="lowerLetter"/>
      <w:lvlText w:val="%5."/>
      <w:lvlJc w:val="left"/>
      <w:pPr>
        <w:ind w:left="4377" w:hanging="360"/>
      </w:pPr>
    </w:lvl>
    <w:lvl w:ilvl="5" w:tplc="FFFFFFFF" w:tentative="1">
      <w:start w:val="1"/>
      <w:numFmt w:val="lowerRoman"/>
      <w:lvlText w:val="%6."/>
      <w:lvlJc w:val="right"/>
      <w:pPr>
        <w:ind w:left="5097" w:hanging="180"/>
      </w:pPr>
    </w:lvl>
    <w:lvl w:ilvl="6" w:tplc="FFFFFFFF" w:tentative="1">
      <w:start w:val="1"/>
      <w:numFmt w:val="decimal"/>
      <w:lvlText w:val="%7."/>
      <w:lvlJc w:val="left"/>
      <w:pPr>
        <w:ind w:left="5817" w:hanging="360"/>
      </w:pPr>
    </w:lvl>
    <w:lvl w:ilvl="7" w:tplc="FFFFFFFF" w:tentative="1">
      <w:start w:val="1"/>
      <w:numFmt w:val="lowerLetter"/>
      <w:lvlText w:val="%8."/>
      <w:lvlJc w:val="left"/>
      <w:pPr>
        <w:ind w:left="6537" w:hanging="360"/>
      </w:pPr>
    </w:lvl>
    <w:lvl w:ilvl="8" w:tplc="FFFFFFFF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24" w15:restartNumberingAfterBreak="0">
    <w:nsid w:val="1B4F6127"/>
    <w:multiLevelType w:val="hybridMultilevel"/>
    <w:tmpl w:val="276EF206"/>
    <w:lvl w:ilvl="0" w:tplc="AAAAE4A4">
      <w:start w:val="1"/>
      <w:numFmt w:val="lowerRoman"/>
      <w:lvlText w:val="(%1)"/>
      <w:lvlJc w:val="right"/>
      <w:pPr>
        <w:ind w:left="121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016" w:hanging="360"/>
      </w:pPr>
    </w:lvl>
    <w:lvl w:ilvl="2" w:tplc="040C001B" w:tentative="1">
      <w:start w:val="1"/>
      <w:numFmt w:val="lowerRoman"/>
      <w:lvlText w:val="%3."/>
      <w:lvlJc w:val="right"/>
      <w:pPr>
        <w:ind w:left="2736" w:hanging="180"/>
      </w:pPr>
    </w:lvl>
    <w:lvl w:ilvl="3" w:tplc="040C000F" w:tentative="1">
      <w:start w:val="1"/>
      <w:numFmt w:val="decimal"/>
      <w:lvlText w:val="%4."/>
      <w:lvlJc w:val="left"/>
      <w:pPr>
        <w:ind w:left="3456" w:hanging="360"/>
      </w:pPr>
    </w:lvl>
    <w:lvl w:ilvl="4" w:tplc="040C0019" w:tentative="1">
      <w:start w:val="1"/>
      <w:numFmt w:val="lowerLetter"/>
      <w:lvlText w:val="%5."/>
      <w:lvlJc w:val="left"/>
      <w:pPr>
        <w:ind w:left="4176" w:hanging="360"/>
      </w:pPr>
    </w:lvl>
    <w:lvl w:ilvl="5" w:tplc="040C001B" w:tentative="1">
      <w:start w:val="1"/>
      <w:numFmt w:val="lowerRoman"/>
      <w:lvlText w:val="%6."/>
      <w:lvlJc w:val="right"/>
      <w:pPr>
        <w:ind w:left="4896" w:hanging="180"/>
      </w:pPr>
    </w:lvl>
    <w:lvl w:ilvl="6" w:tplc="040C000F" w:tentative="1">
      <w:start w:val="1"/>
      <w:numFmt w:val="decimal"/>
      <w:lvlText w:val="%7."/>
      <w:lvlJc w:val="left"/>
      <w:pPr>
        <w:ind w:left="5616" w:hanging="360"/>
      </w:pPr>
    </w:lvl>
    <w:lvl w:ilvl="7" w:tplc="040C0019" w:tentative="1">
      <w:start w:val="1"/>
      <w:numFmt w:val="lowerLetter"/>
      <w:lvlText w:val="%8."/>
      <w:lvlJc w:val="left"/>
      <w:pPr>
        <w:ind w:left="6336" w:hanging="360"/>
      </w:pPr>
    </w:lvl>
    <w:lvl w:ilvl="8" w:tplc="040C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25" w15:restartNumberingAfterBreak="0">
    <w:nsid w:val="1B570926"/>
    <w:multiLevelType w:val="hybridMultilevel"/>
    <w:tmpl w:val="F7284E22"/>
    <w:lvl w:ilvl="0" w:tplc="CBFC1758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B5955C1"/>
    <w:multiLevelType w:val="hybridMultilevel"/>
    <w:tmpl w:val="59F449D8"/>
    <w:lvl w:ilvl="0" w:tplc="1009000F">
      <w:start w:val="1"/>
      <w:numFmt w:val="decimal"/>
      <w:lvlText w:val="%1.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1BB9376D"/>
    <w:multiLevelType w:val="hybridMultilevel"/>
    <w:tmpl w:val="2526A946"/>
    <w:lvl w:ilvl="0" w:tplc="040C000F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1FFA6E10"/>
    <w:multiLevelType w:val="hybridMultilevel"/>
    <w:tmpl w:val="0CF80BDC"/>
    <w:lvl w:ilvl="0" w:tplc="807A2E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647" w:hanging="360"/>
      </w:pPr>
    </w:lvl>
    <w:lvl w:ilvl="2" w:tplc="1009001B" w:tentative="1">
      <w:start w:val="1"/>
      <w:numFmt w:val="lowerRoman"/>
      <w:lvlText w:val="%3."/>
      <w:lvlJc w:val="right"/>
      <w:pPr>
        <w:ind w:left="2367" w:hanging="180"/>
      </w:pPr>
    </w:lvl>
    <w:lvl w:ilvl="3" w:tplc="1009000F" w:tentative="1">
      <w:start w:val="1"/>
      <w:numFmt w:val="decimal"/>
      <w:lvlText w:val="%4."/>
      <w:lvlJc w:val="left"/>
      <w:pPr>
        <w:ind w:left="3087" w:hanging="360"/>
      </w:pPr>
    </w:lvl>
    <w:lvl w:ilvl="4" w:tplc="10090019" w:tentative="1">
      <w:start w:val="1"/>
      <w:numFmt w:val="lowerLetter"/>
      <w:lvlText w:val="%5."/>
      <w:lvlJc w:val="left"/>
      <w:pPr>
        <w:ind w:left="3807" w:hanging="360"/>
      </w:pPr>
    </w:lvl>
    <w:lvl w:ilvl="5" w:tplc="1009001B" w:tentative="1">
      <w:start w:val="1"/>
      <w:numFmt w:val="lowerRoman"/>
      <w:lvlText w:val="%6."/>
      <w:lvlJc w:val="right"/>
      <w:pPr>
        <w:ind w:left="4527" w:hanging="180"/>
      </w:pPr>
    </w:lvl>
    <w:lvl w:ilvl="6" w:tplc="1009000F" w:tentative="1">
      <w:start w:val="1"/>
      <w:numFmt w:val="decimal"/>
      <w:lvlText w:val="%7."/>
      <w:lvlJc w:val="left"/>
      <w:pPr>
        <w:ind w:left="5247" w:hanging="360"/>
      </w:pPr>
    </w:lvl>
    <w:lvl w:ilvl="7" w:tplc="10090019" w:tentative="1">
      <w:start w:val="1"/>
      <w:numFmt w:val="lowerLetter"/>
      <w:lvlText w:val="%8."/>
      <w:lvlJc w:val="left"/>
      <w:pPr>
        <w:ind w:left="5967" w:hanging="360"/>
      </w:pPr>
    </w:lvl>
    <w:lvl w:ilvl="8" w:tplc="10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2247306A"/>
    <w:multiLevelType w:val="hybridMultilevel"/>
    <w:tmpl w:val="6E60F7DC"/>
    <w:lvl w:ilvl="0" w:tplc="5906913C">
      <w:start w:val="1"/>
      <w:numFmt w:val="decimal"/>
      <w:lvlText w:val="%1."/>
      <w:lvlJc w:val="right"/>
      <w:pPr>
        <w:ind w:left="927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313" w:hanging="360"/>
      </w:pPr>
    </w:lvl>
    <w:lvl w:ilvl="2" w:tplc="1009001B" w:tentative="1">
      <w:start w:val="1"/>
      <w:numFmt w:val="lowerRoman"/>
      <w:lvlText w:val="%3."/>
      <w:lvlJc w:val="right"/>
      <w:pPr>
        <w:ind w:left="3033" w:hanging="180"/>
      </w:pPr>
    </w:lvl>
    <w:lvl w:ilvl="3" w:tplc="1009000F" w:tentative="1">
      <w:start w:val="1"/>
      <w:numFmt w:val="decimal"/>
      <w:lvlText w:val="%4."/>
      <w:lvlJc w:val="left"/>
      <w:pPr>
        <w:ind w:left="3753" w:hanging="360"/>
      </w:pPr>
    </w:lvl>
    <w:lvl w:ilvl="4" w:tplc="10090019" w:tentative="1">
      <w:start w:val="1"/>
      <w:numFmt w:val="lowerLetter"/>
      <w:lvlText w:val="%5."/>
      <w:lvlJc w:val="left"/>
      <w:pPr>
        <w:ind w:left="4473" w:hanging="360"/>
      </w:pPr>
    </w:lvl>
    <w:lvl w:ilvl="5" w:tplc="1009001B" w:tentative="1">
      <w:start w:val="1"/>
      <w:numFmt w:val="lowerRoman"/>
      <w:lvlText w:val="%6."/>
      <w:lvlJc w:val="right"/>
      <w:pPr>
        <w:ind w:left="5193" w:hanging="180"/>
      </w:pPr>
    </w:lvl>
    <w:lvl w:ilvl="6" w:tplc="1009000F" w:tentative="1">
      <w:start w:val="1"/>
      <w:numFmt w:val="decimal"/>
      <w:lvlText w:val="%7."/>
      <w:lvlJc w:val="left"/>
      <w:pPr>
        <w:ind w:left="5913" w:hanging="360"/>
      </w:pPr>
    </w:lvl>
    <w:lvl w:ilvl="7" w:tplc="10090019" w:tentative="1">
      <w:start w:val="1"/>
      <w:numFmt w:val="lowerLetter"/>
      <w:lvlText w:val="%8."/>
      <w:lvlJc w:val="left"/>
      <w:pPr>
        <w:ind w:left="6633" w:hanging="360"/>
      </w:pPr>
    </w:lvl>
    <w:lvl w:ilvl="8" w:tplc="1009001B" w:tentative="1">
      <w:start w:val="1"/>
      <w:numFmt w:val="lowerRoman"/>
      <w:lvlText w:val="%9."/>
      <w:lvlJc w:val="right"/>
      <w:pPr>
        <w:ind w:left="7353" w:hanging="180"/>
      </w:pPr>
    </w:lvl>
  </w:abstractNum>
  <w:abstractNum w:abstractNumId="30" w15:restartNumberingAfterBreak="0">
    <w:nsid w:val="271C1F4E"/>
    <w:multiLevelType w:val="hybridMultilevel"/>
    <w:tmpl w:val="5518EB12"/>
    <w:lvl w:ilvl="0" w:tplc="493843A4">
      <w:start w:val="1"/>
      <w:numFmt w:val="lowerRoman"/>
      <w:lvlText w:val="(%1)"/>
      <w:lvlJc w:val="left"/>
      <w:pPr>
        <w:ind w:left="1847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207" w:hanging="360"/>
      </w:pPr>
    </w:lvl>
    <w:lvl w:ilvl="2" w:tplc="1009001B" w:tentative="1">
      <w:start w:val="1"/>
      <w:numFmt w:val="lowerRoman"/>
      <w:lvlText w:val="%3."/>
      <w:lvlJc w:val="right"/>
      <w:pPr>
        <w:ind w:left="2927" w:hanging="180"/>
      </w:pPr>
    </w:lvl>
    <w:lvl w:ilvl="3" w:tplc="1009000F" w:tentative="1">
      <w:start w:val="1"/>
      <w:numFmt w:val="decimal"/>
      <w:lvlText w:val="%4."/>
      <w:lvlJc w:val="left"/>
      <w:pPr>
        <w:ind w:left="3647" w:hanging="360"/>
      </w:pPr>
    </w:lvl>
    <w:lvl w:ilvl="4" w:tplc="10090019" w:tentative="1">
      <w:start w:val="1"/>
      <w:numFmt w:val="lowerLetter"/>
      <w:lvlText w:val="%5."/>
      <w:lvlJc w:val="left"/>
      <w:pPr>
        <w:ind w:left="4367" w:hanging="360"/>
      </w:pPr>
    </w:lvl>
    <w:lvl w:ilvl="5" w:tplc="1009001B" w:tentative="1">
      <w:start w:val="1"/>
      <w:numFmt w:val="lowerRoman"/>
      <w:lvlText w:val="%6."/>
      <w:lvlJc w:val="right"/>
      <w:pPr>
        <w:ind w:left="5087" w:hanging="180"/>
      </w:pPr>
    </w:lvl>
    <w:lvl w:ilvl="6" w:tplc="1009000F" w:tentative="1">
      <w:start w:val="1"/>
      <w:numFmt w:val="decimal"/>
      <w:lvlText w:val="%7."/>
      <w:lvlJc w:val="left"/>
      <w:pPr>
        <w:ind w:left="5807" w:hanging="360"/>
      </w:pPr>
    </w:lvl>
    <w:lvl w:ilvl="7" w:tplc="10090019" w:tentative="1">
      <w:start w:val="1"/>
      <w:numFmt w:val="lowerLetter"/>
      <w:lvlText w:val="%8."/>
      <w:lvlJc w:val="left"/>
      <w:pPr>
        <w:ind w:left="6527" w:hanging="360"/>
      </w:pPr>
    </w:lvl>
    <w:lvl w:ilvl="8" w:tplc="1009001B" w:tentative="1">
      <w:start w:val="1"/>
      <w:numFmt w:val="lowerRoman"/>
      <w:lvlText w:val="%9."/>
      <w:lvlJc w:val="right"/>
      <w:pPr>
        <w:ind w:left="7247" w:hanging="180"/>
      </w:pPr>
    </w:lvl>
  </w:abstractNum>
  <w:abstractNum w:abstractNumId="31" w15:restartNumberingAfterBreak="0">
    <w:nsid w:val="2A47335A"/>
    <w:multiLevelType w:val="hybridMultilevel"/>
    <w:tmpl w:val="0712B8B6"/>
    <w:lvl w:ilvl="0" w:tplc="49B87E24">
      <w:start w:val="1"/>
      <w:numFmt w:val="upperLetter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E5356EC"/>
    <w:multiLevelType w:val="multilevel"/>
    <w:tmpl w:val="07D269C8"/>
    <w:numStyleLink w:val="CBDHeadings"/>
  </w:abstractNum>
  <w:abstractNum w:abstractNumId="33" w15:restartNumberingAfterBreak="0">
    <w:nsid w:val="2E6E5DD9"/>
    <w:multiLevelType w:val="hybridMultilevel"/>
    <w:tmpl w:val="1DEA1216"/>
    <w:lvl w:ilvl="0" w:tplc="040C0017">
      <w:start w:val="1"/>
      <w:numFmt w:val="lowerLetter"/>
      <w:lvlText w:val="%1)"/>
      <w:lvlJc w:val="left"/>
      <w:pPr>
        <w:ind w:left="92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2" w:hanging="360"/>
      </w:pPr>
    </w:lvl>
    <w:lvl w:ilvl="2" w:tplc="040C001B" w:tentative="1">
      <w:start w:val="1"/>
      <w:numFmt w:val="lowerRoman"/>
      <w:lvlText w:val="%3."/>
      <w:lvlJc w:val="right"/>
      <w:pPr>
        <w:ind w:left="2362" w:hanging="180"/>
      </w:pPr>
    </w:lvl>
    <w:lvl w:ilvl="3" w:tplc="040C000F" w:tentative="1">
      <w:start w:val="1"/>
      <w:numFmt w:val="decimal"/>
      <w:lvlText w:val="%4."/>
      <w:lvlJc w:val="left"/>
      <w:pPr>
        <w:ind w:left="3082" w:hanging="360"/>
      </w:pPr>
    </w:lvl>
    <w:lvl w:ilvl="4" w:tplc="040C0019" w:tentative="1">
      <w:start w:val="1"/>
      <w:numFmt w:val="lowerLetter"/>
      <w:lvlText w:val="%5."/>
      <w:lvlJc w:val="left"/>
      <w:pPr>
        <w:ind w:left="3802" w:hanging="360"/>
      </w:pPr>
    </w:lvl>
    <w:lvl w:ilvl="5" w:tplc="040C001B" w:tentative="1">
      <w:start w:val="1"/>
      <w:numFmt w:val="lowerRoman"/>
      <w:lvlText w:val="%6."/>
      <w:lvlJc w:val="right"/>
      <w:pPr>
        <w:ind w:left="4522" w:hanging="180"/>
      </w:pPr>
    </w:lvl>
    <w:lvl w:ilvl="6" w:tplc="040C000F" w:tentative="1">
      <w:start w:val="1"/>
      <w:numFmt w:val="decimal"/>
      <w:lvlText w:val="%7."/>
      <w:lvlJc w:val="left"/>
      <w:pPr>
        <w:ind w:left="5242" w:hanging="360"/>
      </w:pPr>
    </w:lvl>
    <w:lvl w:ilvl="7" w:tplc="040C0019" w:tentative="1">
      <w:start w:val="1"/>
      <w:numFmt w:val="lowerLetter"/>
      <w:lvlText w:val="%8."/>
      <w:lvlJc w:val="left"/>
      <w:pPr>
        <w:ind w:left="5962" w:hanging="360"/>
      </w:pPr>
    </w:lvl>
    <w:lvl w:ilvl="8" w:tplc="040C001B" w:tentative="1">
      <w:start w:val="1"/>
      <w:numFmt w:val="lowerRoman"/>
      <w:lvlText w:val="%9."/>
      <w:lvlJc w:val="right"/>
      <w:pPr>
        <w:ind w:left="6682" w:hanging="180"/>
      </w:pPr>
    </w:lvl>
  </w:abstractNum>
  <w:abstractNum w:abstractNumId="34" w15:restartNumberingAfterBreak="0">
    <w:nsid w:val="2ECA489B"/>
    <w:multiLevelType w:val="hybridMultilevel"/>
    <w:tmpl w:val="6A12BB1E"/>
    <w:lvl w:ilvl="0" w:tplc="EC3200F2">
      <w:start w:val="1"/>
      <w:numFmt w:val="lowerLetter"/>
      <w:lvlText w:val="%1)"/>
      <w:lvlJc w:val="left"/>
      <w:pPr>
        <w:ind w:left="1020" w:hanging="360"/>
      </w:pPr>
    </w:lvl>
    <w:lvl w:ilvl="1" w:tplc="C1C66BBA">
      <w:start w:val="1"/>
      <w:numFmt w:val="lowerLetter"/>
      <w:lvlText w:val="%2)"/>
      <w:lvlJc w:val="left"/>
      <w:pPr>
        <w:ind w:left="1020" w:hanging="360"/>
      </w:pPr>
    </w:lvl>
    <w:lvl w:ilvl="2" w:tplc="39C4939A">
      <w:start w:val="1"/>
      <w:numFmt w:val="lowerLetter"/>
      <w:lvlText w:val="%3)"/>
      <w:lvlJc w:val="left"/>
      <w:pPr>
        <w:ind w:left="1020" w:hanging="360"/>
      </w:pPr>
    </w:lvl>
    <w:lvl w:ilvl="3" w:tplc="F50A2D46">
      <w:start w:val="1"/>
      <w:numFmt w:val="lowerLetter"/>
      <w:lvlText w:val="%4)"/>
      <w:lvlJc w:val="left"/>
      <w:pPr>
        <w:ind w:left="1020" w:hanging="360"/>
      </w:pPr>
    </w:lvl>
    <w:lvl w:ilvl="4" w:tplc="58040BB0">
      <w:start w:val="1"/>
      <w:numFmt w:val="lowerLetter"/>
      <w:lvlText w:val="%5)"/>
      <w:lvlJc w:val="left"/>
      <w:pPr>
        <w:ind w:left="1020" w:hanging="360"/>
      </w:pPr>
    </w:lvl>
    <w:lvl w:ilvl="5" w:tplc="BC6CF9F6">
      <w:start w:val="1"/>
      <w:numFmt w:val="lowerLetter"/>
      <w:lvlText w:val="%6)"/>
      <w:lvlJc w:val="left"/>
      <w:pPr>
        <w:ind w:left="1020" w:hanging="360"/>
      </w:pPr>
    </w:lvl>
    <w:lvl w:ilvl="6" w:tplc="D428A68A">
      <w:start w:val="1"/>
      <w:numFmt w:val="lowerLetter"/>
      <w:lvlText w:val="%7)"/>
      <w:lvlJc w:val="left"/>
      <w:pPr>
        <w:ind w:left="1020" w:hanging="360"/>
      </w:pPr>
    </w:lvl>
    <w:lvl w:ilvl="7" w:tplc="8E24908C">
      <w:start w:val="1"/>
      <w:numFmt w:val="lowerLetter"/>
      <w:lvlText w:val="%8)"/>
      <w:lvlJc w:val="left"/>
      <w:pPr>
        <w:ind w:left="1020" w:hanging="360"/>
      </w:pPr>
    </w:lvl>
    <w:lvl w:ilvl="8" w:tplc="F2C4F858">
      <w:start w:val="1"/>
      <w:numFmt w:val="lowerLetter"/>
      <w:lvlText w:val="%9)"/>
      <w:lvlJc w:val="left"/>
      <w:pPr>
        <w:ind w:left="1020" w:hanging="360"/>
      </w:pPr>
    </w:lvl>
  </w:abstractNum>
  <w:abstractNum w:abstractNumId="35" w15:restartNumberingAfterBreak="0">
    <w:nsid w:val="2F2734BB"/>
    <w:multiLevelType w:val="hybridMultilevel"/>
    <w:tmpl w:val="72C8F33E"/>
    <w:lvl w:ilvl="0" w:tplc="15722EE6">
      <w:start w:val="1"/>
      <w:numFmt w:val="lowerLetter"/>
      <w:lvlText w:val="(%1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CD2BA0"/>
    <w:multiLevelType w:val="hybridMultilevel"/>
    <w:tmpl w:val="574EB05E"/>
    <w:lvl w:ilvl="0" w:tplc="A6C2D786">
      <w:start w:val="1"/>
      <w:numFmt w:val="upperLetter"/>
      <w:lvlText w:val="%1."/>
      <w:lvlJc w:val="right"/>
      <w:pPr>
        <w:tabs>
          <w:tab w:val="num" w:pos="1247"/>
        </w:tabs>
        <w:ind w:left="1247" w:hanging="396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2F939D5"/>
    <w:multiLevelType w:val="hybridMultilevel"/>
    <w:tmpl w:val="A858DEC6"/>
    <w:lvl w:ilvl="0" w:tplc="FFFFFFFF">
      <w:start w:val="1"/>
      <w:numFmt w:val="decimal"/>
      <w:lvlText w:val="%1."/>
      <w:lvlJc w:val="left"/>
      <w:pPr>
        <w:ind w:left="1497" w:hanging="360"/>
      </w:pPr>
      <w:rPr>
        <w:rFonts w:hint="default"/>
        <w:i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6F92CB1"/>
    <w:multiLevelType w:val="hybridMultilevel"/>
    <w:tmpl w:val="5518EB12"/>
    <w:lvl w:ilvl="0" w:tplc="FFFFFFFF">
      <w:start w:val="1"/>
      <w:numFmt w:val="lowerRoman"/>
      <w:lvlText w:val="(%1)"/>
      <w:lvlJc w:val="left"/>
      <w:pPr>
        <w:ind w:left="1847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07" w:hanging="360"/>
      </w:pPr>
    </w:lvl>
    <w:lvl w:ilvl="2" w:tplc="FFFFFFFF" w:tentative="1">
      <w:start w:val="1"/>
      <w:numFmt w:val="lowerRoman"/>
      <w:lvlText w:val="%3."/>
      <w:lvlJc w:val="right"/>
      <w:pPr>
        <w:ind w:left="2927" w:hanging="180"/>
      </w:pPr>
    </w:lvl>
    <w:lvl w:ilvl="3" w:tplc="FFFFFFFF" w:tentative="1">
      <w:start w:val="1"/>
      <w:numFmt w:val="decimal"/>
      <w:lvlText w:val="%4."/>
      <w:lvlJc w:val="left"/>
      <w:pPr>
        <w:ind w:left="3647" w:hanging="360"/>
      </w:pPr>
    </w:lvl>
    <w:lvl w:ilvl="4" w:tplc="FFFFFFFF" w:tentative="1">
      <w:start w:val="1"/>
      <w:numFmt w:val="lowerLetter"/>
      <w:lvlText w:val="%5."/>
      <w:lvlJc w:val="left"/>
      <w:pPr>
        <w:ind w:left="4367" w:hanging="360"/>
      </w:pPr>
    </w:lvl>
    <w:lvl w:ilvl="5" w:tplc="FFFFFFFF" w:tentative="1">
      <w:start w:val="1"/>
      <w:numFmt w:val="lowerRoman"/>
      <w:lvlText w:val="%6."/>
      <w:lvlJc w:val="right"/>
      <w:pPr>
        <w:ind w:left="5087" w:hanging="180"/>
      </w:pPr>
    </w:lvl>
    <w:lvl w:ilvl="6" w:tplc="FFFFFFFF" w:tentative="1">
      <w:start w:val="1"/>
      <w:numFmt w:val="decimal"/>
      <w:lvlText w:val="%7."/>
      <w:lvlJc w:val="left"/>
      <w:pPr>
        <w:ind w:left="5807" w:hanging="360"/>
      </w:pPr>
    </w:lvl>
    <w:lvl w:ilvl="7" w:tplc="FFFFFFFF" w:tentative="1">
      <w:start w:val="1"/>
      <w:numFmt w:val="lowerLetter"/>
      <w:lvlText w:val="%8."/>
      <w:lvlJc w:val="left"/>
      <w:pPr>
        <w:ind w:left="6527" w:hanging="360"/>
      </w:pPr>
    </w:lvl>
    <w:lvl w:ilvl="8" w:tplc="FFFFFFFF" w:tentative="1">
      <w:start w:val="1"/>
      <w:numFmt w:val="lowerRoman"/>
      <w:lvlText w:val="%9."/>
      <w:lvlJc w:val="right"/>
      <w:pPr>
        <w:ind w:left="7247" w:hanging="180"/>
      </w:pPr>
    </w:lvl>
  </w:abstractNum>
  <w:abstractNum w:abstractNumId="39" w15:restartNumberingAfterBreak="0">
    <w:nsid w:val="398E2FF3"/>
    <w:multiLevelType w:val="multilevel"/>
    <w:tmpl w:val="222A08B4"/>
    <w:numStyleLink w:val="ListCBD"/>
  </w:abstractNum>
  <w:abstractNum w:abstractNumId="40" w15:restartNumberingAfterBreak="0">
    <w:nsid w:val="427826EE"/>
    <w:multiLevelType w:val="hybridMultilevel"/>
    <w:tmpl w:val="CF7AFD96"/>
    <w:lvl w:ilvl="0" w:tplc="0C580B54">
      <w:start w:val="1"/>
      <w:numFmt w:val="decimal"/>
      <w:lvlText w:val="%1."/>
      <w:lvlJc w:val="left"/>
      <w:pPr>
        <w:ind w:left="1497" w:hanging="360"/>
      </w:pPr>
      <w:rPr>
        <w:rFonts w:hint="default"/>
        <w:i/>
      </w:rPr>
    </w:lvl>
    <w:lvl w:ilvl="1" w:tplc="10090019" w:tentative="1">
      <w:start w:val="1"/>
      <w:numFmt w:val="lowerLetter"/>
      <w:lvlText w:val="%2."/>
      <w:lvlJc w:val="left"/>
      <w:pPr>
        <w:ind w:left="2217" w:hanging="360"/>
      </w:pPr>
    </w:lvl>
    <w:lvl w:ilvl="2" w:tplc="1009001B" w:tentative="1">
      <w:start w:val="1"/>
      <w:numFmt w:val="lowerRoman"/>
      <w:lvlText w:val="%3."/>
      <w:lvlJc w:val="right"/>
      <w:pPr>
        <w:ind w:left="2937" w:hanging="180"/>
      </w:pPr>
    </w:lvl>
    <w:lvl w:ilvl="3" w:tplc="1009000F" w:tentative="1">
      <w:start w:val="1"/>
      <w:numFmt w:val="decimal"/>
      <w:lvlText w:val="%4."/>
      <w:lvlJc w:val="left"/>
      <w:pPr>
        <w:ind w:left="3657" w:hanging="360"/>
      </w:pPr>
    </w:lvl>
    <w:lvl w:ilvl="4" w:tplc="10090019" w:tentative="1">
      <w:start w:val="1"/>
      <w:numFmt w:val="lowerLetter"/>
      <w:lvlText w:val="%5."/>
      <w:lvlJc w:val="left"/>
      <w:pPr>
        <w:ind w:left="4377" w:hanging="360"/>
      </w:pPr>
    </w:lvl>
    <w:lvl w:ilvl="5" w:tplc="1009001B" w:tentative="1">
      <w:start w:val="1"/>
      <w:numFmt w:val="lowerRoman"/>
      <w:lvlText w:val="%6."/>
      <w:lvlJc w:val="right"/>
      <w:pPr>
        <w:ind w:left="5097" w:hanging="180"/>
      </w:pPr>
    </w:lvl>
    <w:lvl w:ilvl="6" w:tplc="1009000F" w:tentative="1">
      <w:start w:val="1"/>
      <w:numFmt w:val="decimal"/>
      <w:lvlText w:val="%7."/>
      <w:lvlJc w:val="left"/>
      <w:pPr>
        <w:ind w:left="5817" w:hanging="360"/>
      </w:pPr>
    </w:lvl>
    <w:lvl w:ilvl="7" w:tplc="10090019" w:tentative="1">
      <w:start w:val="1"/>
      <w:numFmt w:val="lowerLetter"/>
      <w:lvlText w:val="%8."/>
      <w:lvlJc w:val="left"/>
      <w:pPr>
        <w:ind w:left="6537" w:hanging="360"/>
      </w:pPr>
    </w:lvl>
    <w:lvl w:ilvl="8" w:tplc="1009001B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41" w15:restartNumberingAfterBreak="0">
    <w:nsid w:val="4311310B"/>
    <w:multiLevelType w:val="multilevel"/>
    <w:tmpl w:val="DA9AF7CA"/>
    <w:lvl w:ilvl="0">
      <w:start w:val="1"/>
      <w:numFmt w:val="decimal"/>
      <w:lvlText w:val="%1)--"/>
      <w:lvlJc w:val="left"/>
      <w:pPr>
        <w:ind w:left="360" w:hanging="360"/>
      </w:pPr>
      <w:rPr>
        <w:rFonts w:hint="default"/>
        <w:u w:color="FF000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467961CE"/>
    <w:multiLevelType w:val="hybridMultilevel"/>
    <w:tmpl w:val="F50C7C74"/>
    <w:lvl w:ilvl="0" w:tplc="371C7C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6F4339A"/>
    <w:multiLevelType w:val="hybridMultilevel"/>
    <w:tmpl w:val="8DFA1B58"/>
    <w:lvl w:ilvl="0" w:tplc="74DA4DF2">
      <w:start w:val="1"/>
      <w:numFmt w:val="lowerLetter"/>
      <w:lvlText w:val="%1)"/>
      <w:lvlJc w:val="left"/>
      <w:pPr>
        <w:ind w:left="1020" w:hanging="360"/>
      </w:pPr>
    </w:lvl>
    <w:lvl w:ilvl="1" w:tplc="CF489D42">
      <w:start w:val="1"/>
      <w:numFmt w:val="lowerLetter"/>
      <w:lvlText w:val="%2)"/>
      <w:lvlJc w:val="left"/>
      <w:pPr>
        <w:ind w:left="1020" w:hanging="360"/>
      </w:pPr>
    </w:lvl>
    <w:lvl w:ilvl="2" w:tplc="80F2390E">
      <w:start w:val="1"/>
      <w:numFmt w:val="lowerLetter"/>
      <w:lvlText w:val="%3)"/>
      <w:lvlJc w:val="left"/>
      <w:pPr>
        <w:ind w:left="1020" w:hanging="360"/>
      </w:pPr>
    </w:lvl>
    <w:lvl w:ilvl="3" w:tplc="596ABB6C">
      <w:start w:val="1"/>
      <w:numFmt w:val="lowerLetter"/>
      <w:lvlText w:val="%4)"/>
      <w:lvlJc w:val="left"/>
      <w:pPr>
        <w:ind w:left="1020" w:hanging="360"/>
      </w:pPr>
    </w:lvl>
    <w:lvl w:ilvl="4" w:tplc="C5D4EDA6">
      <w:start w:val="1"/>
      <w:numFmt w:val="lowerLetter"/>
      <w:lvlText w:val="%5)"/>
      <w:lvlJc w:val="left"/>
      <w:pPr>
        <w:ind w:left="1020" w:hanging="360"/>
      </w:pPr>
    </w:lvl>
    <w:lvl w:ilvl="5" w:tplc="8676EF52">
      <w:start w:val="1"/>
      <w:numFmt w:val="lowerLetter"/>
      <w:lvlText w:val="%6)"/>
      <w:lvlJc w:val="left"/>
      <w:pPr>
        <w:ind w:left="1020" w:hanging="360"/>
      </w:pPr>
    </w:lvl>
    <w:lvl w:ilvl="6" w:tplc="DAA8E710">
      <w:start w:val="1"/>
      <w:numFmt w:val="lowerLetter"/>
      <w:lvlText w:val="%7)"/>
      <w:lvlJc w:val="left"/>
      <w:pPr>
        <w:ind w:left="1020" w:hanging="360"/>
      </w:pPr>
    </w:lvl>
    <w:lvl w:ilvl="7" w:tplc="FDB81F78">
      <w:start w:val="1"/>
      <w:numFmt w:val="lowerLetter"/>
      <w:lvlText w:val="%8)"/>
      <w:lvlJc w:val="left"/>
      <w:pPr>
        <w:ind w:left="1020" w:hanging="360"/>
      </w:pPr>
    </w:lvl>
    <w:lvl w:ilvl="8" w:tplc="9656EDE0">
      <w:start w:val="1"/>
      <w:numFmt w:val="lowerLetter"/>
      <w:lvlText w:val="%9)"/>
      <w:lvlJc w:val="left"/>
      <w:pPr>
        <w:ind w:left="1020" w:hanging="360"/>
      </w:pPr>
    </w:lvl>
  </w:abstractNum>
  <w:abstractNum w:abstractNumId="44" w15:restartNumberingAfterBreak="0">
    <w:nsid w:val="499D5F66"/>
    <w:multiLevelType w:val="multilevel"/>
    <w:tmpl w:val="222A08B4"/>
    <w:styleLink w:val="ListCBD"/>
    <w:lvl w:ilvl="0">
      <w:start w:val="1"/>
      <w:numFmt w:val="decimal"/>
      <w:pStyle w:val="CBDNormalNumber"/>
      <w:lvlText w:val="%1."/>
      <w:lvlJc w:val="left"/>
      <w:pPr>
        <w:ind w:left="567" w:firstLine="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</w:rPr>
    </w:lvl>
    <w:lvl w:ilvl="1">
      <w:start w:val="1"/>
      <w:numFmt w:val="lowerLetter"/>
      <w:lvlText w:val="(%2)"/>
      <w:lvlJc w:val="left"/>
      <w:pPr>
        <w:ind w:left="567" w:firstLine="567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lowerRoman"/>
      <w:lvlText w:val="(%3)"/>
      <w:lvlJc w:val="left"/>
      <w:pPr>
        <w:ind w:left="2268" w:hanging="567"/>
      </w:pPr>
      <w:rPr>
        <w:rFonts w:ascii="Times New Roman" w:hAnsi="Times New Roman" w:hint="default"/>
        <w:sz w:val="22"/>
      </w:rPr>
    </w:lvl>
    <w:lvl w:ilvl="3">
      <w:start w:val="1"/>
      <w:numFmt w:val="decimal"/>
      <w:lvlText w:val="(%4)"/>
      <w:lvlJc w:val="left"/>
      <w:pPr>
        <w:ind w:left="2835" w:hanging="567"/>
      </w:pPr>
      <w:rPr>
        <w:rFonts w:ascii="Times New Roman" w:hAnsi="Times New Roman" w:hint="default"/>
        <w:sz w:val="22"/>
      </w:rPr>
    </w:lvl>
    <w:lvl w:ilvl="4">
      <w:start w:val="1"/>
      <w:numFmt w:val="lowerLetter"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2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8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4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06" w:hanging="360"/>
      </w:pPr>
      <w:rPr>
        <w:rFonts w:hint="default"/>
      </w:rPr>
    </w:lvl>
  </w:abstractNum>
  <w:abstractNum w:abstractNumId="45" w15:restartNumberingAfterBreak="0">
    <w:nsid w:val="4CBC1C37"/>
    <w:multiLevelType w:val="hybridMultilevel"/>
    <w:tmpl w:val="9528A868"/>
    <w:lvl w:ilvl="0" w:tplc="0FF4616A">
      <w:start w:val="1"/>
      <w:numFmt w:val="lowerLetter"/>
      <w:lvlText w:val="(%1)"/>
      <w:lvlJc w:val="left"/>
      <w:pPr>
        <w:ind w:left="216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 w15:restartNumberingAfterBreak="0">
    <w:nsid w:val="4E880595"/>
    <w:multiLevelType w:val="multilevel"/>
    <w:tmpl w:val="222A08B4"/>
    <w:numStyleLink w:val="ListCBD"/>
  </w:abstractNum>
  <w:abstractNum w:abstractNumId="47" w15:restartNumberingAfterBreak="0">
    <w:nsid w:val="52A66A9D"/>
    <w:multiLevelType w:val="multilevel"/>
    <w:tmpl w:val="222A08B4"/>
    <w:numStyleLink w:val="ListCBD"/>
  </w:abstractNum>
  <w:abstractNum w:abstractNumId="48" w15:restartNumberingAfterBreak="0">
    <w:nsid w:val="53CE5882"/>
    <w:multiLevelType w:val="hybridMultilevel"/>
    <w:tmpl w:val="55FADA8A"/>
    <w:lvl w:ilvl="0" w:tplc="689A4F54">
      <w:start w:val="1"/>
      <w:numFmt w:val="lowerLetter"/>
      <w:lvlText w:val="%1)"/>
      <w:lvlJc w:val="left"/>
      <w:pPr>
        <w:ind w:left="1020" w:hanging="360"/>
      </w:pPr>
    </w:lvl>
    <w:lvl w:ilvl="1" w:tplc="D1624ADA">
      <w:start w:val="1"/>
      <w:numFmt w:val="lowerLetter"/>
      <w:lvlText w:val="%2)"/>
      <w:lvlJc w:val="left"/>
      <w:pPr>
        <w:ind w:left="1020" w:hanging="360"/>
      </w:pPr>
    </w:lvl>
    <w:lvl w:ilvl="2" w:tplc="FE360362">
      <w:start w:val="1"/>
      <w:numFmt w:val="lowerLetter"/>
      <w:lvlText w:val="%3)"/>
      <w:lvlJc w:val="left"/>
      <w:pPr>
        <w:ind w:left="1020" w:hanging="360"/>
      </w:pPr>
    </w:lvl>
    <w:lvl w:ilvl="3" w:tplc="0F849A64">
      <w:start w:val="1"/>
      <w:numFmt w:val="lowerLetter"/>
      <w:lvlText w:val="%4)"/>
      <w:lvlJc w:val="left"/>
      <w:pPr>
        <w:ind w:left="1020" w:hanging="360"/>
      </w:pPr>
    </w:lvl>
    <w:lvl w:ilvl="4" w:tplc="701675F2">
      <w:start w:val="1"/>
      <w:numFmt w:val="lowerLetter"/>
      <w:lvlText w:val="%5)"/>
      <w:lvlJc w:val="left"/>
      <w:pPr>
        <w:ind w:left="1020" w:hanging="360"/>
      </w:pPr>
    </w:lvl>
    <w:lvl w:ilvl="5" w:tplc="4C9699F6">
      <w:start w:val="1"/>
      <w:numFmt w:val="lowerLetter"/>
      <w:lvlText w:val="%6)"/>
      <w:lvlJc w:val="left"/>
      <w:pPr>
        <w:ind w:left="1020" w:hanging="360"/>
      </w:pPr>
    </w:lvl>
    <w:lvl w:ilvl="6" w:tplc="EBFE3066">
      <w:start w:val="1"/>
      <w:numFmt w:val="lowerLetter"/>
      <w:lvlText w:val="%7)"/>
      <w:lvlJc w:val="left"/>
      <w:pPr>
        <w:ind w:left="1020" w:hanging="360"/>
      </w:pPr>
    </w:lvl>
    <w:lvl w:ilvl="7" w:tplc="1BE0BE66">
      <w:start w:val="1"/>
      <w:numFmt w:val="lowerLetter"/>
      <w:lvlText w:val="%8)"/>
      <w:lvlJc w:val="left"/>
      <w:pPr>
        <w:ind w:left="1020" w:hanging="360"/>
      </w:pPr>
    </w:lvl>
    <w:lvl w:ilvl="8" w:tplc="014032CE">
      <w:start w:val="1"/>
      <w:numFmt w:val="lowerLetter"/>
      <w:lvlText w:val="%9)"/>
      <w:lvlJc w:val="left"/>
      <w:pPr>
        <w:ind w:left="1020" w:hanging="360"/>
      </w:pPr>
    </w:lvl>
  </w:abstractNum>
  <w:abstractNum w:abstractNumId="49" w15:restartNumberingAfterBreak="0">
    <w:nsid w:val="55EC7E44"/>
    <w:multiLevelType w:val="multilevel"/>
    <w:tmpl w:val="DA9AF7CA"/>
    <w:lvl w:ilvl="0">
      <w:start w:val="1"/>
      <w:numFmt w:val="decimal"/>
      <w:lvlText w:val="%1)--"/>
      <w:lvlJc w:val="left"/>
      <w:pPr>
        <w:ind w:left="360" w:hanging="360"/>
      </w:pPr>
      <w:rPr>
        <w:rFonts w:hint="default"/>
        <w:u w:color="FF000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0" w15:restartNumberingAfterBreak="0">
    <w:nsid w:val="55EE4047"/>
    <w:multiLevelType w:val="hybridMultilevel"/>
    <w:tmpl w:val="3D52DA14"/>
    <w:lvl w:ilvl="0" w:tplc="040C000F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1" w15:restartNumberingAfterBreak="0">
    <w:nsid w:val="595C63DD"/>
    <w:multiLevelType w:val="hybridMultilevel"/>
    <w:tmpl w:val="ADA870E4"/>
    <w:lvl w:ilvl="0" w:tplc="469085D8">
      <w:start w:val="1"/>
      <w:numFmt w:val="decimal"/>
      <w:lvlText w:val="%1."/>
      <w:lvlJc w:val="left"/>
      <w:pPr>
        <w:ind w:left="717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99F7710"/>
    <w:multiLevelType w:val="hybridMultilevel"/>
    <w:tmpl w:val="D80840C0"/>
    <w:lvl w:ilvl="0" w:tplc="1D2EBFE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D943BEE"/>
    <w:multiLevelType w:val="multilevel"/>
    <w:tmpl w:val="222A08B4"/>
    <w:numStyleLink w:val="ListCBD"/>
  </w:abstractNum>
  <w:abstractNum w:abstractNumId="54" w15:restartNumberingAfterBreak="0">
    <w:nsid w:val="5E180578"/>
    <w:multiLevelType w:val="hybridMultilevel"/>
    <w:tmpl w:val="9FBC5876"/>
    <w:lvl w:ilvl="0" w:tplc="8862B882">
      <w:start w:val="1"/>
      <w:numFmt w:val="lowerLetter"/>
      <w:pStyle w:val="Para2"/>
      <w:lvlText w:val="(%1)"/>
      <w:lvlJc w:val="left"/>
      <w:pPr>
        <w:ind w:left="2151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kern w:val="22"/>
        <w:position w:val="0"/>
        <w:sz w:val="22"/>
        <w:vertAlign w:val="baseline"/>
      </w:rPr>
    </w:lvl>
    <w:lvl w:ilvl="1" w:tplc="10090019">
      <w:start w:val="1"/>
      <w:numFmt w:val="lowerLetter"/>
      <w:lvlText w:val="%2."/>
      <w:lvlJc w:val="left"/>
      <w:pPr>
        <w:ind w:left="3690" w:hanging="360"/>
      </w:pPr>
    </w:lvl>
    <w:lvl w:ilvl="2" w:tplc="1009001B" w:tentative="1">
      <w:start w:val="1"/>
      <w:numFmt w:val="lowerRoman"/>
      <w:lvlText w:val="%3."/>
      <w:lvlJc w:val="right"/>
      <w:pPr>
        <w:ind w:left="4410" w:hanging="180"/>
      </w:pPr>
    </w:lvl>
    <w:lvl w:ilvl="3" w:tplc="1009000F" w:tentative="1">
      <w:start w:val="1"/>
      <w:numFmt w:val="decimal"/>
      <w:lvlText w:val="%4."/>
      <w:lvlJc w:val="left"/>
      <w:pPr>
        <w:ind w:left="5130" w:hanging="360"/>
      </w:pPr>
    </w:lvl>
    <w:lvl w:ilvl="4" w:tplc="10090019" w:tentative="1">
      <w:start w:val="1"/>
      <w:numFmt w:val="lowerLetter"/>
      <w:lvlText w:val="%5."/>
      <w:lvlJc w:val="left"/>
      <w:pPr>
        <w:ind w:left="5850" w:hanging="360"/>
      </w:pPr>
    </w:lvl>
    <w:lvl w:ilvl="5" w:tplc="1009001B" w:tentative="1">
      <w:start w:val="1"/>
      <w:numFmt w:val="lowerRoman"/>
      <w:lvlText w:val="%6."/>
      <w:lvlJc w:val="right"/>
      <w:pPr>
        <w:ind w:left="6570" w:hanging="180"/>
      </w:pPr>
    </w:lvl>
    <w:lvl w:ilvl="6" w:tplc="1009000F" w:tentative="1">
      <w:start w:val="1"/>
      <w:numFmt w:val="decimal"/>
      <w:lvlText w:val="%7."/>
      <w:lvlJc w:val="left"/>
      <w:pPr>
        <w:ind w:left="7290" w:hanging="360"/>
      </w:pPr>
    </w:lvl>
    <w:lvl w:ilvl="7" w:tplc="10090019" w:tentative="1">
      <w:start w:val="1"/>
      <w:numFmt w:val="lowerLetter"/>
      <w:lvlText w:val="%8."/>
      <w:lvlJc w:val="left"/>
      <w:pPr>
        <w:ind w:left="8010" w:hanging="360"/>
      </w:pPr>
    </w:lvl>
    <w:lvl w:ilvl="8" w:tplc="1009001B" w:tentative="1">
      <w:start w:val="1"/>
      <w:numFmt w:val="lowerRoman"/>
      <w:lvlText w:val="%9."/>
      <w:lvlJc w:val="right"/>
      <w:pPr>
        <w:ind w:left="8730" w:hanging="180"/>
      </w:pPr>
    </w:lvl>
  </w:abstractNum>
  <w:abstractNum w:abstractNumId="55" w15:restartNumberingAfterBreak="0">
    <w:nsid w:val="61D878E9"/>
    <w:multiLevelType w:val="hybridMultilevel"/>
    <w:tmpl w:val="A5A2A426"/>
    <w:lvl w:ilvl="0" w:tplc="1009000F">
      <w:start w:val="1"/>
      <w:numFmt w:val="decimal"/>
      <w:lvlText w:val="%1."/>
      <w:lvlJc w:val="left"/>
      <w:pPr>
        <w:ind w:left="1647" w:hanging="360"/>
      </w:pPr>
    </w:lvl>
    <w:lvl w:ilvl="1" w:tplc="10090019" w:tentative="1">
      <w:start w:val="1"/>
      <w:numFmt w:val="lowerLetter"/>
      <w:lvlText w:val="%2."/>
      <w:lvlJc w:val="left"/>
      <w:pPr>
        <w:ind w:left="2367" w:hanging="360"/>
      </w:pPr>
    </w:lvl>
    <w:lvl w:ilvl="2" w:tplc="1009001B" w:tentative="1">
      <w:start w:val="1"/>
      <w:numFmt w:val="lowerRoman"/>
      <w:lvlText w:val="%3."/>
      <w:lvlJc w:val="right"/>
      <w:pPr>
        <w:ind w:left="3087" w:hanging="180"/>
      </w:pPr>
    </w:lvl>
    <w:lvl w:ilvl="3" w:tplc="1009000F" w:tentative="1">
      <w:start w:val="1"/>
      <w:numFmt w:val="decimal"/>
      <w:lvlText w:val="%4."/>
      <w:lvlJc w:val="left"/>
      <w:pPr>
        <w:ind w:left="3807" w:hanging="360"/>
      </w:pPr>
    </w:lvl>
    <w:lvl w:ilvl="4" w:tplc="10090019" w:tentative="1">
      <w:start w:val="1"/>
      <w:numFmt w:val="lowerLetter"/>
      <w:lvlText w:val="%5."/>
      <w:lvlJc w:val="left"/>
      <w:pPr>
        <w:ind w:left="4527" w:hanging="360"/>
      </w:pPr>
    </w:lvl>
    <w:lvl w:ilvl="5" w:tplc="1009001B" w:tentative="1">
      <w:start w:val="1"/>
      <w:numFmt w:val="lowerRoman"/>
      <w:lvlText w:val="%6."/>
      <w:lvlJc w:val="right"/>
      <w:pPr>
        <w:ind w:left="5247" w:hanging="180"/>
      </w:pPr>
    </w:lvl>
    <w:lvl w:ilvl="6" w:tplc="1009000F" w:tentative="1">
      <w:start w:val="1"/>
      <w:numFmt w:val="decimal"/>
      <w:lvlText w:val="%7."/>
      <w:lvlJc w:val="left"/>
      <w:pPr>
        <w:ind w:left="5967" w:hanging="360"/>
      </w:pPr>
    </w:lvl>
    <w:lvl w:ilvl="7" w:tplc="10090019" w:tentative="1">
      <w:start w:val="1"/>
      <w:numFmt w:val="lowerLetter"/>
      <w:lvlText w:val="%8."/>
      <w:lvlJc w:val="left"/>
      <w:pPr>
        <w:ind w:left="6687" w:hanging="360"/>
      </w:pPr>
    </w:lvl>
    <w:lvl w:ilvl="8" w:tplc="10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56" w15:restartNumberingAfterBreak="0">
    <w:nsid w:val="6590001F"/>
    <w:multiLevelType w:val="hybridMultilevel"/>
    <w:tmpl w:val="986AC296"/>
    <w:lvl w:ilvl="0" w:tplc="6584129E">
      <w:start w:val="1"/>
      <w:numFmt w:val="lowerLetter"/>
      <w:lvlText w:val="%1)"/>
      <w:lvlJc w:val="left"/>
      <w:pPr>
        <w:ind w:left="1020" w:hanging="360"/>
      </w:pPr>
    </w:lvl>
    <w:lvl w:ilvl="1" w:tplc="BD6426B6">
      <w:start w:val="1"/>
      <w:numFmt w:val="lowerLetter"/>
      <w:lvlText w:val="%2)"/>
      <w:lvlJc w:val="left"/>
      <w:pPr>
        <w:ind w:left="1020" w:hanging="360"/>
      </w:pPr>
    </w:lvl>
    <w:lvl w:ilvl="2" w:tplc="8500B51A">
      <w:start w:val="1"/>
      <w:numFmt w:val="lowerLetter"/>
      <w:lvlText w:val="%3)"/>
      <w:lvlJc w:val="left"/>
      <w:pPr>
        <w:ind w:left="1020" w:hanging="360"/>
      </w:pPr>
    </w:lvl>
    <w:lvl w:ilvl="3" w:tplc="1B04B558">
      <w:start w:val="1"/>
      <w:numFmt w:val="lowerLetter"/>
      <w:lvlText w:val="%4)"/>
      <w:lvlJc w:val="left"/>
      <w:pPr>
        <w:ind w:left="1020" w:hanging="360"/>
      </w:pPr>
    </w:lvl>
    <w:lvl w:ilvl="4" w:tplc="93BE5E3A">
      <w:start w:val="1"/>
      <w:numFmt w:val="lowerLetter"/>
      <w:lvlText w:val="%5)"/>
      <w:lvlJc w:val="left"/>
      <w:pPr>
        <w:ind w:left="1020" w:hanging="360"/>
      </w:pPr>
    </w:lvl>
    <w:lvl w:ilvl="5" w:tplc="352415F0">
      <w:start w:val="1"/>
      <w:numFmt w:val="lowerLetter"/>
      <w:lvlText w:val="%6)"/>
      <w:lvlJc w:val="left"/>
      <w:pPr>
        <w:ind w:left="1020" w:hanging="360"/>
      </w:pPr>
    </w:lvl>
    <w:lvl w:ilvl="6" w:tplc="1ABC032E">
      <w:start w:val="1"/>
      <w:numFmt w:val="lowerLetter"/>
      <w:lvlText w:val="%7)"/>
      <w:lvlJc w:val="left"/>
      <w:pPr>
        <w:ind w:left="1020" w:hanging="360"/>
      </w:pPr>
    </w:lvl>
    <w:lvl w:ilvl="7" w:tplc="4A76F108">
      <w:start w:val="1"/>
      <w:numFmt w:val="lowerLetter"/>
      <w:lvlText w:val="%8)"/>
      <w:lvlJc w:val="left"/>
      <w:pPr>
        <w:ind w:left="1020" w:hanging="360"/>
      </w:pPr>
    </w:lvl>
    <w:lvl w:ilvl="8" w:tplc="6B1A353A">
      <w:start w:val="1"/>
      <w:numFmt w:val="lowerLetter"/>
      <w:lvlText w:val="%9)"/>
      <w:lvlJc w:val="left"/>
      <w:pPr>
        <w:ind w:left="1020" w:hanging="360"/>
      </w:pPr>
    </w:lvl>
  </w:abstractNum>
  <w:abstractNum w:abstractNumId="57" w15:restartNumberingAfterBreak="0">
    <w:nsid w:val="68B70991"/>
    <w:multiLevelType w:val="multilevel"/>
    <w:tmpl w:val="222A08B4"/>
    <w:numStyleLink w:val="ListCBD"/>
  </w:abstractNum>
  <w:abstractNum w:abstractNumId="58" w15:restartNumberingAfterBreak="0">
    <w:nsid w:val="6CA418C7"/>
    <w:multiLevelType w:val="hybridMultilevel"/>
    <w:tmpl w:val="573640E2"/>
    <w:lvl w:ilvl="0" w:tplc="1009000F">
      <w:start w:val="1"/>
      <w:numFmt w:val="decimal"/>
      <w:lvlText w:val="%1.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9" w15:restartNumberingAfterBreak="0">
    <w:nsid w:val="6D191DF4"/>
    <w:multiLevelType w:val="multilevel"/>
    <w:tmpl w:val="07D269C8"/>
    <w:styleLink w:val="CBDHeadings"/>
    <w:lvl w:ilvl="0">
      <w:start w:val="1"/>
      <w:numFmt w:val="upperRoman"/>
      <w:pStyle w:val="Heading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8"/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567"/>
        </w:tabs>
        <w:ind w:left="567" w:hanging="567"/>
      </w:pPr>
      <w:rPr>
        <w:rFonts w:ascii="Times New Roman Bold" w:hAnsi="Times New Roman Bold"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pStyle w:val="Heading3"/>
      <w:lvlText w:val="%3."/>
      <w:lvlJc w:val="left"/>
      <w:pPr>
        <w:tabs>
          <w:tab w:val="num" w:pos="567"/>
        </w:tabs>
        <w:ind w:left="567" w:hanging="567"/>
      </w:pPr>
      <w:rPr>
        <w:rFonts w:ascii="Times New Roman Bold" w:hAnsi="Times New Roman Bold" w:hint="default"/>
        <w:b/>
        <w:i w:val="0"/>
        <w:sz w:val="22"/>
      </w:rPr>
    </w:lvl>
    <w:lvl w:ilvl="3">
      <w:start w:val="1"/>
      <w:numFmt w:val="lowerLetter"/>
      <w:pStyle w:val="Heading4"/>
      <w:lvlText w:val="(%4)"/>
      <w:lvlJc w:val="left"/>
      <w:pPr>
        <w:tabs>
          <w:tab w:val="num" w:pos="567"/>
        </w:tabs>
        <w:ind w:left="567" w:hanging="567"/>
      </w:pPr>
      <w:rPr>
        <w:rFonts w:ascii="Times New Roman Bold" w:hAnsi="Times New Roman Bold" w:hint="default"/>
        <w:b/>
        <w:i w:val="0"/>
        <w:sz w:val="22"/>
      </w:rPr>
    </w:lvl>
    <w:lvl w:ilvl="4">
      <w:start w:val="1"/>
      <w:numFmt w:val="lowerRoman"/>
      <w:pStyle w:val="Heading5"/>
      <w:lvlText w:val="(%5)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0" w15:restartNumberingAfterBreak="0">
    <w:nsid w:val="6D9C36E4"/>
    <w:multiLevelType w:val="hybridMultilevel"/>
    <w:tmpl w:val="4BA6A096"/>
    <w:lvl w:ilvl="0" w:tplc="1009000F">
      <w:start w:val="1"/>
      <w:numFmt w:val="decimal"/>
      <w:lvlText w:val="%1."/>
      <w:lvlJc w:val="left"/>
      <w:pPr>
        <w:ind w:left="927" w:hanging="360"/>
      </w:pPr>
    </w:lvl>
    <w:lvl w:ilvl="1" w:tplc="10090019">
      <w:start w:val="1"/>
      <w:numFmt w:val="lowerLetter"/>
      <w:lvlText w:val="%2."/>
      <w:lvlJc w:val="left"/>
      <w:pPr>
        <w:ind w:left="1647" w:hanging="360"/>
      </w:pPr>
    </w:lvl>
    <w:lvl w:ilvl="2" w:tplc="1009001B">
      <w:start w:val="1"/>
      <w:numFmt w:val="lowerRoman"/>
      <w:lvlText w:val="%3."/>
      <w:lvlJc w:val="right"/>
      <w:pPr>
        <w:ind w:left="2367" w:hanging="180"/>
      </w:pPr>
    </w:lvl>
    <w:lvl w:ilvl="3" w:tplc="1009000F">
      <w:start w:val="1"/>
      <w:numFmt w:val="decimal"/>
      <w:lvlText w:val="%4."/>
      <w:lvlJc w:val="left"/>
      <w:pPr>
        <w:ind w:left="3087" w:hanging="360"/>
      </w:pPr>
    </w:lvl>
    <w:lvl w:ilvl="4" w:tplc="10090019" w:tentative="1">
      <w:start w:val="1"/>
      <w:numFmt w:val="lowerLetter"/>
      <w:lvlText w:val="%5."/>
      <w:lvlJc w:val="left"/>
      <w:pPr>
        <w:ind w:left="3807" w:hanging="360"/>
      </w:pPr>
    </w:lvl>
    <w:lvl w:ilvl="5" w:tplc="1009001B" w:tentative="1">
      <w:start w:val="1"/>
      <w:numFmt w:val="lowerRoman"/>
      <w:lvlText w:val="%6."/>
      <w:lvlJc w:val="right"/>
      <w:pPr>
        <w:ind w:left="4527" w:hanging="180"/>
      </w:pPr>
    </w:lvl>
    <w:lvl w:ilvl="6" w:tplc="1009000F" w:tentative="1">
      <w:start w:val="1"/>
      <w:numFmt w:val="decimal"/>
      <w:lvlText w:val="%7."/>
      <w:lvlJc w:val="left"/>
      <w:pPr>
        <w:ind w:left="5247" w:hanging="360"/>
      </w:pPr>
    </w:lvl>
    <w:lvl w:ilvl="7" w:tplc="10090019" w:tentative="1">
      <w:start w:val="1"/>
      <w:numFmt w:val="lowerLetter"/>
      <w:lvlText w:val="%8."/>
      <w:lvlJc w:val="left"/>
      <w:pPr>
        <w:ind w:left="5967" w:hanging="360"/>
      </w:pPr>
    </w:lvl>
    <w:lvl w:ilvl="8" w:tplc="10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1" w15:restartNumberingAfterBreak="0">
    <w:nsid w:val="6E807FAE"/>
    <w:multiLevelType w:val="hybridMultilevel"/>
    <w:tmpl w:val="046E2F4A"/>
    <w:lvl w:ilvl="0" w:tplc="9828B56A">
      <w:start w:val="1"/>
      <w:numFmt w:val="lowerLetter"/>
      <w:lvlText w:val="%1)"/>
      <w:lvlJc w:val="left"/>
      <w:pPr>
        <w:ind w:left="1020" w:hanging="360"/>
      </w:pPr>
    </w:lvl>
    <w:lvl w:ilvl="1" w:tplc="15C44A6C">
      <w:start w:val="1"/>
      <w:numFmt w:val="lowerLetter"/>
      <w:lvlText w:val="%2)"/>
      <w:lvlJc w:val="left"/>
      <w:pPr>
        <w:ind w:left="1020" w:hanging="360"/>
      </w:pPr>
    </w:lvl>
    <w:lvl w:ilvl="2" w:tplc="6D6AD39C">
      <w:start w:val="1"/>
      <w:numFmt w:val="lowerLetter"/>
      <w:lvlText w:val="%3)"/>
      <w:lvlJc w:val="left"/>
      <w:pPr>
        <w:ind w:left="1020" w:hanging="360"/>
      </w:pPr>
    </w:lvl>
    <w:lvl w:ilvl="3" w:tplc="B8449AEA">
      <w:start w:val="1"/>
      <w:numFmt w:val="lowerLetter"/>
      <w:lvlText w:val="%4)"/>
      <w:lvlJc w:val="left"/>
      <w:pPr>
        <w:ind w:left="1020" w:hanging="360"/>
      </w:pPr>
    </w:lvl>
    <w:lvl w:ilvl="4" w:tplc="6BC256A8">
      <w:start w:val="1"/>
      <w:numFmt w:val="lowerLetter"/>
      <w:lvlText w:val="%5)"/>
      <w:lvlJc w:val="left"/>
      <w:pPr>
        <w:ind w:left="1020" w:hanging="360"/>
      </w:pPr>
    </w:lvl>
    <w:lvl w:ilvl="5" w:tplc="D500E1C2">
      <w:start w:val="1"/>
      <w:numFmt w:val="lowerLetter"/>
      <w:lvlText w:val="%6)"/>
      <w:lvlJc w:val="left"/>
      <w:pPr>
        <w:ind w:left="1020" w:hanging="360"/>
      </w:pPr>
    </w:lvl>
    <w:lvl w:ilvl="6" w:tplc="7C84795E">
      <w:start w:val="1"/>
      <w:numFmt w:val="lowerLetter"/>
      <w:lvlText w:val="%7)"/>
      <w:lvlJc w:val="left"/>
      <w:pPr>
        <w:ind w:left="1020" w:hanging="360"/>
      </w:pPr>
    </w:lvl>
    <w:lvl w:ilvl="7" w:tplc="7F1CD738">
      <w:start w:val="1"/>
      <w:numFmt w:val="lowerLetter"/>
      <w:lvlText w:val="%8)"/>
      <w:lvlJc w:val="left"/>
      <w:pPr>
        <w:ind w:left="1020" w:hanging="360"/>
      </w:pPr>
    </w:lvl>
    <w:lvl w:ilvl="8" w:tplc="F6885542">
      <w:start w:val="1"/>
      <w:numFmt w:val="lowerLetter"/>
      <w:lvlText w:val="%9)"/>
      <w:lvlJc w:val="left"/>
      <w:pPr>
        <w:ind w:left="1020" w:hanging="360"/>
      </w:pPr>
    </w:lvl>
  </w:abstractNum>
  <w:abstractNum w:abstractNumId="62" w15:restartNumberingAfterBreak="0">
    <w:nsid w:val="6FF7321D"/>
    <w:multiLevelType w:val="multilevel"/>
    <w:tmpl w:val="035AFA5E"/>
    <w:lvl w:ilvl="0">
      <w:start w:val="1"/>
      <w:numFmt w:val="upperRoman"/>
      <w:lvlText w:val="%1."/>
      <w:lvlJc w:val="right"/>
      <w:pPr>
        <w:tabs>
          <w:tab w:val="num" w:pos="1247"/>
        </w:tabs>
        <w:ind w:left="1247" w:hanging="396"/>
      </w:pPr>
      <w:rPr>
        <w:rFonts w:hint="default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Letter"/>
      <w:lvlText w:val="(%4)"/>
      <w:lvlJc w:val="right"/>
      <w:pPr>
        <w:tabs>
          <w:tab w:val="num" w:pos="1247"/>
        </w:tabs>
        <w:ind w:left="1247" w:hanging="396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  <w:rPr>
        <w:rFonts w:hint="default"/>
      </w:rPr>
    </w:lvl>
  </w:abstractNum>
  <w:abstractNum w:abstractNumId="63" w15:restartNumberingAfterBreak="0">
    <w:nsid w:val="7253239B"/>
    <w:multiLevelType w:val="hybridMultilevel"/>
    <w:tmpl w:val="3002054E"/>
    <w:lvl w:ilvl="0" w:tplc="F15C0F64">
      <w:start w:val="1"/>
      <w:numFmt w:val="lowerLetter"/>
      <w:lvlText w:val="%1)"/>
      <w:lvlJc w:val="left"/>
      <w:pPr>
        <w:ind w:left="1020" w:hanging="360"/>
      </w:pPr>
    </w:lvl>
    <w:lvl w:ilvl="1" w:tplc="D67E4ED6">
      <w:start w:val="1"/>
      <w:numFmt w:val="lowerLetter"/>
      <w:lvlText w:val="%2)"/>
      <w:lvlJc w:val="left"/>
      <w:pPr>
        <w:ind w:left="1020" w:hanging="360"/>
      </w:pPr>
    </w:lvl>
    <w:lvl w:ilvl="2" w:tplc="BBD80818">
      <w:start w:val="1"/>
      <w:numFmt w:val="lowerLetter"/>
      <w:lvlText w:val="%3)"/>
      <w:lvlJc w:val="left"/>
      <w:pPr>
        <w:ind w:left="1020" w:hanging="360"/>
      </w:pPr>
    </w:lvl>
    <w:lvl w:ilvl="3" w:tplc="CE9244FA">
      <w:start w:val="1"/>
      <w:numFmt w:val="lowerLetter"/>
      <w:lvlText w:val="%4)"/>
      <w:lvlJc w:val="left"/>
      <w:pPr>
        <w:ind w:left="1020" w:hanging="360"/>
      </w:pPr>
    </w:lvl>
    <w:lvl w:ilvl="4" w:tplc="A2FA0478">
      <w:start w:val="1"/>
      <w:numFmt w:val="lowerLetter"/>
      <w:lvlText w:val="%5)"/>
      <w:lvlJc w:val="left"/>
      <w:pPr>
        <w:ind w:left="1020" w:hanging="360"/>
      </w:pPr>
    </w:lvl>
    <w:lvl w:ilvl="5" w:tplc="CBE836B2">
      <w:start w:val="1"/>
      <w:numFmt w:val="lowerLetter"/>
      <w:lvlText w:val="%6)"/>
      <w:lvlJc w:val="left"/>
      <w:pPr>
        <w:ind w:left="1020" w:hanging="360"/>
      </w:pPr>
    </w:lvl>
    <w:lvl w:ilvl="6" w:tplc="B686AE16">
      <w:start w:val="1"/>
      <w:numFmt w:val="lowerLetter"/>
      <w:lvlText w:val="%7)"/>
      <w:lvlJc w:val="left"/>
      <w:pPr>
        <w:ind w:left="1020" w:hanging="360"/>
      </w:pPr>
    </w:lvl>
    <w:lvl w:ilvl="7" w:tplc="33385DF2">
      <w:start w:val="1"/>
      <w:numFmt w:val="lowerLetter"/>
      <w:lvlText w:val="%8)"/>
      <w:lvlJc w:val="left"/>
      <w:pPr>
        <w:ind w:left="1020" w:hanging="360"/>
      </w:pPr>
    </w:lvl>
    <w:lvl w:ilvl="8" w:tplc="64D23B84">
      <w:start w:val="1"/>
      <w:numFmt w:val="lowerLetter"/>
      <w:lvlText w:val="%9)"/>
      <w:lvlJc w:val="left"/>
      <w:pPr>
        <w:ind w:left="1020" w:hanging="360"/>
      </w:pPr>
    </w:lvl>
  </w:abstractNum>
  <w:abstractNum w:abstractNumId="64" w15:restartNumberingAfterBreak="0">
    <w:nsid w:val="74F368B8"/>
    <w:multiLevelType w:val="hybridMultilevel"/>
    <w:tmpl w:val="CB8E8B36"/>
    <w:lvl w:ilvl="0" w:tplc="43B25192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647" w:hanging="360"/>
      </w:pPr>
    </w:lvl>
    <w:lvl w:ilvl="2" w:tplc="1009001B" w:tentative="1">
      <w:start w:val="1"/>
      <w:numFmt w:val="lowerRoman"/>
      <w:lvlText w:val="%3."/>
      <w:lvlJc w:val="right"/>
      <w:pPr>
        <w:ind w:left="2367" w:hanging="180"/>
      </w:pPr>
    </w:lvl>
    <w:lvl w:ilvl="3" w:tplc="1009000F" w:tentative="1">
      <w:start w:val="1"/>
      <w:numFmt w:val="decimal"/>
      <w:lvlText w:val="%4."/>
      <w:lvlJc w:val="left"/>
      <w:pPr>
        <w:ind w:left="3087" w:hanging="360"/>
      </w:pPr>
    </w:lvl>
    <w:lvl w:ilvl="4" w:tplc="10090019" w:tentative="1">
      <w:start w:val="1"/>
      <w:numFmt w:val="lowerLetter"/>
      <w:lvlText w:val="%5."/>
      <w:lvlJc w:val="left"/>
      <w:pPr>
        <w:ind w:left="3807" w:hanging="360"/>
      </w:pPr>
    </w:lvl>
    <w:lvl w:ilvl="5" w:tplc="1009001B" w:tentative="1">
      <w:start w:val="1"/>
      <w:numFmt w:val="lowerRoman"/>
      <w:lvlText w:val="%6."/>
      <w:lvlJc w:val="right"/>
      <w:pPr>
        <w:ind w:left="4527" w:hanging="180"/>
      </w:pPr>
    </w:lvl>
    <w:lvl w:ilvl="6" w:tplc="1009000F" w:tentative="1">
      <w:start w:val="1"/>
      <w:numFmt w:val="decimal"/>
      <w:lvlText w:val="%7."/>
      <w:lvlJc w:val="left"/>
      <w:pPr>
        <w:ind w:left="5247" w:hanging="360"/>
      </w:pPr>
    </w:lvl>
    <w:lvl w:ilvl="7" w:tplc="10090019" w:tentative="1">
      <w:start w:val="1"/>
      <w:numFmt w:val="lowerLetter"/>
      <w:lvlText w:val="%8."/>
      <w:lvlJc w:val="left"/>
      <w:pPr>
        <w:ind w:left="5967" w:hanging="360"/>
      </w:pPr>
    </w:lvl>
    <w:lvl w:ilvl="8" w:tplc="10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5" w15:restartNumberingAfterBreak="0">
    <w:nsid w:val="7BFF494A"/>
    <w:multiLevelType w:val="hybridMultilevel"/>
    <w:tmpl w:val="B8C27F8A"/>
    <w:lvl w:ilvl="0" w:tplc="48DEED9E">
      <w:start w:val="1"/>
      <w:numFmt w:val="lowerRoman"/>
      <w:pStyle w:val="Para3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9944337">
    <w:abstractNumId w:val="42"/>
  </w:num>
  <w:num w:numId="2" w16cid:durableId="54741705">
    <w:abstractNumId w:val="57"/>
  </w:num>
  <w:num w:numId="3" w16cid:durableId="598416713">
    <w:abstractNumId w:val="52"/>
  </w:num>
  <w:num w:numId="4" w16cid:durableId="222061789">
    <w:abstractNumId w:val="65"/>
  </w:num>
  <w:num w:numId="5" w16cid:durableId="2015179783">
    <w:abstractNumId w:val="54"/>
  </w:num>
  <w:num w:numId="6" w16cid:durableId="516431091">
    <w:abstractNumId w:val="54"/>
    <w:lvlOverride w:ilvl="0">
      <w:startOverride w:val="1"/>
    </w:lvlOverride>
  </w:num>
  <w:num w:numId="7" w16cid:durableId="84307583">
    <w:abstractNumId w:val="16"/>
  </w:num>
  <w:num w:numId="8" w16cid:durableId="1732001594">
    <w:abstractNumId w:val="65"/>
    <w:lvlOverride w:ilvl="0">
      <w:startOverride w:val="1"/>
    </w:lvlOverride>
  </w:num>
  <w:num w:numId="9" w16cid:durableId="1606958803">
    <w:abstractNumId w:val="54"/>
    <w:lvlOverride w:ilvl="0">
      <w:startOverride w:val="1"/>
    </w:lvlOverride>
  </w:num>
  <w:num w:numId="10" w16cid:durableId="1237976058">
    <w:abstractNumId w:val="33"/>
  </w:num>
  <w:num w:numId="11" w16cid:durableId="1660883378">
    <w:abstractNumId w:val="50"/>
  </w:num>
  <w:num w:numId="12" w16cid:durableId="158162620">
    <w:abstractNumId w:val="27"/>
  </w:num>
  <w:num w:numId="13" w16cid:durableId="51512703">
    <w:abstractNumId w:val="19"/>
  </w:num>
  <w:num w:numId="14" w16cid:durableId="1422599554">
    <w:abstractNumId w:val="57"/>
  </w:num>
  <w:num w:numId="15" w16cid:durableId="350566868">
    <w:abstractNumId w:val="57"/>
  </w:num>
  <w:num w:numId="16" w16cid:durableId="982079752">
    <w:abstractNumId w:val="57"/>
    <w:lvlOverride w:ilvl="0">
      <w:startOverride w:val="1"/>
    </w:lvlOverride>
  </w:num>
  <w:num w:numId="17" w16cid:durableId="529413272">
    <w:abstractNumId w:val="42"/>
  </w:num>
  <w:num w:numId="18" w16cid:durableId="1940871401">
    <w:abstractNumId w:val="30"/>
  </w:num>
  <w:num w:numId="19" w16cid:durableId="327296448">
    <w:abstractNumId w:val="17"/>
  </w:num>
  <w:num w:numId="20" w16cid:durableId="1110012350">
    <w:abstractNumId w:val="57"/>
  </w:num>
  <w:num w:numId="21" w16cid:durableId="888421189">
    <w:abstractNumId w:val="38"/>
  </w:num>
  <w:num w:numId="22" w16cid:durableId="1590121013">
    <w:abstractNumId w:val="22"/>
  </w:num>
  <w:num w:numId="23" w16cid:durableId="358550374">
    <w:abstractNumId w:val="60"/>
  </w:num>
  <w:num w:numId="24" w16cid:durableId="1033579296">
    <w:abstractNumId w:val="57"/>
  </w:num>
  <w:num w:numId="25" w16cid:durableId="87822258">
    <w:abstractNumId w:val="57"/>
  </w:num>
  <w:num w:numId="26" w16cid:durableId="1250583902">
    <w:abstractNumId w:val="57"/>
  </w:num>
  <w:num w:numId="27" w16cid:durableId="1141187813">
    <w:abstractNumId w:val="58"/>
  </w:num>
  <w:num w:numId="28" w16cid:durableId="643513548">
    <w:abstractNumId w:val="26"/>
  </w:num>
  <w:num w:numId="29" w16cid:durableId="600838151">
    <w:abstractNumId w:val="40"/>
  </w:num>
  <w:num w:numId="30" w16cid:durableId="387849978">
    <w:abstractNumId w:val="23"/>
  </w:num>
  <w:num w:numId="31" w16cid:durableId="1006008676">
    <w:abstractNumId w:val="37"/>
  </w:num>
  <w:num w:numId="32" w16cid:durableId="799422361">
    <w:abstractNumId w:val="57"/>
    <w:lvlOverride w:ilvl="0">
      <w:startOverride w:val="1"/>
    </w:lvlOverride>
  </w:num>
  <w:num w:numId="33" w16cid:durableId="1522739538">
    <w:abstractNumId w:val="42"/>
  </w:num>
  <w:num w:numId="34" w16cid:durableId="249852330">
    <w:abstractNumId w:val="55"/>
  </w:num>
  <w:num w:numId="35" w16cid:durableId="1633516235">
    <w:abstractNumId w:val="57"/>
    <w:lvlOverride w:ilvl="0">
      <w:startOverride w:val="1"/>
    </w:lvlOverride>
  </w:num>
  <w:num w:numId="36" w16cid:durableId="800420273">
    <w:abstractNumId w:val="13"/>
  </w:num>
  <w:num w:numId="37" w16cid:durableId="560672902">
    <w:abstractNumId w:val="15"/>
  </w:num>
  <w:num w:numId="38" w16cid:durableId="1072390599">
    <w:abstractNumId w:val="62"/>
  </w:num>
  <w:num w:numId="39" w16cid:durableId="1933662228">
    <w:abstractNumId w:val="36"/>
  </w:num>
  <w:num w:numId="40" w16cid:durableId="1991909117">
    <w:abstractNumId w:val="11"/>
  </w:num>
  <w:num w:numId="41" w16cid:durableId="1138956019">
    <w:abstractNumId w:val="24"/>
  </w:num>
  <w:num w:numId="42" w16cid:durableId="607395260">
    <w:abstractNumId w:val="9"/>
  </w:num>
  <w:num w:numId="43" w16cid:durableId="98110136">
    <w:abstractNumId w:val="7"/>
  </w:num>
  <w:num w:numId="44" w16cid:durableId="920676582">
    <w:abstractNumId w:val="6"/>
  </w:num>
  <w:num w:numId="45" w16cid:durableId="447286378">
    <w:abstractNumId w:val="5"/>
  </w:num>
  <w:num w:numId="46" w16cid:durableId="1532258362">
    <w:abstractNumId w:val="4"/>
  </w:num>
  <w:num w:numId="47" w16cid:durableId="1587106058">
    <w:abstractNumId w:val="8"/>
  </w:num>
  <w:num w:numId="48" w16cid:durableId="1646355732">
    <w:abstractNumId w:val="3"/>
  </w:num>
  <w:num w:numId="49" w16cid:durableId="2006930253">
    <w:abstractNumId w:val="2"/>
  </w:num>
  <w:num w:numId="50" w16cid:durableId="1811677887">
    <w:abstractNumId w:val="1"/>
  </w:num>
  <w:num w:numId="51" w16cid:durableId="537353487">
    <w:abstractNumId w:val="0"/>
  </w:num>
  <w:num w:numId="52" w16cid:durableId="158270868">
    <w:abstractNumId w:val="64"/>
  </w:num>
  <w:num w:numId="53" w16cid:durableId="159275565">
    <w:abstractNumId w:val="28"/>
  </w:num>
  <w:num w:numId="54" w16cid:durableId="271714945">
    <w:abstractNumId w:val="29"/>
  </w:num>
  <w:num w:numId="55" w16cid:durableId="1865050652">
    <w:abstractNumId w:val="47"/>
  </w:num>
  <w:num w:numId="56" w16cid:durableId="80179172">
    <w:abstractNumId w:val="51"/>
  </w:num>
  <w:num w:numId="57" w16cid:durableId="2067988725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960385107">
    <w:abstractNumId w:val="44"/>
  </w:num>
  <w:num w:numId="59" w16cid:durableId="1771076976">
    <w:abstractNumId w:val="18"/>
  </w:num>
  <w:num w:numId="60" w16cid:durableId="939752621">
    <w:abstractNumId w:val="46"/>
  </w:num>
  <w:num w:numId="61" w16cid:durableId="915044361">
    <w:abstractNumId w:val="39"/>
  </w:num>
  <w:num w:numId="62" w16cid:durableId="855196379">
    <w:abstractNumId w:val="21"/>
  </w:num>
  <w:num w:numId="63" w16cid:durableId="146685333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801917413">
    <w:abstractNumId w:val="25"/>
  </w:num>
  <w:num w:numId="65" w16cid:durableId="708722651">
    <w:abstractNumId w:val="10"/>
  </w:num>
  <w:num w:numId="66" w16cid:durableId="213641244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965231287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48112374">
    <w:abstractNumId w:val="12"/>
  </w:num>
  <w:num w:numId="69" w16cid:durableId="1607615596">
    <w:abstractNumId w:val="31"/>
  </w:num>
  <w:num w:numId="70" w16cid:durableId="643118139">
    <w:abstractNumId w:val="31"/>
    <w:lvlOverride w:ilvl="0">
      <w:startOverride w:val="1"/>
    </w:lvlOverride>
  </w:num>
  <w:num w:numId="71" w16cid:durableId="820851909">
    <w:abstractNumId w:val="31"/>
    <w:lvlOverride w:ilvl="0">
      <w:startOverride w:val="1"/>
    </w:lvlOverride>
  </w:num>
  <w:num w:numId="72" w16cid:durableId="709648587">
    <w:abstractNumId w:val="31"/>
    <w:lvlOverride w:ilvl="0">
      <w:startOverride w:val="1"/>
    </w:lvlOverride>
  </w:num>
  <w:num w:numId="73" w16cid:durableId="1353799543">
    <w:abstractNumId w:val="35"/>
  </w:num>
  <w:num w:numId="74" w16cid:durableId="1570270110">
    <w:abstractNumId w:val="49"/>
  </w:num>
  <w:num w:numId="75" w16cid:durableId="2125995167">
    <w:abstractNumId w:val="41"/>
  </w:num>
  <w:num w:numId="76" w16cid:durableId="893932166">
    <w:abstractNumId w:val="59"/>
  </w:num>
  <w:num w:numId="77" w16cid:durableId="1627851340">
    <w:abstractNumId w:val="32"/>
  </w:num>
  <w:num w:numId="78" w16cid:durableId="1945532808">
    <w:abstractNumId w:val="20"/>
  </w:num>
  <w:num w:numId="79" w16cid:durableId="684478527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 w16cid:durableId="60276445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 w16cid:durableId="70321362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906494965">
    <w:abstractNumId w:val="14"/>
  </w:num>
  <w:num w:numId="83" w16cid:durableId="53670398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 w16cid:durableId="29629709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 w16cid:durableId="323945383">
    <w:abstractNumId w:val="53"/>
  </w:num>
  <w:num w:numId="86" w16cid:durableId="344602347">
    <w:abstractNumId w:val="8"/>
  </w:num>
  <w:num w:numId="87" w16cid:durableId="777214223">
    <w:abstractNumId w:val="3"/>
  </w:num>
  <w:num w:numId="88" w16cid:durableId="1311053955">
    <w:abstractNumId w:val="2"/>
  </w:num>
  <w:num w:numId="89" w16cid:durableId="252663390">
    <w:abstractNumId w:val="1"/>
  </w:num>
  <w:num w:numId="90" w16cid:durableId="862982240">
    <w:abstractNumId w:val="0"/>
  </w:num>
  <w:num w:numId="91" w16cid:durableId="2079134412">
    <w:abstractNumId w:val="53"/>
  </w:num>
  <w:num w:numId="92" w16cid:durableId="877354358">
    <w:abstractNumId w:val="53"/>
  </w:num>
  <w:num w:numId="93" w16cid:durableId="186256686">
    <w:abstractNumId w:val="53"/>
  </w:num>
  <w:num w:numId="94" w16cid:durableId="921257259">
    <w:abstractNumId w:val="53"/>
  </w:num>
  <w:num w:numId="95" w16cid:durableId="1851603891">
    <w:abstractNumId w:val="53"/>
  </w:num>
  <w:num w:numId="96" w16cid:durableId="826626445">
    <w:abstractNumId w:val="53"/>
  </w:num>
  <w:num w:numId="97" w16cid:durableId="1550147071">
    <w:abstractNumId w:val="53"/>
  </w:num>
  <w:num w:numId="98" w16cid:durableId="126245659">
    <w:abstractNumId w:val="53"/>
  </w:num>
  <w:num w:numId="99" w16cid:durableId="278487100">
    <w:abstractNumId w:val="53"/>
  </w:num>
  <w:num w:numId="100" w16cid:durableId="1005548263">
    <w:abstractNumId w:val="53"/>
  </w:num>
  <w:num w:numId="101" w16cid:durableId="643704874">
    <w:abstractNumId w:val="53"/>
  </w:num>
  <w:num w:numId="102" w16cid:durableId="1657690073">
    <w:abstractNumId w:val="53"/>
  </w:num>
  <w:num w:numId="103" w16cid:durableId="1146513966">
    <w:abstractNumId w:val="53"/>
  </w:num>
  <w:num w:numId="104" w16cid:durableId="1054427783">
    <w:abstractNumId w:val="53"/>
  </w:num>
  <w:num w:numId="105" w16cid:durableId="906955222">
    <w:abstractNumId w:val="53"/>
  </w:num>
  <w:num w:numId="106" w16cid:durableId="460849980">
    <w:abstractNumId w:val="53"/>
  </w:num>
  <w:num w:numId="107" w16cid:durableId="761997367">
    <w:abstractNumId w:val="53"/>
  </w:num>
  <w:num w:numId="108" w16cid:durableId="828137733">
    <w:abstractNumId w:val="53"/>
  </w:num>
  <w:num w:numId="109" w16cid:durableId="1925257342">
    <w:abstractNumId w:val="53"/>
  </w:num>
  <w:num w:numId="110" w16cid:durableId="2043968835">
    <w:abstractNumId w:val="53"/>
  </w:num>
  <w:num w:numId="111" w16cid:durableId="806582451">
    <w:abstractNumId w:val="61"/>
  </w:num>
  <w:num w:numId="112" w16cid:durableId="1147672233">
    <w:abstractNumId w:val="48"/>
  </w:num>
  <w:num w:numId="113" w16cid:durableId="1282299269">
    <w:abstractNumId w:val="63"/>
  </w:num>
  <w:num w:numId="114" w16cid:durableId="398675696">
    <w:abstractNumId w:val="43"/>
  </w:num>
  <w:num w:numId="115" w16cid:durableId="2145849273">
    <w:abstractNumId w:val="34"/>
  </w:num>
  <w:num w:numId="116" w16cid:durableId="666902535">
    <w:abstractNumId w:val="56"/>
  </w:num>
  <w:num w:numId="117" w16cid:durableId="1260528408">
    <w:abstractNumId w:val="45"/>
  </w:num>
  <w:num w:numId="118" w16cid:durableId="465590050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 w16cid:durableId="1974602666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 w16cid:durableId="2030253290">
    <w:abstractNumId w:val="53"/>
  </w:num>
  <w:num w:numId="121" w16cid:durableId="397825702">
    <w:abstractNumId w:val="53"/>
  </w:num>
  <w:num w:numId="122" w16cid:durableId="1400248244">
    <w:abstractNumId w:val="53"/>
  </w:num>
  <w:num w:numId="123" w16cid:durableId="89468091">
    <w:abstractNumId w:val="53"/>
  </w:num>
  <w:num w:numId="124" w16cid:durableId="392512216">
    <w:abstractNumId w:val="53"/>
  </w:num>
  <w:num w:numId="125" w16cid:durableId="550311599">
    <w:abstractNumId w:val="53"/>
  </w:num>
  <w:num w:numId="126" w16cid:durableId="681276967">
    <w:abstractNumId w:val="53"/>
  </w:num>
  <w:num w:numId="127" w16cid:durableId="897321368">
    <w:abstractNumId w:val="53"/>
  </w:num>
  <w:num w:numId="128" w16cid:durableId="1519347885">
    <w:abstractNumId w:val="53"/>
  </w:num>
  <w:numIdMacAtCleanup w:val="1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ctiveWritingStyle w:appName="MSWord" w:lang="en-CA" w:vendorID="64" w:dllVersion="0" w:nlCheck="1" w:checkStyle="0"/>
  <w:activeWritingStyle w:appName="MSWord" w:lang="en-GB" w:vendorID="64" w:dllVersion="0" w:nlCheck="1" w:checkStyle="0"/>
  <w:activeWritingStyle w:appName="MSWord" w:lang="pt-BR" w:vendorID="64" w:dllVersion="0" w:nlCheck="1" w:checkStyle="0"/>
  <w:activeWritingStyle w:appName="MSWord" w:lang="fr-FR" w:vendorID="64" w:dllVersion="0" w:nlCheck="1" w:checkStyle="0"/>
  <w:activeWritingStyle w:appName="MSWord" w:lang="es-ES" w:vendorID="64" w:dllVersion="4096" w:nlCheck="1" w:checkStyle="0"/>
  <w:activeWritingStyle w:appName="MSWord" w:lang="es-ES" w:vendorID="64" w:dllVersion="0" w:nlCheck="1" w:checkStyle="0"/>
  <w:proofState w:spelling="clean" w:grammar="clean"/>
  <w:attachedTemplate r:id="rId1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U2tDQxNTEwtTQ3MjRS0lEKTi0uzszPAykwNK4FAOqmPdctAAAA"/>
  </w:docVars>
  <w:rsids>
    <w:rsidRoot w:val="00107753"/>
    <w:rsid w:val="00000BC5"/>
    <w:rsid w:val="00001087"/>
    <w:rsid w:val="00001BC9"/>
    <w:rsid w:val="00001CEA"/>
    <w:rsid w:val="0000244D"/>
    <w:rsid w:val="000026C7"/>
    <w:rsid w:val="00002E96"/>
    <w:rsid w:val="000038AD"/>
    <w:rsid w:val="000039C8"/>
    <w:rsid w:val="00003A26"/>
    <w:rsid w:val="00003CFF"/>
    <w:rsid w:val="00003D95"/>
    <w:rsid w:val="00004070"/>
    <w:rsid w:val="000042CE"/>
    <w:rsid w:val="000045FF"/>
    <w:rsid w:val="0000486B"/>
    <w:rsid w:val="0000514E"/>
    <w:rsid w:val="00005433"/>
    <w:rsid w:val="00006A98"/>
    <w:rsid w:val="00007BBF"/>
    <w:rsid w:val="00007CB7"/>
    <w:rsid w:val="000107CD"/>
    <w:rsid w:val="00011903"/>
    <w:rsid w:val="00011A86"/>
    <w:rsid w:val="00011DAA"/>
    <w:rsid w:val="00011E12"/>
    <w:rsid w:val="0001208C"/>
    <w:rsid w:val="00012412"/>
    <w:rsid w:val="000125BA"/>
    <w:rsid w:val="000129FE"/>
    <w:rsid w:val="00012A35"/>
    <w:rsid w:val="00014310"/>
    <w:rsid w:val="0001445E"/>
    <w:rsid w:val="0001498E"/>
    <w:rsid w:val="00014A41"/>
    <w:rsid w:val="0001502A"/>
    <w:rsid w:val="000151BC"/>
    <w:rsid w:val="0001612B"/>
    <w:rsid w:val="00016566"/>
    <w:rsid w:val="0001755A"/>
    <w:rsid w:val="000178CC"/>
    <w:rsid w:val="000178F5"/>
    <w:rsid w:val="00020975"/>
    <w:rsid w:val="00022B49"/>
    <w:rsid w:val="00022C08"/>
    <w:rsid w:val="0002328D"/>
    <w:rsid w:val="00023E88"/>
    <w:rsid w:val="00024291"/>
    <w:rsid w:val="00024B2C"/>
    <w:rsid w:val="00025BA0"/>
    <w:rsid w:val="00025E34"/>
    <w:rsid w:val="00026A05"/>
    <w:rsid w:val="00026EFE"/>
    <w:rsid w:val="000273A8"/>
    <w:rsid w:val="000274F4"/>
    <w:rsid w:val="00027B5E"/>
    <w:rsid w:val="00027F1D"/>
    <w:rsid w:val="00031078"/>
    <w:rsid w:val="00031946"/>
    <w:rsid w:val="000326C1"/>
    <w:rsid w:val="00033887"/>
    <w:rsid w:val="00035EB8"/>
    <w:rsid w:val="00035EE5"/>
    <w:rsid w:val="000362AA"/>
    <w:rsid w:val="0003647B"/>
    <w:rsid w:val="00037139"/>
    <w:rsid w:val="00037AD8"/>
    <w:rsid w:val="00037F55"/>
    <w:rsid w:val="00040440"/>
    <w:rsid w:val="00040598"/>
    <w:rsid w:val="00040DD9"/>
    <w:rsid w:val="0004103C"/>
    <w:rsid w:val="0004117F"/>
    <w:rsid w:val="00041A60"/>
    <w:rsid w:val="00042653"/>
    <w:rsid w:val="00043FB8"/>
    <w:rsid w:val="00044499"/>
    <w:rsid w:val="00044DE4"/>
    <w:rsid w:val="00045481"/>
    <w:rsid w:val="00045B7C"/>
    <w:rsid w:val="0004620F"/>
    <w:rsid w:val="0004669E"/>
    <w:rsid w:val="00046E1B"/>
    <w:rsid w:val="00047325"/>
    <w:rsid w:val="00047DE9"/>
    <w:rsid w:val="000500AF"/>
    <w:rsid w:val="00050603"/>
    <w:rsid w:val="00051441"/>
    <w:rsid w:val="00051F52"/>
    <w:rsid w:val="00052186"/>
    <w:rsid w:val="0005323E"/>
    <w:rsid w:val="000539FA"/>
    <w:rsid w:val="00053B31"/>
    <w:rsid w:val="00054DA5"/>
    <w:rsid w:val="00054EA5"/>
    <w:rsid w:val="00054FD7"/>
    <w:rsid w:val="00055F71"/>
    <w:rsid w:val="0005606E"/>
    <w:rsid w:val="00056643"/>
    <w:rsid w:val="00056F75"/>
    <w:rsid w:val="0005748C"/>
    <w:rsid w:val="00057905"/>
    <w:rsid w:val="00060DA6"/>
    <w:rsid w:val="00060E17"/>
    <w:rsid w:val="00060FA1"/>
    <w:rsid w:val="000621AB"/>
    <w:rsid w:val="00062FCB"/>
    <w:rsid w:val="000632F2"/>
    <w:rsid w:val="000636EF"/>
    <w:rsid w:val="00063BCA"/>
    <w:rsid w:val="0006480E"/>
    <w:rsid w:val="00065BDF"/>
    <w:rsid w:val="000664B6"/>
    <w:rsid w:val="00067193"/>
    <w:rsid w:val="00067CDC"/>
    <w:rsid w:val="000704FA"/>
    <w:rsid w:val="00070C0E"/>
    <w:rsid w:val="00071627"/>
    <w:rsid w:val="00072B23"/>
    <w:rsid w:val="00072CC6"/>
    <w:rsid w:val="00072D3A"/>
    <w:rsid w:val="000735FD"/>
    <w:rsid w:val="00073959"/>
    <w:rsid w:val="00074FAD"/>
    <w:rsid w:val="0007513B"/>
    <w:rsid w:val="00075298"/>
    <w:rsid w:val="0007567E"/>
    <w:rsid w:val="00075769"/>
    <w:rsid w:val="00075E35"/>
    <w:rsid w:val="00076ED4"/>
    <w:rsid w:val="00077069"/>
    <w:rsid w:val="000773B9"/>
    <w:rsid w:val="000779D8"/>
    <w:rsid w:val="00077B93"/>
    <w:rsid w:val="00077D82"/>
    <w:rsid w:val="00080AB0"/>
    <w:rsid w:val="00080D0B"/>
    <w:rsid w:val="00080ECE"/>
    <w:rsid w:val="00082E3F"/>
    <w:rsid w:val="000831D1"/>
    <w:rsid w:val="0008350A"/>
    <w:rsid w:val="00083DAD"/>
    <w:rsid w:val="00084390"/>
    <w:rsid w:val="000847A6"/>
    <w:rsid w:val="00085373"/>
    <w:rsid w:val="000853B9"/>
    <w:rsid w:val="000853CA"/>
    <w:rsid w:val="00085835"/>
    <w:rsid w:val="00085A2C"/>
    <w:rsid w:val="00085BC1"/>
    <w:rsid w:val="000862F9"/>
    <w:rsid w:val="0008634F"/>
    <w:rsid w:val="00087275"/>
    <w:rsid w:val="000875E1"/>
    <w:rsid w:val="000901F6"/>
    <w:rsid w:val="00090332"/>
    <w:rsid w:val="00090B10"/>
    <w:rsid w:val="00091A6F"/>
    <w:rsid w:val="00091FB9"/>
    <w:rsid w:val="000920C4"/>
    <w:rsid w:val="0009260A"/>
    <w:rsid w:val="000928D9"/>
    <w:rsid w:val="00092B78"/>
    <w:rsid w:val="00092BE3"/>
    <w:rsid w:val="00092CC1"/>
    <w:rsid w:val="00094623"/>
    <w:rsid w:val="000947ED"/>
    <w:rsid w:val="00095853"/>
    <w:rsid w:val="00095C8F"/>
    <w:rsid w:val="000960F5"/>
    <w:rsid w:val="0009610A"/>
    <w:rsid w:val="000964AE"/>
    <w:rsid w:val="000A02B5"/>
    <w:rsid w:val="000A09DE"/>
    <w:rsid w:val="000A0E6C"/>
    <w:rsid w:val="000A1731"/>
    <w:rsid w:val="000A1F96"/>
    <w:rsid w:val="000A210C"/>
    <w:rsid w:val="000A23A8"/>
    <w:rsid w:val="000A369E"/>
    <w:rsid w:val="000A42F2"/>
    <w:rsid w:val="000A4413"/>
    <w:rsid w:val="000A4965"/>
    <w:rsid w:val="000A5675"/>
    <w:rsid w:val="000A585C"/>
    <w:rsid w:val="000A5F73"/>
    <w:rsid w:val="000A60E4"/>
    <w:rsid w:val="000A6EA6"/>
    <w:rsid w:val="000A7176"/>
    <w:rsid w:val="000A71F5"/>
    <w:rsid w:val="000A7591"/>
    <w:rsid w:val="000A7938"/>
    <w:rsid w:val="000A7DB2"/>
    <w:rsid w:val="000A7EFA"/>
    <w:rsid w:val="000B0D4F"/>
    <w:rsid w:val="000B0E66"/>
    <w:rsid w:val="000B1F0E"/>
    <w:rsid w:val="000B2152"/>
    <w:rsid w:val="000B2D0B"/>
    <w:rsid w:val="000B2D57"/>
    <w:rsid w:val="000B2EF8"/>
    <w:rsid w:val="000B3845"/>
    <w:rsid w:val="000B4812"/>
    <w:rsid w:val="000B5D60"/>
    <w:rsid w:val="000B5EB2"/>
    <w:rsid w:val="000B64BA"/>
    <w:rsid w:val="000B6AD9"/>
    <w:rsid w:val="000B6B46"/>
    <w:rsid w:val="000B6D58"/>
    <w:rsid w:val="000B71F1"/>
    <w:rsid w:val="000B790C"/>
    <w:rsid w:val="000B7A57"/>
    <w:rsid w:val="000B7D3B"/>
    <w:rsid w:val="000C04CD"/>
    <w:rsid w:val="000C0706"/>
    <w:rsid w:val="000C11C0"/>
    <w:rsid w:val="000C1721"/>
    <w:rsid w:val="000C1BB3"/>
    <w:rsid w:val="000C1E69"/>
    <w:rsid w:val="000C31DE"/>
    <w:rsid w:val="000C34A2"/>
    <w:rsid w:val="000C3FA3"/>
    <w:rsid w:val="000C4401"/>
    <w:rsid w:val="000C4658"/>
    <w:rsid w:val="000C49B9"/>
    <w:rsid w:val="000C5390"/>
    <w:rsid w:val="000C6719"/>
    <w:rsid w:val="000C72C4"/>
    <w:rsid w:val="000C785F"/>
    <w:rsid w:val="000D010C"/>
    <w:rsid w:val="000D0291"/>
    <w:rsid w:val="000D04E5"/>
    <w:rsid w:val="000D17C1"/>
    <w:rsid w:val="000D204E"/>
    <w:rsid w:val="000D22C2"/>
    <w:rsid w:val="000D32EC"/>
    <w:rsid w:val="000D37F3"/>
    <w:rsid w:val="000D3BFD"/>
    <w:rsid w:val="000D4152"/>
    <w:rsid w:val="000D4507"/>
    <w:rsid w:val="000D4E67"/>
    <w:rsid w:val="000D54E5"/>
    <w:rsid w:val="000D5F16"/>
    <w:rsid w:val="000D67A7"/>
    <w:rsid w:val="000E01F1"/>
    <w:rsid w:val="000E08E1"/>
    <w:rsid w:val="000E0AE4"/>
    <w:rsid w:val="000E1A95"/>
    <w:rsid w:val="000E232E"/>
    <w:rsid w:val="000E245F"/>
    <w:rsid w:val="000E2594"/>
    <w:rsid w:val="000E28D2"/>
    <w:rsid w:val="000E39E6"/>
    <w:rsid w:val="000E4292"/>
    <w:rsid w:val="000E49E0"/>
    <w:rsid w:val="000E5037"/>
    <w:rsid w:val="000E5499"/>
    <w:rsid w:val="000E55D8"/>
    <w:rsid w:val="000E6240"/>
    <w:rsid w:val="000E65F9"/>
    <w:rsid w:val="000F1588"/>
    <w:rsid w:val="000F21AC"/>
    <w:rsid w:val="000F2321"/>
    <w:rsid w:val="000F3149"/>
    <w:rsid w:val="000F31BC"/>
    <w:rsid w:val="000F3341"/>
    <w:rsid w:val="000F42A1"/>
    <w:rsid w:val="000F5824"/>
    <w:rsid w:val="000F5925"/>
    <w:rsid w:val="000F5E7B"/>
    <w:rsid w:val="000F6050"/>
    <w:rsid w:val="000F63DB"/>
    <w:rsid w:val="000F6D92"/>
    <w:rsid w:val="000F7276"/>
    <w:rsid w:val="000F7A13"/>
    <w:rsid w:val="0010015F"/>
    <w:rsid w:val="001005B8"/>
    <w:rsid w:val="00101FCD"/>
    <w:rsid w:val="00102649"/>
    <w:rsid w:val="00102825"/>
    <w:rsid w:val="00102C8C"/>
    <w:rsid w:val="00102CBB"/>
    <w:rsid w:val="00102D09"/>
    <w:rsid w:val="00102FDF"/>
    <w:rsid w:val="00103309"/>
    <w:rsid w:val="00103EE6"/>
    <w:rsid w:val="001044C0"/>
    <w:rsid w:val="001045BA"/>
    <w:rsid w:val="00104855"/>
    <w:rsid w:val="00104858"/>
    <w:rsid w:val="001048CA"/>
    <w:rsid w:val="0010542B"/>
    <w:rsid w:val="00105636"/>
    <w:rsid w:val="001063A3"/>
    <w:rsid w:val="001069E6"/>
    <w:rsid w:val="00106A01"/>
    <w:rsid w:val="0010710C"/>
    <w:rsid w:val="00107273"/>
    <w:rsid w:val="001075C9"/>
    <w:rsid w:val="00107753"/>
    <w:rsid w:val="00107BA2"/>
    <w:rsid w:val="00107FC5"/>
    <w:rsid w:val="001114D8"/>
    <w:rsid w:val="00111E3D"/>
    <w:rsid w:val="00114FDD"/>
    <w:rsid w:val="00115077"/>
    <w:rsid w:val="0011583A"/>
    <w:rsid w:val="00115911"/>
    <w:rsid w:val="00115E53"/>
    <w:rsid w:val="001172D7"/>
    <w:rsid w:val="00117816"/>
    <w:rsid w:val="0011799B"/>
    <w:rsid w:val="00117FB8"/>
    <w:rsid w:val="001201A1"/>
    <w:rsid w:val="001208FF"/>
    <w:rsid w:val="00120B35"/>
    <w:rsid w:val="00121526"/>
    <w:rsid w:val="00122D9D"/>
    <w:rsid w:val="001231C5"/>
    <w:rsid w:val="00123467"/>
    <w:rsid w:val="00124FE6"/>
    <w:rsid w:val="00125776"/>
    <w:rsid w:val="00125ADA"/>
    <w:rsid w:val="00125C66"/>
    <w:rsid w:val="00125F4C"/>
    <w:rsid w:val="00126503"/>
    <w:rsid w:val="0012651E"/>
    <w:rsid w:val="00126A6A"/>
    <w:rsid w:val="00126DAB"/>
    <w:rsid w:val="001272B6"/>
    <w:rsid w:val="00127589"/>
    <w:rsid w:val="00130323"/>
    <w:rsid w:val="00130352"/>
    <w:rsid w:val="00130AE2"/>
    <w:rsid w:val="00130D03"/>
    <w:rsid w:val="00131B62"/>
    <w:rsid w:val="00131E46"/>
    <w:rsid w:val="001324CB"/>
    <w:rsid w:val="00132581"/>
    <w:rsid w:val="001325FE"/>
    <w:rsid w:val="00132FC7"/>
    <w:rsid w:val="00133104"/>
    <w:rsid w:val="00133670"/>
    <w:rsid w:val="001339AF"/>
    <w:rsid w:val="00133C01"/>
    <w:rsid w:val="00134220"/>
    <w:rsid w:val="00134440"/>
    <w:rsid w:val="0013599E"/>
    <w:rsid w:val="00136696"/>
    <w:rsid w:val="00137357"/>
    <w:rsid w:val="0013752B"/>
    <w:rsid w:val="0014007A"/>
    <w:rsid w:val="00140E79"/>
    <w:rsid w:val="00141AD0"/>
    <w:rsid w:val="0014272D"/>
    <w:rsid w:val="001428F8"/>
    <w:rsid w:val="001431CC"/>
    <w:rsid w:val="0014357E"/>
    <w:rsid w:val="001439CC"/>
    <w:rsid w:val="00143BE1"/>
    <w:rsid w:val="00143EF0"/>
    <w:rsid w:val="00144DA8"/>
    <w:rsid w:val="00144DB6"/>
    <w:rsid w:val="00144F2F"/>
    <w:rsid w:val="0014689B"/>
    <w:rsid w:val="00147099"/>
    <w:rsid w:val="00147AA3"/>
    <w:rsid w:val="0015007D"/>
    <w:rsid w:val="00150F01"/>
    <w:rsid w:val="00151365"/>
    <w:rsid w:val="00151469"/>
    <w:rsid w:val="0015153D"/>
    <w:rsid w:val="001528F5"/>
    <w:rsid w:val="001530C6"/>
    <w:rsid w:val="001536A8"/>
    <w:rsid w:val="001536E1"/>
    <w:rsid w:val="0015428D"/>
    <w:rsid w:val="00154DA0"/>
    <w:rsid w:val="001564D9"/>
    <w:rsid w:val="00157475"/>
    <w:rsid w:val="00157FF1"/>
    <w:rsid w:val="0016034D"/>
    <w:rsid w:val="00160A0F"/>
    <w:rsid w:val="001614DB"/>
    <w:rsid w:val="00161BE0"/>
    <w:rsid w:val="001620F5"/>
    <w:rsid w:val="001636B4"/>
    <w:rsid w:val="00164170"/>
    <w:rsid w:val="001648CB"/>
    <w:rsid w:val="00164F2D"/>
    <w:rsid w:val="00164FCB"/>
    <w:rsid w:val="00165AB0"/>
    <w:rsid w:val="0016630B"/>
    <w:rsid w:val="00166390"/>
    <w:rsid w:val="0016641D"/>
    <w:rsid w:val="00166593"/>
    <w:rsid w:val="0016674D"/>
    <w:rsid w:val="00166C55"/>
    <w:rsid w:val="001677AA"/>
    <w:rsid w:val="00170166"/>
    <w:rsid w:val="0017159E"/>
    <w:rsid w:val="00171624"/>
    <w:rsid w:val="00171676"/>
    <w:rsid w:val="00172756"/>
    <w:rsid w:val="00172DB7"/>
    <w:rsid w:val="001733DA"/>
    <w:rsid w:val="0017454E"/>
    <w:rsid w:val="00174BF3"/>
    <w:rsid w:val="0017552B"/>
    <w:rsid w:val="00175B4A"/>
    <w:rsid w:val="00175D19"/>
    <w:rsid w:val="001778F6"/>
    <w:rsid w:val="00177F43"/>
    <w:rsid w:val="00180A17"/>
    <w:rsid w:val="00180A48"/>
    <w:rsid w:val="00180D0B"/>
    <w:rsid w:val="00180FA4"/>
    <w:rsid w:val="001815EC"/>
    <w:rsid w:val="00182155"/>
    <w:rsid w:val="00182905"/>
    <w:rsid w:val="00182F41"/>
    <w:rsid w:val="00184210"/>
    <w:rsid w:val="001842FB"/>
    <w:rsid w:val="00184909"/>
    <w:rsid w:val="00184A21"/>
    <w:rsid w:val="00185147"/>
    <w:rsid w:val="001851B8"/>
    <w:rsid w:val="00185BA5"/>
    <w:rsid w:val="00186198"/>
    <w:rsid w:val="001862F2"/>
    <w:rsid w:val="00186581"/>
    <w:rsid w:val="00187023"/>
    <w:rsid w:val="0018755F"/>
    <w:rsid w:val="00187738"/>
    <w:rsid w:val="001879FF"/>
    <w:rsid w:val="001902C6"/>
    <w:rsid w:val="001913F1"/>
    <w:rsid w:val="001914AC"/>
    <w:rsid w:val="001924EC"/>
    <w:rsid w:val="00192A95"/>
    <w:rsid w:val="00193175"/>
    <w:rsid w:val="00194541"/>
    <w:rsid w:val="00194775"/>
    <w:rsid w:val="001963F8"/>
    <w:rsid w:val="001965D6"/>
    <w:rsid w:val="00196796"/>
    <w:rsid w:val="0019763F"/>
    <w:rsid w:val="001978B0"/>
    <w:rsid w:val="001A02B9"/>
    <w:rsid w:val="001A098A"/>
    <w:rsid w:val="001A0C38"/>
    <w:rsid w:val="001A0D31"/>
    <w:rsid w:val="001A0F77"/>
    <w:rsid w:val="001A1115"/>
    <w:rsid w:val="001A1C90"/>
    <w:rsid w:val="001A1CE8"/>
    <w:rsid w:val="001A1FBB"/>
    <w:rsid w:val="001A2887"/>
    <w:rsid w:val="001A29B0"/>
    <w:rsid w:val="001A4033"/>
    <w:rsid w:val="001A4305"/>
    <w:rsid w:val="001A54C4"/>
    <w:rsid w:val="001A5745"/>
    <w:rsid w:val="001A6C33"/>
    <w:rsid w:val="001A7826"/>
    <w:rsid w:val="001A7CF6"/>
    <w:rsid w:val="001A7EFE"/>
    <w:rsid w:val="001B00DF"/>
    <w:rsid w:val="001B0CD5"/>
    <w:rsid w:val="001B19F3"/>
    <w:rsid w:val="001B1A12"/>
    <w:rsid w:val="001B1EE8"/>
    <w:rsid w:val="001B261E"/>
    <w:rsid w:val="001B2673"/>
    <w:rsid w:val="001B269A"/>
    <w:rsid w:val="001B285B"/>
    <w:rsid w:val="001B28A9"/>
    <w:rsid w:val="001B33C5"/>
    <w:rsid w:val="001B34D8"/>
    <w:rsid w:val="001B3717"/>
    <w:rsid w:val="001B4416"/>
    <w:rsid w:val="001B4457"/>
    <w:rsid w:val="001B46BC"/>
    <w:rsid w:val="001B4CEF"/>
    <w:rsid w:val="001B518D"/>
    <w:rsid w:val="001B5C70"/>
    <w:rsid w:val="001B5FB7"/>
    <w:rsid w:val="001B6B85"/>
    <w:rsid w:val="001B7A59"/>
    <w:rsid w:val="001B7AAE"/>
    <w:rsid w:val="001B7C6F"/>
    <w:rsid w:val="001C0768"/>
    <w:rsid w:val="001C08DB"/>
    <w:rsid w:val="001C20D4"/>
    <w:rsid w:val="001C21A0"/>
    <w:rsid w:val="001C2C8C"/>
    <w:rsid w:val="001C47E2"/>
    <w:rsid w:val="001C4B7F"/>
    <w:rsid w:val="001C4CD3"/>
    <w:rsid w:val="001C675F"/>
    <w:rsid w:val="001C7C5A"/>
    <w:rsid w:val="001D0432"/>
    <w:rsid w:val="001D064A"/>
    <w:rsid w:val="001D0C25"/>
    <w:rsid w:val="001D1CE8"/>
    <w:rsid w:val="001D27AE"/>
    <w:rsid w:val="001D339C"/>
    <w:rsid w:val="001D3506"/>
    <w:rsid w:val="001D3CD6"/>
    <w:rsid w:val="001D4E99"/>
    <w:rsid w:val="001D58DF"/>
    <w:rsid w:val="001D5ACE"/>
    <w:rsid w:val="001D5C4B"/>
    <w:rsid w:val="001D60E8"/>
    <w:rsid w:val="001D68AF"/>
    <w:rsid w:val="001D6B97"/>
    <w:rsid w:val="001E17CA"/>
    <w:rsid w:val="001E1987"/>
    <w:rsid w:val="001E2053"/>
    <w:rsid w:val="001E2A32"/>
    <w:rsid w:val="001E2B1F"/>
    <w:rsid w:val="001E2FE5"/>
    <w:rsid w:val="001E32C1"/>
    <w:rsid w:val="001E3C0A"/>
    <w:rsid w:val="001E50C0"/>
    <w:rsid w:val="001E50E7"/>
    <w:rsid w:val="001E514D"/>
    <w:rsid w:val="001E5694"/>
    <w:rsid w:val="001E56AF"/>
    <w:rsid w:val="001E5D8B"/>
    <w:rsid w:val="001E6AC2"/>
    <w:rsid w:val="001E6F29"/>
    <w:rsid w:val="001E714F"/>
    <w:rsid w:val="001E7F2B"/>
    <w:rsid w:val="001F0F80"/>
    <w:rsid w:val="001F2224"/>
    <w:rsid w:val="001F27D5"/>
    <w:rsid w:val="001F2862"/>
    <w:rsid w:val="001F292D"/>
    <w:rsid w:val="001F2B14"/>
    <w:rsid w:val="001F3EE7"/>
    <w:rsid w:val="001F3FA7"/>
    <w:rsid w:val="001F413F"/>
    <w:rsid w:val="001F41DF"/>
    <w:rsid w:val="001F508F"/>
    <w:rsid w:val="001F5090"/>
    <w:rsid w:val="001F5ED4"/>
    <w:rsid w:val="001F6984"/>
    <w:rsid w:val="001F6B94"/>
    <w:rsid w:val="001F73EE"/>
    <w:rsid w:val="001F7C6A"/>
    <w:rsid w:val="0020073A"/>
    <w:rsid w:val="00201843"/>
    <w:rsid w:val="00201A21"/>
    <w:rsid w:val="00202546"/>
    <w:rsid w:val="00202BFD"/>
    <w:rsid w:val="002056E1"/>
    <w:rsid w:val="00206C4D"/>
    <w:rsid w:val="00206DEE"/>
    <w:rsid w:val="002070DB"/>
    <w:rsid w:val="00207A41"/>
    <w:rsid w:val="0021068F"/>
    <w:rsid w:val="00211881"/>
    <w:rsid w:val="00211E91"/>
    <w:rsid w:val="002122AE"/>
    <w:rsid w:val="00213563"/>
    <w:rsid w:val="002140F9"/>
    <w:rsid w:val="002141B3"/>
    <w:rsid w:val="00214310"/>
    <w:rsid w:val="0021456A"/>
    <w:rsid w:val="00214695"/>
    <w:rsid w:val="002148FE"/>
    <w:rsid w:val="00214B21"/>
    <w:rsid w:val="00214FD9"/>
    <w:rsid w:val="00215C43"/>
    <w:rsid w:val="00216324"/>
    <w:rsid w:val="0021669A"/>
    <w:rsid w:val="00216D26"/>
    <w:rsid w:val="002179E5"/>
    <w:rsid w:val="00217D14"/>
    <w:rsid w:val="00220415"/>
    <w:rsid w:val="00221028"/>
    <w:rsid w:val="00221341"/>
    <w:rsid w:val="002215C7"/>
    <w:rsid w:val="00221A3F"/>
    <w:rsid w:val="00221C0D"/>
    <w:rsid w:val="00221F47"/>
    <w:rsid w:val="00221FEC"/>
    <w:rsid w:val="00225349"/>
    <w:rsid w:val="00225911"/>
    <w:rsid w:val="00225964"/>
    <w:rsid w:val="00225B19"/>
    <w:rsid w:val="00225B94"/>
    <w:rsid w:val="002263BF"/>
    <w:rsid w:val="002273CB"/>
    <w:rsid w:val="00227A7C"/>
    <w:rsid w:val="00227DED"/>
    <w:rsid w:val="00231609"/>
    <w:rsid w:val="00231C2C"/>
    <w:rsid w:val="0023279D"/>
    <w:rsid w:val="002336FF"/>
    <w:rsid w:val="002340F8"/>
    <w:rsid w:val="00234E12"/>
    <w:rsid w:val="002350AB"/>
    <w:rsid w:val="0023665D"/>
    <w:rsid w:val="002370DB"/>
    <w:rsid w:val="002413F2"/>
    <w:rsid w:val="0024144F"/>
    <w:rsid w:val="0024207A"/>
    <w:rsid w:val="002434A6"/>
    <w:rsid w:val="00243F3B"/>
    <w:rsid w:val="0024407D"/>
    <w:rsid w:val="00244266"/>
    <w:rsid w:val="002445D6"/>
    <w:rsid w:val="00244987"/>
    <w:rsid w:val="00244A99"/>
    <w:rsid w:val="00244C81"/>
    <w:rsid w:val="00245617"/>
    <w:rsid w:val="00246349"/>
    <w:rsid w:val="002466A7"/>
    <w:rsid w:val="002472CD"/>
    <w:rsid w:val="00247A69"/>
    <w:rsid w:val="00247B64"/>
    <w:rsid w:val="0025001F"/>
    <w:rsid w:val="002513DD"/>
    <w:rsid w:val="002515E1"/>
    <w:rsid w:val="002517E9"/>
    <w:rsid w:val="00251B08"/>
    <w:rsid w:val="00251E4D"/>
    <w:rsid w:val="00252944"/>
    <w:rsid w:val="002531C0"/>
    <w:rsid w:val="00253689"/>
    <w:rsid w:val="00253A78"/>
    <w:rsid w:val="00253E76"/>
    <w:rsid w:val="002542A3"/>
    <w:rsid w:val="00254431"/>
    <w:rsid w:val="00254E40"/>
    <w:rsid w:val="00255854"/>
    <w:rsid w:val="002559F5"/>
    <w:rsid w:val="00255A1C"/>
    <w:rsid w:val="00256192"/>
    <w:rsid w:val="002567B0"/>
    <w:rsid w:val="00256894"/>
    <w:rsid w:val="00256CC4"/>
    <w:rsid w:val="0025736C"/>
    <w:rsid w:val="002573F0"/>
    <w:rsid w:val="00257EFC"/>
    <w:rsid w:val="00261F41"/>
    <w:rsid w:val="00262C8D"/>
    <w:rsid w:val="00262E6D"/>
    <w:rsid w:val="00263146"/>
    <w:rsid w:val="00263F21"/>
    <w:rsid w:val="002640E0"/>
    <w:rsid w:val="00264337"/>
    <w:rsid w:val="00265007"/>
    <w:rsid w:val="00265BB8"/>
    <w:rsid w:val="002665B3"/>
    <w:rsid w:val="002668A9"/>
    <w:rsid w:val="002668BE"/>
    <w:rsid w:val="00266E05"/>
    <w:rsid w:val="002671FC"/>
    <w:rsid w:val="0026723D"/>
    <w:rsid w:val="00267FA5"/>
    <w:rsid w:val="002709B8"/>
    <w:rsid w:val="00270E86"/>
    <w:rsid w:val="002721D1"/>
    <w:rsid w:val="00272DF9"/>
    <w:rsid w:val="002730AB"/>
    <w:rsid w:val="00273ADA"/>
    <w:rsid w:val="00273C6E"/>
    <w:rsid w:val="00273E9E"/>
    <w:rsid w:val="0027409C"/>
    <w:rsid w:val="00274458"/>
    <w:rsid w:val="00274B37"/>
    <w:rsid w:val="00274BF9"/>
    <w:rsid w:val="00274CD4"/>
    <w:rsid w:val="0027526A"/>
    <w:rsid w:val="0027568E"/>
    <w:rsid w:val="0027577F"/>
    <w:rsid w:val="00275954"/>
    <w:rsid w:val="00275EBC"/>
    <w:rsid w:val="00277420"/>
    <w:rsid w:val="00277D36"/>
    <w:rsid w:val="00280CAB"/>
    <w:rsid w:val="00280DE4"/>
    <w:rsid w:val="0028234A"/>
    <w:rsid w:val="00282AD1"/>
    <w:rsid w:val="00283BDD"/>
    <w:rsid w:val="00283CCA"/>
    <w:rsid w:val="00284720"/>
    <w:rsid w:val="00285621"/>
    <w:rsid w:val="002858CD"/>
    <w:rsid w:val="00285DE5"/>
    <w:rsid w:val="00286596"/>
    <w:rsid w:val="002865D0"/>
    <w:rsid w:val="00286D90"/>
    <w:rsid w:val="0028747A"/>
    <w:rsid w:val="00290653"/>
    <w:rsid w:val="002911E4"/>
    <w:rsid w:val="0029141F"/>
    <w:rsid w:val="0029174E"/>
    <w:rsid w:val="00292D65"/>
    <w:rsid w:val="00293286"/>
    <w:rsid w:val="00293D98"/>
    <w:rsid w:val="00294945"/>
    <w:rsid w:val="0029547C"/>
    <w:rsid w:val="002965B2"/>
    <w:rsid w:val="00296EB7"/>
    <w:rsid w:val="002975B4"/>
    <w:rsid w:val="002A0300"/>
    <w:rsid w:val="002A074B"/>
    <w:rsid w:val="002A07A4"/>
    <w:rsid w:val="002A110E"/>
    <w:rsid w:val="002A1F22"/>
    <w:rsid w:val="002A230D"/>
    <w:rsid w:val="002A25B3"/>
    <w:rsid w:val="002A2BB6"/>
    <w:rsid w:val="002A32CB"/>
    <w:rsid w:val="002A357D"/>
    <w:rsid w:val="002A3F60"/>
    <w:rsid w:val="002A4ADE"/>
    <w:rsid w:val="002A4E92"/>
    <w:rsid w:val="002A52A5"/>
    <w:rsid w:val="002A54A7"/>
    <w:rsid w:val="002A5AFB"/>
    <w:rsid w:val="002A5B78"/>
    <w:rsid w:val="002A5D2A"/>
    <w:rsid w:val="002B00CA"/>
    <w:rsid w:val="002B0AB1"/>
    <w:rsid w:val="002B1508"/>
    <w:rsid w:val="002B166C"/>
    <w:rsid w:val="002B1844"/>
    <w:rsid w:val="002B210A"/>
    <w:rsid w:val="002B2263"/>
    <w:rsid w:val="002B4EDB"/>
    <w:rsid w:val="002B559C"/>
    <w:rsid w:val="002B57D0"/>
    <w:rsid w:val="002B73C8"/>
    <w:rsid w:val="002C038D"/>
    <w:rsid w:val="002C067C"/>
    <w:rsid w:val="002C0E2A"/>
    <w:rsid w:val="002C0F8B"/>
    <w:rsid w:val="002C16A4"/>
    <w:rsid w:val="002C23AB"/>
    <w:rsid w:val="002C3128"/>
    <w:rsid w:val="002C327D"/>
    <w:rsid w:val="002C4256"/>
    <w:rsid w:val="002C43D3"/>
    <w:rsid w:val="002C5725"/>
    <w:rsid w:val="002C581A"/>
    <w:rsid w:val="002C7792"/>
    <w:rsid w:val="002D04C6"/>
    <w:rsid w:val="002D053B"/>
    <w:rsid w:val="002D1023"/>
    <w:rsid w:val="002D1224"/>
    <w:rsid w:val="002D1487"/>
    <w:rsid w:val="002D16D9"/>
    <w:rsid w:val="002D1E52"/>
    <w:rsid w:val="002D231D"/>
    <w:rsid w:val="002D2CBD"/>
    <w:rsid w:val="002D2DFB"/>
    <w:rsid w:val="002D4892"/>
    <w:rsid w:val="002D5B53"/>
    <w:rsid w:val="002D5C0C"/>
    <w:rsid w:val="002D5E1F"/>
    <w:rsid w:val="002D7EC5"/>
    <w:rsid w:val="002E0938"/>
    <w:rsid w:val="002E0DCC"/>
    <w:rsid w:val="002E1482"/>
    <w:rsid w:val="002E1A8E"/>
    <w:rsid w:val="002E2241"/>
    <w:rsid w:val="002E3E24"/>
    <w:rsid w:val="002E46D3"/>
    <w:rsid w:val="002E4757"/>
    <w:rsid w:val="002E4CC1"/>
    <w:rsid w:val="002E4EE3"/>
    <w:rsid w:val="002E5277"/>
    <w:rsid w:val="002E5AFA"/>
    <w:rsid w:val="002E7346"/>
    <w:rsid w:val="002E750C"/>
    <w:rsid w:val="002F091F"/>
    <w:rsid w:val="002F09F2"/>
    <w:rsid w:val="002F1146"/>
    <w:rsid w:val="002F1E72"/>
    <w:rsid w:val="002F1F5B"/>
    <w:rsid w:val="002F211A"/>
    <w:rsid w:val="002F28FA"/>
    <w:rsid w:val="002F2C78"/>
    <w:rsid w:val="002F31F7"/>
    <w:rsid w:val="002F39B9"/>
    <w:rsid w:val="002F466C"/>
    <w:rsid w:val="002F4EE2"/>
    <w:rsid w:val="002F5362"/>
    <w:rsid w:val="002F541A"/>
    <w:rsid w:val="002F5747"/>
    <w:rsid w:val="002F5DF1"/>
    <w:rsid w:val="002F61E7"/>
    <w:rsid w:val="002F6387"/>
    <w:rsid w:val="002F6A4D"/>
    <w:rsid w:val="002F7334"/>
    <w:rsid w:val="002F7655"/>
    <w:rsid w:val="002F77C0"/>
    <w:rsid w:val="002F7984"/>
    <w:rsid w:val="002F7E35"/>
    <w:rsid w:val="00302326"/>
    <w:rsid w:val="00302F6A"/>
    <w:rsid w:val="003035EC"/>
    <w:rsid w:val="00303F46"/>
    <w:rsid w:val="00304C13"/>
    <w:rsid w:val="00305A14"/>
    <w:rsid w:val="00305F17"/>
    <w:rsid w:val="00306737"/>
    <w:rsid w:val="00306748"/>
    <w:rsid w:val="003070E0"/>
    <w:rsid w:val="00310608"/>
    <w:rsid w:val="00310AD7"/>
    <w:rsid w:val="0031132E"/>
    <w:rsid w:val="00311622"/>
    <w:rsid w:val="00311C77"/>
    <w:rsid w:val="00311E39"/>
    <w:rsid w:val="00313089"/>
    <w:rsid w:val="00316445"/>
    <w:rsid w:val="0031660C"/>
    <w:rsid w:val="003166DA"/>
    <w:rsid w:val="00317896"/>
    <w:rsid w:val="00317AF3"/>
    <w:rsid w:val="00317D2B"/>
    <w:rsid w:val="00317F63"/>
    <w:rsid w:val="00320841"/>
    <w:rsid w:val="00320951"/>
    <w:rsid w:val="00322208"/>
    <w:rsid w:val="00322224"/>
    <w:rsid w:val="00322F1F"/>
    <w:rsid w:val="00323F22"/>
    <w:rsid w:val="003255F9"/>
    <w:rsid w:val="00325B94"/>
    <w:rsid w:val="00325D73"/>
    <w:rsid w:val="00326183"/>
    <w:rsid w:val="0032666E"/>
    <w:rsid w:val="003269E5"/>
    <w:rsid w:val="00327AC6"/>
    <w:rsid w:val="00330BE2"/>
    <w:rsid w:val="003311B3"/>
    <w:rsid w:val="00332003"/>
    <w:rsid w:val="003320AD"/>
    <w:rsid w:val="003327F7"/>
    <w:rsid w:val="0033284F"/>
    <w:rsid w:val="003337ED"/>
    <w:rsid w:val="00334221"/>
    <w:rsid w:val="00334977"/>
    <w:rsid w:val="003357D8"/>
    <w:rsid w:val="00336B1F"/>
    <w:rsid w:val="00340B67"/>
    <w:rsid w:val="00340C51"/>
    <w:rsid w:val="003417D0"/>
    <w:rsid w:val="0034185E"/>
    <w:rsid w:val="0034369E"/>
    <w:rsid w:val="0034369F"/>
    <w:rsid w:val="00343DE0"/>
    <w:rsid w:val="00344C17"/>
    <w:rsid w:val="00345DBC"/>
    <w:rsid w:val="00346CA7"/>
    <w:rsid w:val="00346EE3"/>
    <w:rsid w:val="00347170"/>
    <w:rsid w:val="00347195"/>
    <w:rsid w:val="003476A9"/>
    <w:rsid w:val="00350628"/>
    <w:rsid w:val="0035107F"/>
    <w:rsid w:val="00352FE5"/>
    <w:rsid w:val="00353D79"/>
    <w:rsid w:val="003549B7"/>
    <w:rsid w:val="00354CE6"/>
    <w:rsid w:val="00354E94"/>
    <w:rsid w:val="00354FA1"/>
    <w:rsid w:val="00355FDE"/>
    <w:rsid w:val="00356680"/>
    <w:rsid w:val="00356700"/>
    <w:rsid w:val="00356A8C"/>
    <w:rsid w:val="003571A4"/>
    <w:rsid w:val="00357203"/>
    <w:rsid w:val="00357855"/>
    <w:rsid w:val="003578AD"/>
    <w:rsid w:val="00357BE1"/>
    <w:rsid w:val="00357C6D"/>
    <w:rsid w:val="00357E08"/>
    <w:rsid w:val="00360EC9"/>
    <w:rsid w:val="00361E5A"/>
    <w:rsid w:val="00362049"/>
    <w:rsid w:val="00362769"/>
    <w:rsid w:val="00363C59"/>
    <w:rsid w:val="00364097"/>
    <w:rsid w:val="00364EB1"/>
    <w:rsid w:val="00365ED1"/>
    <w:rsid w:val="00366B73"/>
    <w:rsid w:val="003671D2"/>
    <w:rsid w:val="003705C1"/>
    <w:rsid w:val="0037080C"/>
    <w:rsid w:val="00370A55"/>
    <w:rsid w:val="003715F2"/>
    <w:rsid w:val="00371CDA"/>
    <w:rsid w:val="003723D2"/>
    <w:rsid w:val="003725B4"/>
    <w:rsid w:val="003725E9"/>
    <w:rsid w:val="0037322D"/>
    <w:rsid w:val="003734D5"/>
    <w:rsid w:val="00373E22"/>
    <w:rsid w:val="00374366"/>
    <w:rsid w:val="003746B2"/>
    <w:rsid w:val="00374D49"/>
    <w:rsid w:val="00374F53"/>
    <w:rsid w:val="003751B9"/>
    <w:rsid w:val="00375FD8"/>
    <w:rsid w:val="00376C6E"/>
    <w:rsid w:val="00377242"/>
    <w:rsid w:val="003779D5"/>
    <w:rsid w:val="00377D52"/>
    <w:rsid w:val="0038099F"/>
    <w:rsid w:val="00380C3A"/>
    <w:rsid w:val="00380DA8"/>
    <w:rsid w:val="00381509"/>
    <w:rsid w:val="00381804"/>
    <w:rsid w:val="00381F13"/>
    <w:rsid w:val="0038233A"/>
    <w:rsid w:val="0038249E"/>
    <w:rsid w:val="003830CF"/>
    <w:rsid w:val="0038359E"/>
    <w:rsid w:val="00385098"/>
    <w:rsid w:val="0038568B"/>
    <w:rsid w:val="003859F7"/>
    <w:rsid w:val="00385A2E"/>
    <w:rsid w:val="0038608B"/>
    <w:rsid w:val="00386ADA"/>
    <w:rsid w:val="00386D3A"/>
    <w:rsid w:val="00386EDB"/>
    <w:rsid w:val="00386FCE"/>
    <w:rsid w:val="00386FE0"/>
    <w:rsid w:val="00387AF9"/>
    <w:rsid w:val="00390001"/>
    <w:rsid w:val="003901A2"/>
    <w:rsid w:val="00390969"/>
    <w:rsid w:val="003909FA"/>
    <w:rsid w:val="00390C3F"/>
    <w:rsid w:val="00392845"/>
    <w:rsid w:val="003949E5"/>
    <w:rsid w:val="00394F2A"/>
    <w:rsid w:val="003956F5"/>
    <w:rsid w:val="003964D9"/>
    <w:rsid w:val="00397353"/>
    <w:rsid w:val="003A0C8D"/>
    <w:rsid w:val="003A0DB8"/>
    <w:rsid w:val="003A0EE8"/>
    <w:rsid w:val="003A1829"/>
    <w:rsid w:val="003A359D"/>
    <w:rsid w:val="003A35A8"/>
    <w:rsid w:val="003A37E4"/>
    <w:rsid w:val="003A3BEF"/>
    <w:rsid w:val="003A42CD"/>
    <w:rsid w:val="003A4A25"/>
    <w:rsid w:val="003A7522"/>
    <w:rsid w:val="003A7A58"/>
    <w:rsid w:val="003B22BF"/>
    <w:rsid w:val="003B2720"/>
    <w:rsid w:val="003B32A8"/>
    <w:rsid w:val="003B3785"/>
    <w:rsid w:val="003B3D8F"/>
    <w:rsid w:val="003B43ED"/>
    <w:rsid w:val="003B46C2"/>
    <w:rsid w:val="003B4BEB"/>
    <w:rsid w:val="003B4FE5"/>
    <w:rsid w:val="003B6125"/>
    <w:rsid w:val="003B65C7"/>
    <w:rsid w:val="003B710F"/>
    <w:rsid w:val="003B7884"/>
    <w:rsid w:val="003B7B32"/>
    <w:rsid w:val="003C04C0"/>
    <w:rsid w:val="003C0A07"/>
    <w:rsid w:val="003C0CDF"/>
    <w:rsid w:val="003C0F6F"/>
    <w:rsid w:val="003C1538"/>
    <w:rsid w:val="003C15C4"/>
    <w:rsid w:val="003C1735"/>
    <w:rsid w:val="003C175A"/>
    <w:rsid w:val="003C1D0B"/>
    <w:rsid w:val="003C2A95"/>
    <w:rsid w:val="003C4EEE"/>
    <w:rsid w:val="003C592C"/>
    <w:rsid w:val="003C592D"/>
    <w:rsid w:val="003C5ACB"/>
    <w:rsid w:val="003C6E63"/>
    <w:rsid w:val="003C6F10"/>
    <w:rsid w:val="003C74AA"/>
    <w:rsid w:val="003C7B2D"/>
    <w:rsid w:val="003D000C"/>
    <w:rsid w:val="003D09F6"/>
    <w:rsid w:val="003D0B87"/>
    <w:rsid w:val="003D0D6B"/>
    <w:rsid w:val="003D17CF"/>
    <w:rsid w:val="003D2D67"/>
    <w:rsid w:val="003D2DF9"/>
    <w:rsid w:val="003D3287"/>
    <w:rsid w:val="003D32D7"/>
    <w:rsid w:val="003D339A"/>
    <w:rsid w:val="003D44AE"/>
    <w:rsid w:val="003D455B"/>
    <w:rsid w:val="003D4CFC"/>
    <w:rsid w:val="003D504A"/>
    <w:rsid w:val="003D51CD"/>
    <w:rsid w:val="003D51F3"/>
    <w:rsid w:val="003D5971"/>
    <w:rsid w:val="003D5CF6"/>
    <w:rsid w:val="003D5D42"/>
    <w:rsid w:val="003D6288"/>
    <w:rsid w:val="003D6C18"/>
    <w:rsid w:val="003D79C0"/>
    <w:rsid w:val="003D7C48"/>
    <w:rsid w:val="003E01FA"/>
    <w:rsid w:val="003E09B0"/>
    <w:rsid w:val="003E0A22"/>
    <w:rsid w:val="003E0FC2"/>
    <w:rsid w:val="003E1B0A"/>
    <w:rsid w:val="003E212C"/>
    <w:rsid w:val="003E2411"/>
    <w:rsid w:val="003E2552"/>
    <w:rsid w:val="003E2576"/>
    <w:rsid w:val="003E3EDC"/>
    <w:rsid w:val="003E4669"/>
    <w:rsid w:val="003E4A73"/>
    <w:rsid w:val="003E4B43"/>
    <w:rsid w:val="003E5601"/>
    <w:rsid w:val="003E567E"/>
    <w:rsid w:val="003E5BFA"/>
    <w:rsid w:val="003E5DF7"/>
    <w:rsid w:val="003E63E2"/>
    <w:rsid w:val="003E6F8C"/>
    <w:rsid w:val="003E7345"/>
    <w:rsid w:val="003E78BD"/>
    <w:rsid w:val="003F06BB"/>
    <w:rsid w:val="003F0BF5"/>
    <w:rsid w:val="003F174E"/>
    <w:rsid w:val="003F1F04"/>
    <w:rsid w:val="003F2077"/>
    <w:rsid w:val="003F275D"/>
    <w:rsid w:val="003F3859"/>
    <w:rsid w:val="003F3D0A"/>
    <w:rsid w:val="003F4641"/>
    <w:rsid w:val="003F4975"/>
    <w:rsid w:val="003F500E"/>
    <w:rsid w:val="003F5042"/>
    <w:rsid w:val="003F624C"/>
    <w:rsid w:val="003F6B89"/>
    <w:rsid w:val="003F790E"/>
    <w:rsid w:val="003F7E18"/>
    <w:rsid w:val="0040070F"/>
    <w:rsid w:val="00400DC2"/>
    <w:rsid w:val="00401223"/>
    <w:rsid w:val="00401451"/>
    <w:rsid w:val="004018D8"/>
    <w:rsid w:val="0040208C"/>
    <w:rsid w:val="00402095"/>
    <w:rsid w:val="004026E4"/>
    <w:rsid w:val="00402851"/>
    <w:rsid w:val="00403058"/>
    <w:rsid w:val="00403200"/>
    <w:rsid w:val="004035C9"/>
    <w:rsid w:val="00403D57"/>
    <w:rsid w:val="00404351"/>
    <w:rsid w:val="004049D1"/>
    <w:rsid w:val="0040575E"/>
    <w:rsid w:val="004057D2"/>
    <w:rsid w:val="00405C14"/>
    <w:rsid w:val="004064D0"/>
    <w:rsid w:val="00406B05"/>
    <w:rsid w:val="0040706F"/>
    <w:rsid w:val="004103B4"/>
    <w:rsid w:val="0041084E"/>
    <w:rsid w:val="00410B63"/>
    <w:rsid w:val="00410BB6"/>
    <w:rsid w:val="004111C7"/>
    <w:rsid w:val="004114BA"/>
    <w:rsid w:val="00411A5B"/>
    <w:rsid w:val="00411E28"/>
    <w:rsid w:val="00412B92"/>
    <w:rsid w:val="004138B7"/>
    <w:rsid w:val="00413A56"/>
    <w:rsid w:val="00414298"/>
    <w:rsid w:val="0041445A"/>
    <w:rsid w:val="00414A94"/>
    <w:rsid w:val="00414FBC"/>
    <w:rsid w:val="00415090"/>
    <w:rsid w:val="00415670"/>
    <w:rsid w:val="0041647B"/>
    <w:rsid w:val="00416F8D"/>
    <w:rsid w:val="00417514"/>
    <w:rsid w:val="00417D5E"/>
    <w:rsid w:val="0042017B"/>
    <w:rsid w:val="00421053"/>
    <w:rsid w:val="004211AF"/>
    <w:rsid w:val="004219C0"/>
    <w:rsid w:val="00422D0B"/>
    <w:rsid w:val="0042309B"/>
    <w:rsid w:val="00424600"/>
    <w:rsid w:val="004246DB"/>
    <w:rsid w:val="00424F11"/>
    <w:rsid w:val="00425248"/>
    <w:rsid w:val="004253B6"/>
    <w:rsid w:val="0042540E"/>
    <w:rsid w:val="00425E62"/>
    <w:rsid w:val="004262F2"/>
    <w:rsid w:val="004276D8"/>
    <w:rsid w:val="00427B4D"/>
    <w:rsid w:val="00430653"/>
    <w:rsid w:val="00430C49"/>
    <w:rsid w:val="00431569"/>
    <w:rsid w:val="00431CAD"/>
    <w:rsid w:val="00431E40"/>
    <w:rsid w:val="004321C9"/>
    <w:rsid w:val="00432BAE"/>
    <w:rsid w:val="00432F10"/>
    <w:rsid w:val="004335E2"/>
    <w:rsid w:val="00433900"/>
    <w:rsid w:val="00434105"/>
    <w:rsid w:val="00434A58"/>
    <w:rsid w:val="0043593B"/>
    <w:rsid w:val="00435A20"/>
    <w:rsid w:val="00435A96"/>
    <w:rsid w:val="00435B0F"/>
    <w:rsid w:val="00435E20"/>
    <w:rsid w:val="004370A2"/>
    <w:rsid w:val="00437A1F"/>
    <w:rsid w:val="00440E2D"/>
    <w:rsid w:val="004410BE"/>
    <w:rsid w:val="00441C7A"/>
    <w:rsid w:val="00442387"/>
    <w:rsid w:val="00442A69"/>
    <w:rsid w:val="00442B4B"/>
    <w:rsid w:val="00442FAE"/>
    <w:rsid w:val="00443013"/>
    <w:rsid w:val="00443D3C"/>
    <w:rsid w:val="004443AD"/>
    <w:rsid w:val="004443BE"/>
    <w:rsid w:val="00445654"/>
    <w:rsid w:val="004465E1"/>
    <w:rsid w:val="00447627"/>
    <w:rsid w:val="004476B9"/>
    <w:rsid w:val="00447BA2"/>
    <w:rsid w:val="00447EC5"/>
    <w:rsid w:val="00447FBD"/>
    <w:rsid w:val="004504A9"/>
    <w:rsid w:val="0045051D"/>
    <w:rsid w:val="00450846"/>
    <w:rsid w:val="004509E6"/>
    <w:rsid w:val="00450CA5"/>
    <w:rsid w:val="00450E0B"/>
    <w:rsid w:val="00451784"/>
    <w:rsid w:val="00451F30"/>
    <w:rsid w:val="004534F3"/>
    <w:rsid w:val="00454C5E"/>
    <w:rsid w:val="00454DFC"/>
    <w:rsid w:val="00455F83"/>
    <w:rsid w:val="0045640F"/>
    <w:rsid w:val="0045664F"/>
    <w:rsid w:val="00460634"/>
    <w:rsid w:val="00460956"/>
    <w:rsid w:val="004610C4"/>
    <w:rsid w:val="00462177"/>
    <w:rsid w:val="004630BD"/>
    <w:rsid w:val="004633F9"/>
    <w:rsid w:val="00463C48"/>
    <w:rsid w:val="0046410D"/>
    <w:rsid w:val="00464989"/>
    <w:rsid w:val="00464C98"/>
    <w:rsid w:val="00464D0D"/>
    <w:rsid w:val="0046522E"/>
    <w:rsid w:val="00465613"/>
    <w:rsid w:val="00465946"/>
    <w:rsid w:val="00465AF8"/>
    <w:rsid w:val="00465F75"/>
    <w:rsid w:val="004666CD"/>
    <w:rsid w:val="0046731B"/>
    <w:rsid w:val="00467989"/>
    <w:rsid w:val="00467FE9"/>
    <w:rsid w:val="004701EE"/>
    <w:rsid w:val="00470944"/>
    <w:rsid w:val="0047116B"/>
    <w:rsid w:val="00471F85"/>
    <w:rsid w:val="004721BE"/>
    <w:rsid w:val="00472DEC"/>
    <w:rsid w:val="00474600"/>
    <w:rsid w:val="00474D15"/>
    <w:rsid w:val="004750A1"/>
    <w:rsid w:val="0047582B"/>
    <w:rsid w:val="004761D4"/>
    <w:rsid w:val="0047653E"/>
    <w:rsid w:val="004775FF"/>
    <w:rsid w:val="0047760A"/>
    <w:rsid w:val="004807A9"/>
    <w:rsid w:val="00480870"/>
    <w:rsid w:val="00480965"/>
    <w:rsid w:val="00480EC5"/>
    <w:rsid w:val="0048171E"/>
    <w:rsid w:val="00481807"/>
    <w:rsid w:val="00481DB1"/>
    <w:rsid w:val="0048220D"/>
    <w:rsid w:val="0048269D"/>
    <w:rsid w:val="00482BC0"/>
    <w:rsid w:val="00482E06"/>
    <w:rsid w:val="0048347C"/>
    <w:rsid w:val="00483AFD"/>
    <w:rsid w:val="00484249"/>
    <w:rsid w:val="00484D35"/>
    <w:rsid w:val="0048531E"/>
    <w:rsid w:val="00485559"/>
    <w:rsid w:val="004858FE"/>
    <w:rsid w:val="00485F74"/>
    <w:rsid w:val="00486327"/>
    <w:rsid w:val="0048654E"/>
    <w:rsid w:val="00486600"/>
    <w:rsid w:val="00486B43"/>
    <w:rsid w:val="00486C3E"/>
    <w:rsid w:val="00487284"/>
    <w:rsid w:val="004873A1"/>
    <w:rsid w:val="0048761B"/>
    <w:rsid w:val="00487BC6"/>
    <w:rsid w:val="00487F64"/>
    <w:rsid w:val="004904BC"/>
    <w:rsid w:val="00490AA7"/>
    <w:rsid w:val="00490BAE"/>
    <w:rsid w:val="00490C65"/>
    <w:rsid w:val="00490D7E"/>
    <w:rsid w:val="00492E35"/>
    <w:rsid w:val="00493B3C"/>
    <w:rsid w:val="00495266"/>
    <w:rsid w:val="0049568C"/>
    <w:rsid w:val="0049576B"/>
    <w:rsid w:val="00495DA2"/>
    <w:rsid w:val="00495FCD"/>
    <w:rsid w:val="00496F49"/>
    <w:rsid w:val="00497036"/>
    <w:rsid w:val="004972A6"/>
    <w:rsid w:val="00497B48"/>
    <w:rsid w:val="004A0897"/>
    <w:rsid w:val="004A0C71"/>
    <w:rsid w:val="004A158D"/>
    <w:rsid w:val="004A1762"/>
    <w:rsid w:val="004A1811"/>
    <w:rsid w:val="004A1E41"/>
    <w:rsid w:val="004A2A2D"/>
    <w:rsid w:val="004A2FCD"/>
    <w:rsid w:val="004A30D7"/>
    <w:rsid w:val="004A37D3"/>
    <w:rsid w:val="004A3878"/>
    <w:rsid w:val="004A3CC3"/>
    <w:rsid w:val="004A577F"/>
    <w:rsid w:val="004A5D26"/>
    <w:rsid w:val="004A6407"/>
    <w:rsid w:val="004A7966"/>
    <w:rsid w:val="004A7E38"/>
    <w:rsid w:val="004B09AB"/>
    <w:rsid w:val="004B18BC"/>
    <w:rsid w:val="004B190B"/>
    <w:rsid w:val="004B2EB2"/>
    <w:rsid w:val="004B359D"/>
    <w:rsid w:val="004B3F35"/>
    <w:rsid w:val="004B4008"/>
    <w:rsid w:val="004B4374"/>
    <w:rsid w:val="004B58A7"/>
    <w:rsid w:val="004B5E6D"/>
    <w:rsid w:val="004B5EA5"/>
    <w:rsid w:val="004B6152"/>
    <w:rsid w:val="004B6288"/>
    <w:rsid w:val="004B7073"/>
    <w:rsid w:val="004B73D2"/>
    <w:rsid w:val="004B7759"/>
    <w:rsid w:val="004B7F8F"/>
    <w:rsid w:val="004C099A"/>
    <w:rsid w:val="004C0F05"/>
    <w:rsid w:val="004C1529"/>
    <w:rsid w:val="004C16C3"/>
    <w:rsid w:val="004C1B88"/>
    <w:rsid w:val="004C1C01"/>
    <w:rsid w:val="004C3432"/>
    <w:rsid w:val="004C4BA8"/>
    <w:rsid w:val="004C4E3B"/>
    <w:rsid w:val="004C56E3"/>
    <w:rsid w:val="004C584F"/>
    <w:rsid w:val="004C591A"/>
    <w:rsid w:val="004C5D4A"/>
    <w:rsid w:val="004C5DCF"/>
    <w:rsid w:val="004C606C"/>
    <w:rsid w:val="004C661A"/>
    <w:rsid w:val="004C6986"/>
    <w:rsid w:val="004C7358"/>
    <w:rsid w:val="004C7BC7"/>
    <w:rsid w:val="004C7CB4"/>
    <w:rsid w:val="004C7FFD"/>
    <w:rsid w:val="004D0EE5"/>
    <w:rsid w:val="004D0F97"/>
    <w:rsid w:val="004D1D6F"/>
    <w:rsid w:val="004D1FCD"/>
    <w:rsid w:val="004D46A8"/>
    <w:rsid w:val="004D4CA6"/>
    <w:rsid w:val="004D5178"/>
    <w:rsid w:val="004D5C3C"/>
    <w:rsid w:val="004D667A"/>
    <w:rsid w:val="004D7827"/>
    <w:rsid w:val="004D7F95"/>
    <w:rsid w:val="004E0302"/>
    <w:rsid w:val="004E084F"/>
    <w:rsid w:val="004E0B88"/>
    <w:rsid w:val="004E0E6E"/>
    <w:rsid w:val="004E166B"/>
    <w:rsid w:val="004E31A1"/>
    <w:rsid w:val="004E33B6"/>
    <w:rsid w:val="004E39D4"/>
    <w:rsid w:val="004E3DA1"/>
    <w:rsid w:val="004E3F6D"/>
    <w:rsid w:val="004E4085"/>
    <w:rsid w:val="004E4949"/>
    <w:rsid w:val="004E4ADE"/>
    <w:rsid w:val="004E51CE"/>
    <w:rsid w:val="004E53BC"/>
    <w:rsid w:val="004E5CC5"/>
    <w:rsid w:val="004E793A"/>
    <w:rsid w:val="004F0B62"/>
    <w:rsid w:val="004F1940"/>
    <w:rsid w:val="004F2697"/>
    <w:rsid w:val="004F2A14"/>
    <w:rsid w:val="004F2D0B"/>
    <w:rsid w:val="004F34D8"/>
    <w:rsid w:val="004F3D3B"/>
    <w:rsid w:val="004F3E83"/>
    <w:rsid w:val="004F45D6"/>
    <w:rsid w:val="004F588A"/>
    <w:rsid w:val="004F5DD8"/>
    <w:rsid w:val="004F6256"/>
    <w:rsid w:val="004F6A4B"/>
    <w:rsid w:val="004F71BF"/>
    <w:rsid w:val="004F7466"/>
    <w:rsid w:val="004F7B39"/>
    <w:rsid w:val="004F7DA8"/>
    <w:rsid w:val="0050074A"/>
    <w:rsid w:val="0050223A"/>
    <w:rsid w:val="005022AA"/>
    <w:rsid w:val="00502A53"/>
    <w:rsid w:val="00502CC6"/>
    <w:rsid w:val="00504B5D"/>
    <w:rsid w:val="00504C3C"/>
    <w:rsid w:val="00504FC6"/>
    <w:rsid w:val="00505045"/>
    <w:rsid w:val="0050511B"/>
    <w:rsid w:val="005051EB"/>
    <w:rsid w:val="00505272"/>
    <w:rsid w:val="00506726"/>
    <w:rsid w:val="005067C1"/>
    <w:rsid w:val="00506A69"/>
    <w:rsid w:val="0051069A"/>
    <w:rsid w:val="00511153"/>
    <w:rsid w:val="00511CAD"/>
    <w:rsid w:val="005125B9"/>
    <w:rsid w:val="005127B2"/>
    <w:rsid w:val="00513A1A"/>
    <w:rsid w:val="00514065"/>
    <w:rsid w:val="0051479A"/>
    <w:rsid w:val="00514A91"/>
    <w:rsid w:val="00514B29"/>
    <w:rsid w:val="00515F76"/>
    <w:rsid w:val="00515FE1"/>
    <w:rsid w:val="00516868"/>
    <w:rsid w:val="00516A2A"/>
    <w:rsid w:val="00517037"/>
    <w:rsid w:val="00517ABB"/>
    <w:rsid w:val="00520588"/>
    <w:rsid w:val="00520658"/>
    <w:rsid w:val="00520679"/>
    <w:rsid w:val="0052168A"/>
    <w:rsid w:val="0052180A"/>
    <w:rsid w:val="00521E73"/>
    <w:rsid w:val="005222DD"/>
    <w:rsid w:val="005224EE"/>
    <w:rsid w:val="00522DD0"/>
    <w:rsid w:val="00524390"/>
    <w:rsid w:val="005255C4"/>
    <w:rsid w:val="0052592D"/>
    <w:rsid w:val="0052595D"/>
    <w:rsid w:val="005267E0"/>
    <w:rsid w:val="0052731B"/>
    <w:rsid w:val="005273EF"/>
    <w:rsid w:val="005273F7"/>
    <w:rsid w:val="00527B56"/>
    <w:rsid w:val="0053063D"/>
    <w:rsid w:val="00530BBC"/>
    <w:rsid w:val="005310C7"/>
    <w:rsid w:val="005315F8"/>
    <w:rsid w:val="005318AC"/>
    <w:rsid w:val="00532011"/>
    <w:rsid w:val="005332E1"/>
    <w:rsid w:val="00533679"/>
    <w:rsid w:val="005342CF"/>
    <w:rsid w:val="005348AE"/>
    <w:rsid w:val="00534DD4"/>
    <w:rsid w:val="00534DEE"/>
    <w:rsid w:val="00535185"/>
    <w:rsid w:val="0053525B"/>
    <w:rsid w:val="0053594C"/>
    <w:rsid w:val="005361D8"/>
    <w:rsid w:val="005362C8"/>
    <w:rsid w:val="0053723C"/>
    <w:rsid w:val="00537248"/>
    <w:rsid w:val="00537317"/>
    <w:rsid w:val="005374DD"/>
    <w:rsid w:val="00540241"/>
    <w:rsid w:val="005405D2"/>
    <w:rsid w:val="00540B23"/>
    <w:rsid w:val="00540EE4"/>
    <w:rsid w:val="00541887"/>
    <w:rsid w:val="00541B25"/>
    <w:rsid w:val="00541FB9"/>
    <w:rsid w:val="00544969"/>
    <w:rsid w:val="00545340"/>
    <w:rsid w:val="00545C8D"/>
    <w:rsid w:val="005462A9"/>
    <w:rsid w:val="005465F3"/>
    <w:rsid w:val="00546710"/>
    <w:rsid w:val="00546804"/>
    <w:rsid w:val="0054703C"/>
    <w:rsid w:val="0054773F"/>
    <w:rsid w:val="00551279"/>
    <w:rsid w:val="0055177F"/>
    <w:rsid w:val="0055255B"/>
    <w:rsid w:val="00552943"/>
    <w:rsid w:val="005531AE"/>
    <w:rsid w:val="00553CC9"/>
    <w:rsid w:val="00553E4C"/>
    <w:rsid w:val="00553EE1"/>
    <w:rsid w:val="00554268"/>
    <w:rsid w:val="00554EEE"/>
    <w:rsid w:val="00557244"/>
    <w:rsid w:val="005607C2"/>
    <w:rsid w:val="00560969"/>
    <w:rsid w:val="00560C8C"/>
    <w:rsid w:val="00561708"/>
    <w:rsid w:val="00562E49"/>
    <w:rsid w:val="00562EF2"/>
    <w:rsid w:val="005633B1"/>
    <w:rsid w:val="0056368C"/>
    <w:rsid w:val="0056437D"/>
    <w:rsid w:val="00564A35"/>
    <w:rsid w:val="00566A33"/>
    <w:rsid w:val="005677C2"/>
    <w:rsid w:val="00567AF6"/>
    <w:rsid w:val="00567D5E"/>
    <w:rsid w:val="005704D6"/>
    <w:rsid w:val="00570624"/>
    <w:rsid w:val="00570703"/>
    <w:rsid w:val="00571180"/>
    <w:rsid w:val="00571C7D"/>
    <w:rsid w:val="00572560"/>
    <w:rsid w:val="005728AF"/>
    <w:rsid w:val="005730C2"/>
    <w:rsid w:val="005730D3"/>
    <w:rsid w:val="00574264"/>
    <w:rsid w:val="005745EC"/>
    <w:rsid w:val="00574BD4"/>
    <w:rsid w:val="0057519D"/>
    <w:rsid w:val="005752C8"/>
    <w:rsid w:val="005752E9"/>
    <w:rsid w:val="005770ED"/>
    <w:rsid w:val="00577212"/>
    <w:rsid w:val="00580CC7"/>
    <w:rsid w:val="00580FE9"/>
    <w:rsid w:val="0058114B"/>
    <w:rsid w:val="0058135A"/>
    <w:rsid w:val="00581B64"/>
    <w:rsid w:val="00582818"/>
    <w:rsid w:val="005828D1"/>
    <w:rsid w:val="005833A9"/>
    <w:rsid w:val="00583852"/>
    <w:rsid w:val="00583A63"/>
    <w:rsid w:val="00583B54"/>
    <w:rsid w:val="00583FDF"/>
    <w:rsid w:val="005845EE"/>
    <w:rsid w:val="0058463F"/>
    <w:rsid w:val="00584E27"/>
    <w:rsid w:val="00585F4E"/>
    <w:rsid w:val="00586425"/>
    <w:rsid w:val="005871F3"/>
    <w:rsid w:val="005873D7"/>
    <w:rsid w:val="0058759E"/>
    <w:rsid w:val="0058796B"/>
    <w:rsid w:val="00587F02"/>
    <w:rsid w:val="00592C0C"/>
    <w:rsid w:val="00592D3E"/>
    <w:rsid w:val="00592F49"/>
    <w:rsid w:val="005931AD"/>
    <w:rsid w:val="005934AC"/>
    <w:rsid w:val="00593D83"/>
    <w:rsid w:val="00593DAD"/>
    <w:rsid w:val="00594A56"/>
    <w:rsid w:val="00595035"/>
    <w:rsid w:val="005953F0"/>
    <w:rsid w:val="0059552C"/>
    <w:rsid w:val="00595555"/>
    <w:rsid w:val="00595B7B"/>
    <w:rsid w:val="00595E2E"/>
    <w:rsid w:val="005961F2"/>
    <w:rsid w:val="0059632E"/>
    <w:rsid w:val="00597F27"/>
    <w:rsid w:val="00597FA9"/>
    <w:rsid w:val="005A00F4"/>
    <w:rsid w:val="005A05EC"/>
    <w:rsid w:val="005A1787"/>
    <w:rsid w:val="005A206E"/>
    <w:rsid w:val="005A2343"/>
    <w:rsid w:val="005A3646"/>
    <w:rsid w:val="005A3B02"/>
    <w:rsid w:val="005A4290"/>
    <w:rsid w:val="005A4A09"/>
    <w:rsid w:val="005A4BC0"/>
    <w:rsid w:val="005A577F"/>
    <w:rsid w:val="005A57AA"/>
    <w:rsid w:val="005A57E5"/>
    <w:rsid w:val="005A6F28"/>
    <w:rsid w:val="005A78B3"/>
    <w:rsid w:val="005A7982"/>
    <w:rsid w:val="005A7D49"/>
    <w:rsid w:val="005A7FC3"/>
    <w:rsid w:val="005B0B93"/>
    <w:rsid w:val="005B21F0"/>
    <w:rsid w:val="005B318B"/>
    <w:rsid w:val="005B31AA"/>
    <w:rsid w:val="005B33AF"/>
    <w:rsid w:val="005B3A9D"/>
    <w:rsid w:val="005B57D7"/>
    <w:rsid w:val="005B5AA9"/>
    <w:rsid w:val="005B5C96"/>
    <w:rsid w:val="005B6049"/>
    <w:rsid w:val="005B61B7"/>
    <w:rsid w:val="005B6C10"/>
    <w:rsid w:val="005B6DF8"/>
    <w:rsid w:val="005B746C"/>
    <w:rsid w:val="005B74BF"/>
    <w:rsid w:val="005C077A"/>
    <w:rsid w:val="005C11D1"/>
    <w:rsid w:val="005C281F"/>
    <w:rsid w:val="005C2895"/>
    <w:rsid w:val="005C296C"/>
    <w:rsid w:val="005C2EA6"/>
    <w:rsid w:val="005C31A9"/>
    <w:rsid w:val="005C352A"/>
    <w:rsid w:val="005C3FDF"/>
    <w:rsid w:val="005C4980"/>
    <w:rsid w:val="005C5959"/>
    <w:rsid w:val="005C5D25"/>
    <w:rsid w:val="005C5D98"/>
    <w:rsid w:val="005C68AC"/>
    <w:rsid w:val="005C696F"/>
    <w:rsid w:val="005C6EB8"/>
    <w:rsid w:val="005C7221"/>
    <w:rsid w:val="005C7410"/>
    <w:rsid w:val="005C74EF"/>
    <w:rsid w:val="005D0191"/>
    <w:rsid w:val="005D0B15"/>
    <w:rsid w:val="005D1760"/>
    <w:rsid w:val="005D24BB"/>
    <w:rsid w:val="005D2565"/>
    <w:rsid w:val="005D3780"/>
    <w:rsid w:val="005D3BBC"/>
    <w:rsid w:val="005D492E"/>
    <w:rsid w:val="005D4B49"/>
    <w:rsid w:val="005D637E"/>
    <w:rsid w:val="005D7258"/>
    <w:rsid w:val="005D767F"/>
    <w:rsid w:val="005D77B1"/>
    <w:rsid w:val="005D7C05"/>
    <w:rsid w:val="005D7E51"/>
    <w:rsid w:val="005E07E1"/>
    <w:rsid w:val="005E19B2"/>
    <w:rsid w:val="005E219D"/>
    <w:rsid w:val="005E2605"/>
    <w:rsid w:val="005E29E7"/>
    <w:rsid w:val="005E3CF9"/>
    <w:rsid w:val="005E3D7B"/>
    <w:rsid w:val="005E4C59"/>
    <w:rsid w:val="005E4F26"/>
    <w:rsid w:val="005E5380"/>
    <w:rsid w:val="005E581C"/>
    <w:rsid w:val="005E684C"/>
    <w:rsid w:val="005F11EC"/>
    <w:rsid w:val="005F1645"/>
    <w:rsid w:val="005F18D7"/>
    <w:rsid w:val="005F1E6D"/>
    <w:rsid w:val="005F2884"/>
    <w:rsid w:val="005F3276"/>
    <w:rsid w:val="005F3AB3"/>
    <w:rsid w:val="005F3BAD"/>
    <w:rsid w:val="005F3BC5"/>
    <w:rsid w:val="005F4455"/>
    <w:rsid w:val="005F570F"/>
    <w:rsid w:val="005F5BF7"/>
    <w:rsid w:val="005F5C17"/>
    <w:rsid w:val="005F6917"/>
    <w:rsid w:val="005F6F0E"/>
    <w:rsid w:val="005F7250"/>
    <w:rsid w:val="005F7FFA"/>
    <w:rsid w:val="006016CF"/>
    <w:rsid w:val="00601D88"/>
    <w:rsid w:val="00602C20"/>
    <w:rsid w:val="00602E1D"/>
    <w:rsid w:val="00603623"/>
    <w:rsid w:val="006038FA"/>
    <w:rsid w:val="006048EE"/>
    <w:rsid w:val="00604C5F"/>
    <w:rsid w:val="006053D2"/>
    <w:rsid w:val="00606505"/>
    <w:rsid w:val="0060722A"/>
    <w:rsid w:val="006075E5"/>
    <w:rsid w:val="0061003D"/>
    <w:rsid w:val="006104E3"/>
    <w:rsid w:val="00610D06"/>
    <w:rsid w:val="00610DEC"/>
    <w:rsid w:val="0061122C"/>
    <w:rsid w:val="00611BE1"/>
    <w:rsid w:val="00611CE2"/>
    <w:rsid w:val="00611FCB"/>
    <w:rsid w:val="00612DC6"/>
    <w:rsid w:val="00612E1B"/>
    <w:rsid w:val="00614314"/>
    <w:rsid w:val="00614454"/>
    <w:rsid w:val="0061501D"/>
    <w:rsid w:val="00615A72"/>
    <w:rsid w:val="00615E34"/>
    <w:rsid w:val="00616A57"/>
    <w:rsid w:val="00616AB5"/>
    <w:rsid w:val="00617669"/>
    <w:rsid w:val="00617713"/>
    <w:rsid w:val="006177C4"/>
    <w:rsid w:val="00617991"/>
    <w:rsid w:val="0062007E"/>
    <w:rsid w:val="00622046"/>
    <w:rsid w:val="006220D1"/>
    <w:rsid w:val="006221BF"/>
    <w:rsid w:val="0062232C"/>
    <w:rsid w:val="00623056"/>
    <w:rsid w:val="00623982"/>
    <w:rsid w:val="0062525F"/>
    <w:rsid w:val="006259AD"/>
    <w:rsid w:val="00626728"/>
    <w:rsid w:val="0062687C"/>
    <w:rsid w:val="00626A7E"/>
    <w:rsid w:val="00626C1A"/>
    <w:rsid w:val="00630415"/>
    <w:rsid w:val="006306BA"/>
    <w:rsid w:val="00631106"/>
    <w:rsid w:val="006320FD"/>
    <w:rsid w:val="00632DC1"/>
    <w:rsid w:val="0063322D"/>
    <w:rsid w:val="006335C5"/>
    <w:rsid w:val="00633F35"/>
    <w:rsid w:val="00634719"/>
    <w:rsid w:val="00634873"/>
    <w:rsid w:val="006348EF"/>
    <w:rsid w:val="00635339"/>
    <w:rsid w:val="00636A40"/>
    <w:rsid w:val="006371AE"/>
    <w:rsid w:val="00637467"/>
    <w:rsid w:val="00641C0D"/>
    <w:rsid w:val="0064242E"/>
    <w:rsid w:val="00642852"/>
    <w:rsid w:val="006438E9"/>
    <w:rsid w:val="00644A9A"/>
    <w:rsid w:val="00645961"/>
    <w:rsid w:val="00646431"/>
    <w:rsid w:val="00647049"/>
    <w:rsid w:val="006473B3"/>
    <w:rsid w:val="00647AC4"/>
    <w:rsid w:val="00647C0D"/>
    <w:rsid w:val="00650474"/>
    <w:rsid w:val="0065062A"/>
    <w:rsid w:val="006510C5"/>
    <w:rsid w:val="00651252"/>
    <w:rsid w:val="006512FB"/>
    <w:rsid w:val="00651B53"/>
    <w:rsid w:val="00651FC0"/>
    <w:rsid w:val="006521B1"/>
    <w:rsid w:val="00652FE7"/>
    <w:rsid w:val="006536AE"/>
    <w:rsid w:val="0065372A"/>
    <w:rsid w:val="0065378B"/>
    <w:rsid w:val="00653FA6"/>
    <w:rsid w:val="006541CD"/>
    <w:rsid w:val="006550E4"/>
    <w:rsid w:val="0065535C"/>
    <w:rsid w:val="006569CB"/>
    <w:rsid w:val="00656E00"/>
    <w:rsid w:val="006574C9"/>
    <w:rsid w:val="0065766D"/>
    <w:rsid w:val="00657C7B"/>
    <w:rsid w:val="00657ED6"/>
    <w:rsid w:val="0066022C"/>
    <w:rsid w:val="0066059C"/>
    <w:rsid w:val="006605A3"/>
    <w:rsid w:val="00661614"/>
    <w:rsid w:val="0066168F"/>
    <w:rsid w:val="00662156"/>
    <w:rsid w:val="0066232C"/>
    <w:rsid w:val="0066265E"/>
    <w:rsid w:val="00662699"/>
    <w:rsid w:val="006627F2"/>
    <w:rsid w:val="006633F6"/>
    <w:rsid w:val="006634E4"/>
    <w:rsid w:val="00664B85"/>
    <w:rsid w:val="006654B6"/>
    <w:rsid w:val="00665B6D"/>
    <w:rsid w:val="00666D95"/>
    <w:rsid w:val="0066780C"/>
    <w:rsid w:val="00667FAC"/>
    <w:rsid w:val="0067001F"/>
    <w:rsid w:val="00670B9E"/>
    <w:rsid w:val="00670D1A"/>
    <w:rsid w:val="00671B02"/>
    <w:rsid w:val="00671C99"/>
    <w:rsid w:val="00671CB0"/>
    <w:rsid w:val="006727AF"/>
    <w:rsid w:val="00672B21"/>
    <w:rsid w:val="00673D45"/>
    <w:rsid w:val="00675D6F"/>
    <w:rsid w:val="00675ED4"/>
    <w:rsid w:val="00676D1B"/>
    <w:rsid w:val="00677080"/>
    <w:rsid w:val="00677428"/>
    <w:rsid w:val="0067764F"/>
    <w:rsid w:val="006801D6"/>
    <w:rsid w:val="00680FDB"/>
    <w:rsid w:val="0068148A"/>
    <w:rsid w:val="006815E9"/>
    <w:rsid w:val="0068171E"/>
    <w:rsid w:val="006828CA"/>
    <w:rsid w:val="00682E81"/>
    <w:rsid w:val="0068315E"/>
    <w:rsid w:val="006831B0"/>
    <w:rsid w:val="006834A5"/>
    <w:rsid w:val="00683C42"/>
    <w:rsid w:val="0068445B"/>
    <w:rsid w:val="006848F7"/>
    <w:rsid w:val="00684917"/>
    <w:rsid w:val="00685356"/>
    <w:rsid w:val="006853BC"/>
    <w:rsid w:val="00685735"/>
    <w:rsid w:val="00686025"/>
    <w:rsid w:val="006868F0"/>
    <w:rsid w:val="00686942"/>
    <w:rsid w:val="00686D0E"/>
    <w:rsid w:val="00686DE9"/>
    <w:rsid w:val="00687F6C"/>
    <w:rsid w:val="0069024B"/>
    <w:rsid w:val="006911AB"/>
    <w:rsid w:val="006917BD"/>
    <w:rsid w:val="006919BD"/>
    <w:rsid w:val="00691A68"/>
    <w:rsid w:val="00691E1B"/>
    <w:rsid w:val="006930A7"/>
    <w:rsid w:val="0069382A"/>
    <w:rsid w:val="00694A99"/>
    <w:rsid w:val="00694C59"/>
    <w:rsid w:val="006964F2"/>
    <w:rsid w:val="006968E6"/>
    <w:rsid w:val="00697AD9"/>
    <w:rsid w:val="006A0559"/>
    <w:rsid w:val="006A0961"/>
    <w:rsid w:val="006A1609"/>
    <w:rsid w:val="006A16C8"/>
    <w:rsid w:val="006A1EB8"/>
    <w:rsid w:val="006A22EB"/>
    <w:rsid w:val="006A2C6E"/>
    <w:rsid w:val="006A2EE2"/>
    <w:rsid w:val="006A39DE"/>
    <w:rsid w:val="006A3F2E"/>
    <w:rsid w:val="006A415A"/>
    <w:rsid w:val="006A4E49"/>
    <w:rsid w:val="006A58A6"/>
    <w:rsid w:val="006A5A0A"/>
    <w:rsid w:val="006A5C91"/>
    <w:rsid w:val="006A5CDA"/>
    <w:rsid w:val="006A6536"/>
    <w:rsid w:val="006A676F"/>
    <w:rsid w:val="006A7267"/>
    <w:rsid w:val="006A7CC0"/>
    <w:rsid w:val="006A7EF0"/>
    <w:rsid w:val="006A7FD3"/>
    <w:rsid w:val="006B0E1E"/>
    <w:rsid w:val="006B14FA"/>
    <w:rsid w:val="006B193F"/>
    <w:rsid w:val="006B293D"/>
    <w:rsid w:val="006B3065"/>
    <w:rsid w:val="006B3E39"/>
    <w:rsid w:val="006B3EA4"/>
    <w:rsid w:val="006B6AF3"/>
    <w:rsid w:val="006B79B8"/>
    <w:rsid w:val="006C023A"/>
    <w:rsid w:val="006C0A3F"/>
    <w:rsid w:val="006C0EDC"/>
    <w:rsid w:val="006C0FC8"/>
    <w:rsid w:val="006C1366"/>
    <w:rsid w:val="006C176E"/>
    <w:rsid w:val="006C177A"/>
    <w:rsid w:val="006C247C"/>
    <w:rsid w:val="006C296F"/>
    <w:rsid w:val="006C3946"/>
    <w:rsid w:val="006C3CC9"/>
    <w:rsid w:val="006C3EDD"/>
    <w:rsid w:val="006C4103"/>
    <w:rsid w:val="006C432D"/>
    <w:rsid w:val="006C5085"/>
    <w:rsid w:val="006C667C"/>
    <w:rsid w:val="006C6D6A"/>
    <w:rsid w:val="006C75F8"/>
    <w:rsid w:val="006C7DA4"/>
    <w:rsid w:val="006C7FCD"/>
    <w:rsid w:val="006D0A9F"/>
    <w:rsid w:val="006D173A"/>
    <w:rsid w:val="006D1D38"/>
    <w:rsid w:val="006D1E5E"/>
    <w:rsid w:val="006D2405"/>
    <w:rsid w:val="006D325B"/>
    <w:rsid w:val="006D32D1"/>
    <w:rsid w:val="006D3307"/>
    <w:rsid w:val="006D34DA"/>
    <w:rsid w:val="006D407F"/>
    <w:rsid w:val="006D41C0"/>
    <w:rsid w:val="006D47A1"/>
    <w:rsid w:val="006D4CA6"/>
    <w:rsid w:val="006D5416"/>
    <w:rsid w:val="006D637A"/>
    <w:rsid w:val="006D64C6"/>
    <w:rsid w:val="006D76A0"/>
    <w:rsid w:val="006E0444"/>
    <w:rsid w:val="006E051E"/>
    <w:rsid w:val="006E0592"/>
    <w:rsid w:val="006E0D73"/>
    <w:rsid w:val="006E15EC"/>
    <w:rsid w:val="006E16AF"/>
    <w:rsid w:val="006E3865"/>
    <w:rsid w:val="006E3971"/>
    <w:rsid w:val="006E456E"/>
    <w:rsid w:val="006E54CA"/>
    <w:rsid w:val="006E60EA"/>
    <w:rsid w:val="006E6206"/>
    <w:rsid w:val="006E7045"/>
    <w:rsid w:val="006E7751"/>
    <w:rsid w:val="006E77B6"/>
    <w:rsid w:val="006E7D33"/>
    <w:rsid w:val="006E7E69"/>
    <w:rsid w:val="006F2D25"/>
    <w:rsid w:val="006F2D32"/>
    <w:rsid w:val="006F3CD2"/>
    <w:rsid w:val="006F4420"/>
    <w:rsid w:val="006F5EFC"/>
    <w:rsid w:val="006F693C"/>
    <w:rsid w:val="006F7FB9"/>
    <w:rsid w:val="00700482"/>
    <w:rsid w:val="0070095B"/>
    <w:rsid w:val="00700F5B"/>
    <w:rsid w:val="00701635"/>
    <w:rsid w:val="00702161"/>
    <w:rsid w:val="00702410"/>
    <w:rsid w:val="00702545"/>
    <w:rsid w:val="00702CEE"/>
    <w:rsid w:val="00703522"/>
    <w:rsid w:val="007049A6"/>
    <w:rsid w:val="00704A19"/>
    <w:rsid w:val="00704AD4"/>
    <w:rsid w:val="00704CB8"/>
    <w:rsid w:val="00704F1A"/>
    <w:rsid w:val="00704F89"/>
    <w:rsid w:val="0070584D"/>
    <w:rsid w:val="0070591F"/>
    <w:rsid w:val="007059C1"/>
    <w:rsid w:val="00705A55"/>
    <w:rsid w:val="00705B1E"/>
    <w:rsid w:val="00706178"/>
    <w:rsid w:val="0070664D"/>
    <w:rsid w:val="007068F8"/>
    <w:rsid w:val="00706DD9"/>
    <w:rsid w:val="00707E9B"/>
    <w:rsid w:val="007103EC"/>
    <w:rsid w:val="00710E8A"/>
    <w:rsid w:val="00710ECF"/>
    <w:rsid w:val="00711509"/>
    <w:rsid w:val="007117B2"/>
    <w:rsid w:val="007117BE"/>
    <w:rsid w:val="00711EA6"/>
    <w:rsid w:val="00711EEC"/>
    <w:rsid w:val="00712BCB"/>
    <w:rsid w:val="00712D96"/>
    <w:rsid w:val="007139D5"/>
    <w:rsid w:val="00713A97"/>
    <w:rsid w:val="00713E83"/>
    <w:rsid w:val="00715F02"/>
    <w:rsid w:val="00716655"/>
    <w:rsid w:val="00716BF7"/>
    <w:rsid w:val="00716CB4"/>
    <w:rsid w:val="00716F03"/>
    <w:rsid w:val="00720210"/>
    <w:rsid w:val="00720787"/>
    <w:rsid w:val="007208AB"/>
    <w:rsid w:val="007208EF"/>
    <w:rsid w:val="00720E5C"/>
    <w:rsid w:val="00721B07"/>
    <w:rsid w:val="00722504"/>
    <w:rsid w:val="007236EC"/>
    <w:rsid w:val="007241CB"/>
    <w:rsid w:val="007241D3"/>
    <w:rsid w:val="0072479C"/>
    <w:rsid w:val="0072492C"/>
    <w:rsid w:val="00724CB2"/>
    <w:rsid w:val="0072507C"/>
    <w:rsid w:val="00725448"/>
    <w:rsid w:val="00725BB1"/>
    <w:rsid w:val="00725BD6"/>
    <w:rsid w:val="00725C8A"/>
    <w:rsid w:val="00725E25"/>
    <w:rsid w:val="00726458"/>
    <w:rsid w:val="007270BC"/>
    <w:rsid w:val="00727136"/>
    <w:rsid w:val="00727402"/>
    <w:rsid w:val="00727B6F"/>
    <w:rsid w:val="00727D1A"/>
    <w:rsid w:val="00727EEE"/>
    <w:rsid w:val="007305A6"/>
    <w:rsid w:val="0073085A"/>
    <w:rsid w:val="00730F2C"/>
    <w:rsid w:val="007313CD"/>
    <w:rsid w:val="0073177A"/>
    <w:rsid w:val="00731C3F"/>
    <w:rsid w:val="007320A5"/>
    <w:rsid w:val="0073266F"/>
    <w:rsid w:val="00732FB2"/>
    <w:rsid w:val="00732FC6"/>
    <w:rsid w:val="00733D0A"/>
    <w:rsid w:val="00733F51"/>
    <w:rsid w:val="00734C2C"/>
    <w:rsid w:val="007357FE"/>
    <w:rsid w:val="00735870"/>
    <w:rsid w:val="007362F1"/>
    <w:rsid w:val="00736946"/>
    <w:rsid w:val="0073730D"/>
    <w:rsid w:val="00740179"/>
    <w:rsid w:val="007406EB"/>
    <w:rsid w:val="00740942"/>
    <w:rsid w:val="00740A03"/>
    <w:rsid w:val="00740D71"/>
    <w:rsid w:val="00741199"/>
    <w:rsid w:val="00741D24"/>
    <w:rsid w:val="00742D4B"/>
    <w:rsid w:val="007431FE"/>
    <w:rsid w:val="00743E72"/>
    <w:rsid w:val="00744CFC"/>
    <w:rsid w:val="00745461"/>
    <w:rsid w:val="00745696"/>
    <w:rsid w:val="00745B23"/>
    <w:rsid w:val="00745B55"/>
    <w:rsid w:val="00745FA1"/>
    <w:rsid w:val="00746101"/>
    <w:rsid w:val="00746688"/>
    <w:rsid w:val="00746D31"/>
    <w:rsid w:val="00747A29"/>
    <w:rsid w:val="007500A1"/>
    <w:rsid w:val="00750A13"/>
    <w:rsid w:val="00750EA4"/>
    <w:rsid w:val="0075118D"/>
    <w:rsid w:val="00751240"/>
    <w:rsid w:val="00751952"/>
    <w:rsid w:val="007525C5"/>
    <w:rsid w:val="00753282"/>
    <w:rsid w:val="00753407"/>
    <w:rsid w:val="00753A30"/>
    <w:rsid w:val="00753BD2"/>
    <w:rsid w:val="00753D48"/>
    <w:rsid w:val="00754329"/>
    <w:rsid w:val="00754498"/>
    <w:rsid w:val="00754B25"/>
    <w:rsid w:val="00756414"/>
    <w:rsid w:val="007567FD"/>
    <w:rsid w:val="007574CE"/>
    <w:rsid w:val="00757633"/>
    <w:rsid w:val="0076096F"/>
    <w:rsid w:val="00760D4C"/>
    <w:rsid w:val="00761AEE"/>
    <w:rsid w:val="00762719"/>
    <w:rsid w:val="007627EA"/>
    <w:rsid w:val="00762B22"/>
    <w:rsid w:val="00763B79"/>
    <w:rsid w:val="00763BBD"/>
    <w:rsid w:val="00763CEF"/>
    <w:rsid w:val="00764129"/>
    <w:rsid w:val="0076450B"/>
    <w:rsid w:val="00764930"/>
    <w:rsid w:val="00764EC6"/>
    <w:rsid w:val="00765264"/>
    <w:rsid w:val="007656DD"/>
    <w:rsid w:val="00765756"/>
    <w:rsid w:val="00765A1E"/>
    <w:rsid w:val="00765E48"/>
    <w:rsid w:val="007664E9"/>
    <w:rsid w:val="0076729B"/>
    <w:rsid w:val="00767669"/>
    <w:rsid w:val="007679ED"/>
    <w:rsid w:val="00767AC0"/>
    <w:rsid w:val="00770485"/>
    <w:rsid w:val="00770682"/>
    <w:rsid w:val="007711A7"/>
    <w:rsid w:val="007711D4"/>
    <w:rsid w:val="00771D2F"/>
    <w:rsid w:val="00772271"/>
    <w:rsid w:val="0077238C"/>
    <w:rsid w:val="00772506"/>
    <w:rsid w:val="0077388A"/>
    <w:rsid w:val="00773922"/>
    <w:rsid w:val="0077404D"/>
    <w:rsid w:val="00774D34"/>
    <w:rsid w:val="00775E29"/>
    <w:rsid w:val="00776A2C"/>
    <w:rsid w:val="00776F1E"/>
    <w:rsid w:val="007775B4"/>
    <w:rsid w:val="00777AAB"/>
    <w:rsid w:val="00777E91"/>
    <w:rsid w:val="00777F77"/>
    <w:rsid w:val="007808BB"/>
    <w:rsid w:val="007815BA"/>
    <w:rsid w:val="007819F5"/>
    <w:rsid w:val="00782CD9"/>
    <w:rsid w:val="00783155"/>
    <w:rsid w:val="0078335B"/>
    <w:rsid w:val="0078360C"/>
    <w:rsid w:val="00783A73"/>
    <w:rsid w:val="00783EF3"/>
    <w:rsid w:val="00784330"/>
    <w:rsid w:val="00784BF5"/>
    <w:rsid w:val="00785186"/>
    <w:rsid w:val="00785459"/>
    <w:rsid w:val="00785E31"/>
    <w:rsid w:val="0078624B"/>
    <w:rsid w:val="00786CEC"/>
    <w:rsid w:val="007875AD"/>
    <w:rsid w:val="00787657"/>
    <w:rsid w:val="00787698"/>
    <w:rsid w:val="00787AF9"/>
    <w:rsid w:val="00787C8A"/>
    <w:rsid w:val="00787CD7"/>
    <w:rsid w:val="00790030"/>
    <w:rsid w:val="007907FB"/>
    <w:rsid w:val="00792894"/>
    <w:rsid w:val="00792B31"/>
    <w:rsid w:val="00792E1A"/>
    <w:rsid w:val="007934E2"/>
    <w:rsid w:val="00793783"/>
    <w:rsid w:val="00794731"/>
    <w:rsid w:val="00794983"/>
    <w:rsid w:val="0079502B"/>
    <w:rsid w:val="00795074"/>
    <w:rsid w:val="00795BE4"/>
    <w:rsid w:val="007961BA"/>
    <w:rsid w:val="00796496"/>
    <w:rsid w:val="00796A4B"/>
    <w:rsid w:val="00797CD7"/>
    <w:rsid w:val="007A1726"/>
    <w:rsid w:val="007A2152"/>
    <w:rsid w:val="007A24FA"/>
    <w:rsid w:val="007A278B"/>
    <w:rsid w:val="007A5BB6"/>
    <w:rsid w:val="007A5C2E"/>
    <w:rsid w:val="007A5C45"/>
    <w:rsid w:val="007A62D8"/>
    <w:rsid w:val="007A65A2"/>
    <w:rsid w:val="007A66A6"/>
    <w:rsid w:val="007A7359"/>
    <w:rsid w:val="007B0ECA"/>
    <w:rsid w:val="007B1164"/>
    <w:rsid w:val="007B20D7"/>
    <w:rsid w:val="007B288C"/>
    <w:rsid w:val="007B2C24"/>
    <w:rsid w:val="007B35E0"/>
    <w:rsid w:val="007B40DB"/>
    <w:rsid w:val="007B49A1"/>
    <w:rsid w:val="007B52CC"/>
    <w:rsid w:val="007B52EB"/>
    <w:rsid w:val="007B6243"/>
    <w:rsid w:val="007B6409"/>
    <w:rsid w:val="007B64F4"/>
    <w:rsid w:val="007B7947"/>
    <w:rsid w:val="007C0082"/>
    <w:rsid w:val="007C11F3"/>
    <w:rsid w:val="007C12C1"/>
    <w:rsid w:val="007C13D0"/>
    <w:rsid w:val="007C1C0C"/>
    <w:rsid w:val="007C1EFE"/>
    <w:rsid w:val="007C32FC"/>
    <w:rsid w:val="007C3A8B"/>
    <w:rsid w:val="007C3D3E"/>
    <w:rsid w:val="007C559B"/>
    <w:rsid w:val="007C5E3F"/>
    <w:rsid w:val="007C5E92"/>
    <w:rsid w:val="007C627F"/>
    <w:rsid w:val="007C6908"/>
    <w:rsid w:val="007C6BAA"/>
    <w:rsid w:val="007C7624"/>
    <w:rsid w:val="007C77BC"/>
    <w:rsid w:val="007C7A49"/>
    <w:rsid w:val="007C7EDE"/>
    <w:rsid w:val="007D0AE8"/>
    <w:rsid w:val="007D10B5"/>
    <w:rsid w:val="007D118E"/>
    <w:rsid w:val="007D1318"/>
    <w:rsid w:val="007D1435"/>
    <w:rsid w:val="007D25AA"/>
    <w:rsid w:val="007D275B"/>
    <w:rsid w:val="007D2947"/>
    <w:rsid w:val="007D2ADA"/>
    <w:rsid w:val="007D31BB"/>
    <w:rsid w:val="007D4466"/>
    <w:rsid w:val="007D44AD"/>
    <w:rsid w:val="007D62A4"/>
    <w:rsid w:val="007D6ACD"/>
    <w:rsid w:val="007D750E"/>
    <w:rsid w:val="007D7D20"/>
    <w:rsid w:val="007D7EE6"/>
    <w:rsid w:val="007E0D80"/>
    <w:rsid w:val="007E16E5"/>
    <w:rsid w:val="007E3218"/>
    <w:rsid w:val="007E4271"/>
    <w:rsid w:val="007E4F99"/>
    <w:rsid w:val="007E5239"/>
    <w:rsid w:val="007E590B"/>
    <w:rsid w:val="007E6157"/>
    <w:rsid w:val="007E654D"/>
    <w:rsid w:val="007F0082"/>
    <w:rsid w:val="007F0491"/>
    <w:rsid w:val="007F0B0F"/>
    <w:rsid w:val="007F0B15"/>
    <w:rsid w:val="007F18F0"/>
    <w:rsid w:val="007F2DC5"/>
    <w:rsid w:val="007F342C"/>
    <w:rsid w:val="007F373E"/>
    <w:rsid w:val="007F39CE"/>
    <w:rsid w:val="007F4DB5"/>
    <w:rsid w:val="007F544D"/>
    <w:rsid w:val="007F716C"/>
    <w:rsid w:val="007F7AE2"/>
    <w:rsid w:val="007F7F91"/>
    <w:rsid w:val="007F7FE1"/>
    <w:rsid w:val="0080054C"/>
    <w:rsid w:val="00800ADE"/>
    <w:rsid w:val="008017FB"/>
    <w:rsid w:val="008019FF"/>
    <w:rsid w:val="00801D4C"/>
    <w:rsid w:val="00801EEE"/>
    <w:rsid w:val="00802134"/>
    <w:rsid w:val="00802167"/>
    <w:rsid w:val="008023C3"/>
    <w:rsid w:val="00802671"/>
    <w:rsid w:val="008028D0"/>
    <w:rsid w:val="00802FB6"/>
    <w:rsid w:val="00803072"/>
    <w:rsid w:val="008033E1"/>
    <w:rsid w:val="00803DE2"/>
    <w:rsid w:val="008047F8"/>
    <w:rsid w:val="00804C19"/>
    <w:rsid w:val="00805B76"/>
    <w:rsid w:val="00806B60"/>
    <w:rsid w:val="0080720C"/>
    <w:rsid w:val="008076A0"/>
    <w:rsid w:val="008076D0"/>
    <w:rsid w:val="00807DB9"/>
    <w:rsid w:val="00807F5E"/>
    <w:rsid w:val="008100EC"/>
    <w:rsid w:val="008103DB"/>
    <w:rsid w:val="00810535"/>
    <w:rsid w:val="008108C4"/>
    <w:rsid w:val="00811F33"/>
    <w:rsid w:val="00812AD2"/>
    <w:rsid w:val="00812D82"/>
    <w:rsid w:val="00814588"/>
    <w:rsid w:val="00814717"/>
    <w:rsid w:val="008150DF"/>
    <w:rsid w:val="008154AB"/>
    <w:rsid w:val="008158A0"/>
    <w:rsid w:val="00815BB6"/>
    <w:rsid w:val="00815BEB"/>
    <w:rsid w:val="00815FE2"/>
    <w:rsid w:val="00816014"/>
    <w:rsid w:val="00816331"/>
    <w:rsid w:val="008166E7"/>
    <w:rsid w:val="008168B2"/>
    <w:rsid w:val="0081695F"/>
    <w:rsid w:val="0081755D"/>
    <w:rsid w:val="0081779C"/>
    <w:rsid w:val="008206E2"/>
    <w:rsid w:val="0082075C"/>
    <w:rsid w:val="00820B14"/>
    <w:rsid w:val="00820BAA"/>
    <w:rsid w:val="00820CAE"/>
    <w:rsid w:val="008211BD"/>
    <w:rsid w:val="00821A36"/>
    <w:rsid w:val="008226D4"/>
    <w:rsid w:val="00822BAF"/>
    <w:rsid w:val="00823023"/>
    <w:rsid w:val="00823430"/>
    <w:rsid w:val="00823F81"/>
    <w:rsid w:val="008244D2"/>
    <w:rsid w:val="00826A3A"/>
    <w:rsid w:val="008274AA"/>
    <w:rsid w:val="008309A1"/>
    <w:rsid w:val="00830D46"/>
    <w:rsid w:val="00831A47"/>
    <w:rsid w:val="008325DE"/>
    <w:rsid w:val="008335AB"/>
    <w:rsid w:val="008338E2"/>
    <w:rsid w:val="0083457A"/>
    <w:rsid w:val="008345D3"/>
    <w:rsid w:val="00834CB5"/>
    <w:rsid w:val="00834CDA"/>
    <w:rsid w:val="008351FF"/>
    <w:rsid w:val="008359B3"/>
    <w:rsid w:val="00835EA1"/>
    <w:rsid w:val="00836A1D"/>
    <w:rsid w:val="00836DAB"/>
    <w:rsid w:val="00837EA5"/>
    <w:rsid w:val="00841294"/>
    <w:rsid w:val="008412F2"/>
    <w:rsid w:val="00841752"/>
    <w:rsid w:val="00841CA8"/>
    <w:rsid w:val="008426D9"/>
    <w:rsid w:val="008426FE"/>
    <w:rsid w:val="00843266"/>
    <w:rsid w:val="00845174"/>
    <w:rsid w:val="00845315"/>
    <w:rsid w:val="00846121"/>
    <w:rsid w:val="00847516"/>
    <w:rsid w:val="00847A60"/>
    <w:rsid w:val="0085018B"/>
    <w:rsid w:val="008502FC"/>
    <w:rsid w:val="008503F5"/>
    <w:rsid w:val="00850600"/>
    <w:rsid w:val="008524BF"/>
    <w:rsid w:val="00852E16"/>
    <w:rsid w:val="00853A1F"/>
    <w:rsid w:val="0085470B"/>
    <w:rsid w:val="00854A46"/>
    <w:rsid w:val="008554E9"/>
    <w:rsid w:val="0085595B"/>
    <w:rsid w:val="00855CC9"/>
    <w:rsid w:val="00856C10"/>
    <w:rsid w:val="008572D1"/>
    <w:rsid w:val="0085738D"/>
    <w:rsid w:val="0085753F"/>
    <w:rsid w:val="00857620"/>
    <w:rsid w:val="00857E3C"/>
    <w:rsid w:val="008601D2"/>
    <w:rsid w:val="008618B3"/>
    <w:rsid w:val="00861A19"/>
    <w:rsid w:val="00861FB2"/>
    <w:rsid w:val="00861FBA"/>
    <w:rsid w:val="008637E2"/>
    <w:rsid w:val="00863F92"/>
    <w:rsid w:val="00864061"/>
    <w:rsid w:val="00864293"/>
    <w:rsid w:val="0086457A"/>
    <w:rsid w:val="00864582"/>
    <w:rsid w:val="00864677"/>
    <w:rsid w:val="008655CA"/>
    <w:rsid w:val="00865FF4"/>
    <w:rsid w:val="0086692F"/>
    <w:rsid w:val="00866E48"/>
    <w:rsid w:val="00870C3F"/>
    <w:rsid w:val="008715D1"/>
    <w:rsid w:val="00873AEA"/>
    <w:rsid w:val="00873CDE"/>
    <w:rsid w:val="00874541"/>
    <w:rsid w:val="00874D4C"/>
    <w:rsid w:val="00875B11"/>
    <w:rsid w:val="00875BA6"/>
    <w:rsid w:val="00875CFF"/>
    <w:rsid w:val="00876447"/>
    <w:rsid w:val="0087780D"/>
    <w:rsid w:val="00877C4A"/>
    <w:rsid w:val="00880079"/>
    <w:rsid w:val="008801F9"/>
    <w:rsid w:val="008803E8"/>
    <w:rsid w:val="00880A82"/>
    <w:rsid w:val="00880B0B"/>
    <w:rsid w:val="00881182"/>
    <w:rsid w:val="00881363"/>
    <w:rsid w:val="00881970"/>
    <w:rsid w:val="00882115"/>
    <w:rsid w:val="00882FDF"/>
    <w:rsid w:val="0088377B"/>
    <w:rsid w:val="00884D4C"/>
    <w:rsid w:val="00885521"/>
    <w:rsid w:val="008858F0"/>
    <w:rsid w:val="00885B9A"/>
    <w:rsid w:val="00885CD4"/>
    <w:rsid w:val="008872A3"/>
    <w:rsid w:val="0088738F"/>
    <w:rsid w:val="008877FD"/>
    <w:rsid w:val="00887AA2"/>
    <w:rsid w:val="008906C1"/>
    <w:rsid w:val="00890C9D"/>
    <w:rsid w:val="00891941"/>
    <w:rsid w:val="008923AA"/>
    <w:rsid w:val="008925B3"/>
    <w:rsid w:val="0089289B"/>
    <w:rsid w:val="00892910"/>
    <w:rsid w:val="00892D96"/>
    <w:rsid w:val="00893837"/>
    <w:rsid w:val="008948FC"/>
    <w:rsid w:val="00896C81"/>
    <w:rsid w:val="00896D78"/>
    <w:rsid w:val="00896D99"/>
    <w:rsid w:val="00897152"/>
    <w:rsid w:val="00897879"/>
    <w:rsid w:val="00897FB5"/>
    <w:rsid w:val="008A052E"/>
    <w:rsid w:val="008A08B6"/>
    <w:rsid w:val="008A1062"/>
    <w:rsid w:val="008A1402"/>
    <w:rsid w:val="008A1CE0"/>
    <w:rsid w:val="008A2656"/>
    <w:rsid w:val="008A2DAB"/>
    <w:rsid w:val="008A2E78"/>
    <w:rsid w:val="008A317F"/>
    <w:rsid w:val="008A3913"/>
    <w:rsid w:val="008A3F14"/>
    <w:rsid w:val="008A4170"/>
    <w:rsid w:val="008A4318"/>
    <w:rsid w:val="008A4DB8"/>
    <w:rsid w:val="008A53EA"/>
    <w:rsid w:val="008A5510"/>
    <w:rsid w:val="008A6053"/>
    <w:rsid w:val="008A6956"/>
    <w:rsid w:val="008A6C26"/>
    <w:rsid w:val="008A7F65"/>
    <w:rsid w:val="008B0290"/>
    <w:rsid w:val="008B02ED"/>
    <w:rsid w:val="008B057C"/>
    <w:rsid w:val="008B097F"/>
    <w:rsid w:val="008B110E"/>
    <w:rsid w:val="008B1A70"/>
    <w:rsid w:val="008B1BB7"/>
    <w:rsid w:val="008B3538"/>
    <w:rsid w:val="008B417E"/>
    <w:rsid w:val="008B48D0"/>
    <w:rsid w:val="008B56B3"/>
    <w:rsid w:val="008B6045"/>
    <w:rsid w:val="008B63C7"/>
    <w:rsid w:val="008B697D"/>
    <w:rsid w:val="008B6A78"/>
    <w:rsid w:val="008C0481"/>
    <w:rsid w:val="008C0D7E"/>
    <w:rsid w:val="008C0FBF"/>
    <w:rsid w:val="008C120B"/>
    <w:rsid w:val="008C1BD2"/>
    <w:rsid w:val="008C216F"/>
    <w:rsid w:val="008C2690"/>
    <w:rsid w:val="008C26D3"/>
    <w:rsid w:val="008C317E"/>
    <w:rsid w:val="008C3543"/>
    <w:rsid w:val="008C416A"/>
    <w:rsid w:val="008C495B"/>
    <w:rsid w:val="008C4D4C"/>
    <w:rsid w:val="008C6A22"/>
    <w:rsid w:val="008C711A"/>
    <w:rsid w:val="008C7956"/>
    <w:rsid w:val="008C7A01"/>
    <w:rsid w:val="008D130D"/>
    <w:rsid w:val="008D208B"/>
    <w:rsid w:val="008D2986"/>
    <w:rsid w:val="008D2FAE"/>
    <w:rsid w:val="008D3205"/>
    <w:rsid w:val="008D38FF"/>
    <w:rsid w:val="008D3C63"/>
    <w:rsid w:val="008D3D05"/>
    <w:rsid w:val="008D4CAA"/>
    <w:rsid w:val="008D4ED6"/>
    <w:rsid w:val="008D4FCD"/>
    <w:rsid w:val="008D6221"/>
    <w:rsid w:val="008D6CAE"/>
    <w:rsid w:val="008D7005"/>
    <w:rsid w:val="008D7356"/>
    <w:rsid w:val="008D763B"/>
    <w:rsid w:val="008D7A8C"/>
    <w:rsid w:val="008D7E2A"/>
    <w:rsid w:val="008E0414"/>
    <w:rsid w:val="008E0543"/>
    <w:rsid w:val="008E0581"/>
    <w:rsid w:val="008E2149"/>
    <w:rsid w:val="008E283B"/>
    <w:rsid w:val="008E29FD"/>
    <w:rsid w:val="008E2AAD"/>
    <w:rsid w:val="008E2B87"/>
    <w:rsid w:val="008E3AC7"/>
    <w:rsid w:val="008E40F6"/>
    <w:rsid w:val="008E452B"/>
    <w:rsid w:val="008E458E"/>
    <w:rsid w:val="008E5016"/>
    <w:rsid w:val="008E5693"/>
    <w:rsid w:val="008E585E"/>
    <w:rsid w:val="008E5DD8"/>
    <w:rsid w:val="008E6335"/>
    <w:rsid w:val="008E6707"/>
    <w:rsid w:val="008E7373"/>
    <w:rsid w:val="008E76BA"/>
    <w:rsid w:val="008E78ED"/>
    <w:rsid w:val="008E7CE5"/>
    <w:rsid w:val="008E7D72"/>
    <w:rsid w:val="008E7D7C"/>
    <w:rsid w:val="008E7E85"/>
    <w:rsid w:val="008F005C"/>
    <w:rsid w:val="008F0899"/>
    <w:rsid w:val="008F11EB"/>
    <w:rsid w:val="008F2BEA"/>
    <w:rsid w:val="008F3191"/>
    <w:rsid w:val="008F3FEB"/>
    <w:rsid w:val="008F449E"/>
    <w:rsid w:val="008F476A"/>
    <w:rsid w:val="008F490E"/>
    <w:rsid w:val="008F4DD7"/>
    <w:rsid w:val="008F531D"/>
    <w:rsid w:val="008F6224"/>
    <w:rsid w:val="008F6302"/>
    <w:rsid w:val="008F64E9"/>
    <w:rsid w:val="008F679F"/>
    <w:rsid w:val="008F7007"/>
    <w:rsid w:val="00901060"/>
    <w:rsid w:val="00901DD8"/>
    <w:rsid w:val="00902394"/>
    <w:rsid w:val="009026BC"/>
    <w:rsid w:val="00902C43"/>
    <w:rsid w:val="00903157"/>
    <w:rsid w:val="009034BF"/>
    <w:rsid w:val="00904B1F"/>
    <w:rsid w:val="00905937"/>
    <w:rsid w:val="00906361"/>
    <w:rsid w:val="009076B2"/>
    <w:rsid w:val="0091008B"/>
    <w:rsid w:val="00910125"/>
    <w:rsid w:val="00910EAF"/>
    <w:rsid w:val="0091147A"/>
    <w:rsid w:val="0091151E"/>
    <w:rsid w:val="009118B8"/>
    <w:rsid w:val="00912755"/>
    <w:rsid w:val="00912972"/>
    <w:rsid w:val="00912FB4"/>
    <w:rsid w:val="00913097"/>
    <w:rsid w:val="009139B1"/>
    <w:rsid w:val="00913DE0"/>
    <w:rsid w:val="0091486F"/>
    <w:rsid w:val="009157FA"/>
    <w:rsid w:val="00915A74"/>
    <w:rsid w:val="00916390"/>
    <w:rsid w:val="0091683E"/>
    <w:rsid w:val="0092065A"/>
    <w:rsid w:val="00920F4A"/>
    <w:rsid w:val="00920FD0"/>
    <w:rsid w:val="009226FA"/>
    <w:rsid w:val="00922B5C"/>
    <w:rsid w:val="00922B95"/>
    <w:rsid w:val="00923DB8"/>
    <w:rsid w:val="00925576"/>
    <w:rsid w:val="0092561E"/>
    <w:rsid w:val="00926109"/>
    <w:rsid w:val="009262F4"/>
    <w:rsid w:val="00926A9B"/>
    <w:rsid w:val="00926BD4"/>
    <w:rsid w:val="00926BE9"/>
    <w:rsid w:val="0092790C"/>
    <w:rsid w:val="0093061B"/>
    <w:rsid w:val="00930956"/>
    <w:rsid w:val="00932454"/>
    <w:rsid w:val="0093262A"/>
    <w:rsid w:val="0093395E"/>
    <w:rsid w:val="00933F16"/>
    <w:rsid w:val="00933F35"/>
    <w:rsid w:val="00934020"/>
    <w:rsid w:val="00934688"/>
    <w:rsid w:val="0093468C"/>
    <w:rsid w:val="00934908"/>
    <w:rsid w:val="00934D0E"/>
    <w:rsid w:val="00935461"/>
    <w:rsid w:val="009356EF"/>
    <w:rsid w:val="00935AF0"/>
    <w:rsid w:val="00936324"/>
    <w:rsid w:val="009404B4"/>
    <w:rsid w:val="00940DFB"/>
    <w:rsid w:val="0094103F"/>
    <w:rsid w:val="009412C8"/>
    <w:rsid w:val="00941353"/>
    <w:rsid w:val="00941E1F"/>
    <w:rsid w:val="009429C2"/>
    <w:rsid w:val="00942FEE"/>
    <w:rsid w:val="009434ED"/>
    <w:rsid w:val="0094413D"/>
    <w:rsid w:val="00944F23"/>
    <w:rsid w:val="00944FBB"/>
    <w:rsid w:val="00945446"/>
    <w:rsid w:val="0094587A"/>
    <w:rsid w:val="009470C0"/>
    <w:rsid w:val="009474FC"/>
    <w:rsid w:val="00947A87"/>
    <w:rsid w:val="00947F2F"/>
    <w:rsid w:val="00950083"/>
    <w:rsid w:val="009500B1"/>
    <w:rsid w:val="00950342"/>
    <w:rsid w:val="009506E1"/>
    <w:rsid w:val="0095148F"/>
    <w:rsid w:val="009520FD"/>
    <w:rsid w:val="00952C85"/>
    <w:rsid w:val="009532DD"/>
    <w:rsid w:val="009532E9"/>
    <w:rsid w:val="00953963"/>
    <w:rsid w:val="00953E52"/>
    <w:rsid w:val="0095461C"/>
    <w:rsid w:val="00955191"/>
    <w:rsid w:val="00955609"/>
    <w:rsid w:val="00955E9A"/>
    <w:rsid w:val="009564C4"/>
    <w:rsid w:val="00956545"/>
    <w:rsid w:val="00956728"/>
    <w:rsid w:val="00956A7F"/>
    <w:rsid w:val="0095741A"/>
    <w:rsid w:val="00957E57"/>
    <w:rsid w:val="00960111"/>
    <w:rsid w:val="009601F8"/>
    <w:rsid w:val="009603E7"/>
    <w:rsid w:val="00961060"/>
    <w:rsid w:val="009610E8"/>
    <w:rsid w:val="00961C99"/>
    <w:rsid w:val="00961FCD"/>
    <w:rsid w:val="00962145"/>
    <w:rsid w:val="00962316"/>
    <w:rsid w:val="00962BC1"/>
    <w:rsid w:val="00963BCE"/>
    <w:rsid w:val="00963E42"/>
    <w:rsid w:val="009641F8"/>
    <w:rsid w:val="00964A24"/>
    <w:rsid w:val="009666F6"/>
    <w:rsid w:val="00966FFD"/>
    <w:rsid w:val="0097022D"/>
    <w:rsid w:val="00972472"/>
    <w:rsid w:val="00972FEB"/>
    <w:rsid w:val="009730BF"/>
    <w:rsid w:val="009733F1"/>
    <w:rsid w:val="00974070"/>
    <w:rsid w:val="009749F2"/>
    <w:rsid w:val="00974AAB"/>
    <w:rsid w:val="009750E9"/>
    <w:rsid w:val="009752AF"/>
    <w:rsid w:val="009766D5"/>
    <w:rsid w:val="009768A2"/>
    <w:rsid w:val="009769E5"/>
    <w:rsid w:val="009770F9"/>
    <w:rsid w:val="00977B59"/>
    <w:rsid w:val="00977BA2"/>
    <w:rsid w:val="0098035C"/>
    <w:rsid w:val="00980DD2"/>
    <w:rsid w:val="0098100D"/>
    <w:rsid w:val="009815A9"/>
    <w:rsid w:val="0098180F"/>
    <w:rsid w:val="009821C3"/>
    <w:rsid w:val="00982343"/>
    <w:rsid w:val="00982D3C"/>
    <w:rsid w:val="00982E25"/>
    <w:rsid w:val="00983169"/>
    <w:rsid w:val="00984990"/>
    <w:rsid w:val="00985A93"/>
    <w:rsid w:val="00985CF4"/>
    <w:rsid w:val="00987439"/>
    <w:rsid w:val="009874E7"/>
    <w:rsid w:val="00987792"/>
    <w:rsid w:val="00987B5D"/>
    <w:rsid w:val="00990718"/>
    <w:rsid w:val="00990D9B"/>
    <w:rsid w:val="00991181"/>
    <w:rsid w:val="00991891"/>
    <w:rsid w:val="00991918"/>
    <w:rsid w:val="0099196B"/>
    <w:rsid w:val="009921B3"/>
    <w:rsid w:val="00992D86"/>
    <w:rsid w:val="009931FE"/>
    <w:rsid w:val="009934A2"/>
    <w:rsid w:val="00993529"/>
    <w:rsid w:val="00993848"/>
    <w:rsid w:val="00993C17"/>
    <w:rsid w:val="009949B2"/>
    <w:rsid w:val="00994D2D"/>
    <w:rsid w:val="00994DE2"/>
    <w:rsid w:val="00994F3A"/>
    <w:rsid w:val="00994FC6"/>
    <w:rsid w:val="009950A8"/>
    <w:rsid w:val="009959E2"/>
    <w:rsid w:val="00995BE0"/>
    <w:rsid w:val="00995CE5"/>
    <w:rsid w:val="00995DDC"/>
    <w:rsid w:val="00995F18"/>
    <w:rsid w:val="00996170"/>
    <w:rsid w:val="009961F4"/>
    <w:rsid w:val="009967B6"/>
    <w:rsid w:val="00996D46"/>
    <w:rsid w:val="009A0725"/>
    <w:rsid w:val="009A0BC8"/>
    <w:rsid w:val="009A2AD0"/>
    <w:rsid w:val="009A2D40"/>
    <w:rsid w:val="009A3043"/>
    <w:rsid w:val="009A3DB5"/>
    <w:rsid w:val="009A40BD"/>
    <w:rsid w:val="009A4244"/>
    <w:rsid w:val="009A43E2"/>
    <w:rsid w:val="009A4F5C"/>
    <w:rsid w:val="009A50FD"/>
    <w:rsid w:val="009A589F"/>
    <w:rsid w:val="009A6373"/>
    <w:rsid w:val="009A6D29"/>
    <w:rsid w:val="009A72AB"/>
    <w:rsid w:val="009A777E"/>
    <w:rsid w:val="009A7BE1"/>
    <w:rsid w:val="009A7BEA"/>
    <w:rsid w:val="009B0331"/>
    <w:rsid w:val="009B1553"/>
    <w:rsid w:val="009B25D5"/>
    <w:rsid w:val="009B2B0A"/>
    <w:rsid w:val="009B2F7F"/>
    <w:rsid w:val="009B302E"/>
    <w:rsid w:val="009B30E1"/>
    <w:rsid w:val="009B3293"/>
    <w:rsid w:val="009B51C8"/>
    <w:rsid w:val="009B667C"/>
    <w:rsid w:val="009B676C"/>
    <w:rsid w:val="009B6A20"/>
    <w:rsid w:val="009B73A2"/>
    <w:rsid w:val="009C1114"/>
    <w:rsid w:val="009C1A83"/>
    <w:rsid w:val="009C1B77"/>
    <w:rsid w:val="009C2FE5"/>
    <w:rsid w:val="009C3856"/>
    <w:rsid w:val="009C39BF"/>
    <w:rsid w:val="009C3CA9"/>
    <w:rsid w:val="009C459A"/>
    <w:rsid w:val="009C49AF"/>
    <w:rsid w:val="009C4C19"/>
    <w:rsid w:val="009C5228"/>
    <w:rsid w:val="009C55B6"/>
    <w:rsid w:val="009C5807"/>
    <w:rsid w:val="009C5E5F"/>
    <w:rsid w:val="009C623A"/>
    <w:rsid w:val="009C66FA"/>
    <w:rsid w:val="009C6BD4"/>
    <w:rsid w:val="009D0190"/>
    <w:rsid w:val="009D0471"/>
    <w:rsid w:val="009D06C7"/>
    <w:rsid w:val="009D0745"/>
    <w:rsid w:val="009D0CF1"/>
    <w:rsid w:val="009D1CD1"/>
    <w:rsid w:val="009D201E"/>
    <w:rsid w:val="009D2171"/>
    <w:rsid w:val="009D29AB"/>
    <w:rsid w:val="009D2A0D"/>
    <w:rsid w:val="009D2E99"/>
    <w:rsid w:val="009D33BD"/>
    <w:rsid w:val="009D420D"/>
    <w:rsid w:val="009D5DA2"/>
    <w:rsid w:val="009D6F86"/>
    <w:rsid w:val="009D7EEF"/>
    <w:rsid w:val="009E040D"/>
    <w:rsid w:val="009E0825"/>
    <w:rsid w:val="009E1168"/>
    <w:rsid w:val="009E1656"/>
    <w:rsid w:val="009E168A"/>
    <w:rsid w:val="009E1AE8"/>
    <w:rsid w:val="009E1D56"/>
    <w:rsid w:val="009E259C"/>
    <w:rsid w:val="009E27CF"/>
    <w:rsid w:val="009E44CA"/>
    <w:rsid w:val="009E44EF"/>
    <w:rsid w:val="009E4F2F"/>
    <w:rsid w:val="009E68AC"/>
    <w:rsid w:val="009E6F06"/>
    <w:rsid w:val="009E7F22"/>
    <w:rsid w:val="009F0E87"/>
    <w:rsid w:val="009F0F76"/>
    <w:rsid w:val="009F14DA"/>
    <w:rsid w:val="009F22C6"/>
    <w:rsid w:val="009F2BBC"/>
    <w:rsid w:val="009F2D5D"/>
    <w:rsid w:val="009F32B4"/>
    <w:rsid w:val="009F3533"/>
    <w:rsid w:val="009F404D"/>
    <w:rsid w:val="009F421C"/>
    <w:rsid w:val="009F457E"/>
    <w:rsid w:val="009F46DB"/>
    <w:rsid w:val="009F493A"/>
    <w:rsid w:val="009F527D"/>
    <w:rsid w:val="009F5583"/>
    <w:rsid w:val="009F6B5B"/>
    <w:rsid w:val="009F7008"/>
    <w:rsid w:val="009F7612"/>
    <w:rsid w:val="009F7919"/>
    <w:rsid w:val="009F7E6D"/>
    <w:rsid w:val="00A003B1"/>
    <w:rsid w:val="00A00D84"/>
    <w:rsid w:val="00A00D9C"/>
    <w:rsid w:val="00A00ECF"/>
    <w:rsid w:val="00A01B67"/>
    <w:rsid w:val="00A027EB"/>
    <w:rsid w:val="00A02B47"/>
    <w:rsid w:val="00A02CAC"/>
    <w:rsid w:val="00A034CB"/>
    <w:rsid w:val="00A03C24"/>
    <w:rsid w:val="00A0434B"/>
    <w:rsid w:val="00A0435D"/>
    <w:rsid w:val="00A0437F"/>
    <w:rsid w:val="00A046AE"/>
    <w:rsid w:val="00A04B35"/>
    <w:rsid w:val="00A04EB8"/>
    <w:rsid w:val="00A05622"/>
    <w:rsid w:val="00A05FD4"/>
    <w:rsid w:val="00A05FDE"/>
    <w:rsid w:val="00A0640F"/>
    <w:rsid w:val="00A0684C"/>
    <w:rsid w:val="00A06DFD"/>
    <w:rsid w:val="00A074D6"/>
    <w:rsid w:val="00A07C32"/>
    <w:rsid w:val="00A11D04"/>
    <w:rsid w:val="00A11D32"/>
    <w:rsid w:val="00A11DFB"/>
    <w:rsid w:val="00A136EA"/>
    <w:rsid w:val="00A14801"/>
    <w:rsid w:val="00A14E27"/>
    <w:rsid w:val="00A15231"/>
    <w:rsid w:val="00A15D12"/>
    <w:rsid w:val="00A16353"/>
    <w:rsid w:val="00A16D48"/>
    <w:rsid w:val="00A16E70"/>
    <w:rsid w:val="00A17A4B"/>
    <w:rsid w:val="00A20187"/>
    <w:rsid w:val="00A2039B"/>
    <w:rsid w:val="00A20B10"/>
    <w:rsid w:val="00A20C3B"/>
    <w:rsid w:val="00A20F99"/>
    <w:rsid w:val="00A21636"/>
    <w:rsid w:val="00A2390D"/>
    <w:rsid w:val="00A24938"/>
    <w:rsid w:val="00A24AD8"/>
    <w:rsid w:val="00A24D75"/>
    <w:rsid w:val="00A252FB"/>
    <w:rsid w:val="00A2554D"/>
    <w:rsid w:val="00A2578D"/>
    <w:rsid w:val="00A26522"/>
    <w:rsid w:val="00A26CF8"/>
    <w:rsid w:val="00A26F60"/>
    <w:rsid w:val="00A3039C"/>
    <w:rsid w:val="00A307CA"/>
    <w:rsid w:val="00A312EF"/>
    <w:rsid w:val="00A313C2"/>
    <w:rsid w:val="00A31DB0"/>
    <w:rsid w:val="00A320EE"/>
    <w:rsid w:val="00A3274E"/>
    <w:rsid w:val="00A33CE5"/>
    <w:rsid w:val="00A343BE"/>
    <w:rsid w:val="00A34AEC"/>
    <w:rsid w:val="00A35267"/>
    <w:rsid w:val="00A354BA"/>
    <w:rsid w:val="00A373DF"/>
    <w:rsid w:val="00A37652"/>
    <w:rsid w:val="00A376EE"/>
    <w:rsid w:val="00A377FC"/>
    <w:rsid w:val="00A378CB"/>
    <w:rsid w:val="00A4050B"/>
    <w:rsid w:val="00A40CB2"/>
    <w:rsid w:val="00A41AD1"/>
    <w:rsid w:val="00A41D78"/>
    <w:rsid w:val="00A428D4"/>
    <w:rsid w:val="00A42AAF"/>
    <w:rsid w:val="00A42FAB"/>
    <w:rsid w:val="00A432E7"/>
    <w:rsid w:val="00A433D6"/>
    <w:rsid w:val="00A4371A"/>
    <w:rsid w:val="00A43BCB"/>
    <w:rsid w:val="00A43E4D"/>
    <w:rsid w:val="00A44495"/>
    <w:rsid w:val="00A44FAF"/>
    <w:rsid w:val="00A4595E"/>
    <w:rsid w:val="00A45B08"/>
    <w:rsid w:val="00A461CE"/>
    <w:rsid w:val="00A462C5"/>
    <w:rsid w:val="00A46432"/>
    <w:rsid w:val="00A4674C"/>
    <w:rsid w:val="00A4716B"/>
    <w:rsid w:val="00A47447"/>
    <w:rsid w:val="00A4770E"/>
    <w:rsid w:val="00A47CF6"/>
    <w:rsid w:val="00A5068B"/>
    <w:rsid w:val="00A50D42"/>
    <w:rsid w:val="00A50D9B"/>
    <w:rsid w:val="00A51AC7"/>
    <w:rsid w:val="00A523F8"/>
    <w:rsid w:val="00A524EB"/>
    <w:rsid w:val="00A52A0C"/>
    <w:rsid w:val="00A52CCF"/>
    <w:rsid w:val="00A53ADC"/>
    <w:rsid w:val="00A54514"/>
    <w:rsid w:val="00A54CFB"/>
    <w:rsid w:val="00A54EE5"/>
    <w:rsid w:val="00A54F00"/>
    <w:rsid w:val="00A54FA0"/>
    <w:rsid w:val="00A55010"/>
    <w:rsid w:val="00A55134"/>
    <w:rsid w:val="00A5515B"/>
    <w:rsid w:val="00A5536D"/>
    <w:rsid w:val="00A55635"/>
    <w:rsid w:val="00A56575"/>
    <w:rsid w:val="00A56A4A"/>
    <w:rsid w:val="00A56EA9"/>
    <w:rsid w:val="00A6017A"/>
    <w:rsid w:val="00A60768"/>
    <w:rsid w:val="00A60F0F"/>
    <w:rsid w:val="00A61E79"/>
    <w:rsid w:val="00A6221C"/>
    <w:rsid w:val="00A62814"/>
    <w:rsid w:val="00A630A7"/>
    <w:rsid w:val="00A6387E"/>
    <w:rsid w:val="00A63B84"/>
    <w:rsid w:val="00A64364"/>
    <w:rsid w:val="00A646F2"/>
    <w:rsid w:val="00A64B36"/>
    <w:rsid w:val="00A64BC7"/>
    <w:rsid w:val="00A64F23"/>
    <w:rsid w:val="00A655DC"/>
    <w:rsid w:val="00A65B57"/>
    <w:rsid w:val="00A65F21"/>
    <w:rsid w:val="00A673FF"/>
    <w:rsid w:val="00A67562"/>
    <w:rsid w:val="00A67A04"/>
    <w:rsid w:val="00A67C66"/>
    <w:rsid w:val="00A67FA0"/>
    <w:rsid w:val="00A709CB"/>
    <w:rsid w:val="00A709CF"/>
    <w:rsid w:val="00A70BF4"/>
    <w:rsid w:val="00A70D2A"/>
    <w:rsid w:val="00A713BC"/>
    <w:rsid w:val="00A71E1D"/>
    <w:rsid w:val="00A728DF"/>
    <w:rsid w:val="00A738E3"/>
    <w:rsid w:val="00A73A40"/>
    <w:rsid w:val="00A73BD7"/>
    <w:rsid w:val="00A73CA8"/>
    <w:rsid w:val="00A73FBC"/>
    <w:rsid w:val="00A7436F"/>
    <w:rsid w:val="00A74A93"/>
    <w:rsid w:val="00A74D75"/>
    <w:rsid w:val="00A74EF9"/>
    <w:rsid w:val="00A75E13"/>
    <w:rsid w:val="00A75E54"/>
    <w:rsid w:val="00A7654F"/>
    <w:rsid w:val="00A767C1"/>
    <w:rsid w:val="00A76923"/>
    <w:rsid w:val="00A7693D"/>
    <w:rsid w:val="00A76C49"/>
    <w:rsid w:val="00A76EF6"/>
    <w:rsid w:val="00A77406"/>
    <w:rsid w:val="00A7780F"/>
    <w:rsid w:val="00A77DC0"/>
    <w:rsid w:val="00A8062C"/>
    <w:rsid w:val="00A80B98"/>
    <w:rsid w:val="00A8128D"/>
    <w:rsid w:val="00A81511"/>
    <w:rsid w:val="00A82076"/>
    <w:rsid w:val="00A82B03"/>
    <w:rsid w:val="00A82FC4"/>
    <w:rsid w:val="00A8357E"/>
    <w:rsid w:val="00A83D43"/>
    <w:rsid w:val="00A84415"/>
    <w:rsid w:val="00A84DDA"/>
    <w:rsid w:val="00A86583"/>
    <w:rsid w:val="00A8676B"/>
    <w:rsid w:val="00A87456"/>
    <w:rsid w:val="00A87830"/>
    <w:rsid w:val="00A87A3F"/>
    <w:rsid w:val="00A87CAC"/>
    <w:rsid w:val="00A87D32"/>
    <w:rsid w:val="00A87ED3"/>
    <w:rsid w:val="00A90B49"/>
    <w:rsid w:val="00A917B1"/>
    <w:rsid w:val="00A91C3B"/>
    <w:rsid w:val="00A91D0B"/>
    <w:rsid w:val="00A9246E"/>
    <w:rsid w:val="00A92959"/>
    <w:rsid w:val="00A92BCD"/>
    <w:rsid w:val="00A93535"/>
    <w:rsid w:val="00A93BF3"/>
    <w:rsid w:val="00A93F83"/>
    <w:rsid w:val="00A93FCA"/>
    <w:rsid w:val="00A94DE2"/>
    <w:rsid w:val="00A9516F"/>
    <w:rsid w:val="00A95189"/>
    <w:rsid w:val="00A9557F"/>
    <w:rsid w:val="00A957A5"/>
    <w:rsid w:val="00A96143"/>
    <w:rsid w:val="00A96387"/>
    <w:rsid w:val="00A9644E"/>
    <w:rsid w:val="00A967DA"/>
    <w:rsid w:val="00A96B21"/>
    <w:rsid w:val="00A96B75"/>
    <w:rsid w:val="00A97533"/>
    <w:rsid w:val="00A97946"/>
    <w:rsid w:val="00AA00EE"/>
    <w:rsid w:val="00AA0695"/>
    <w:rsid w:val="00AA1657"/>
    <w:rsid w:val="00AA1988"/>
    <w:rsid w:val="00AA2053"/>
    <w:rsid w:val="00AA2C20"/>
    <w:rsid w:val="00AA2CE5"/>
    <w:rsid w:val="00AA31D1"/>
    <w:rsid w:val="00AA3D5E"/>
    <w:rsid w:val="00AA5D21"/>
    <w:rsid w:val="00AA6746"/>
    <w:rsid w:val="00AB0403"/>
    <w:rsid w:val="00AB0C92"/>
    <w:rsid w:val="00AB0E60"/>
    <w:rsid w:val="00AB1F09"/>
    <w:rsid w:val="00AB219C"/>
    <w:rsid w:val="00AB2778"/>
    <w:rsid w:val="00AB2DA2"/>
    <w:rsid w:val="00AB2F2B"/>
    <w:rsid w:val="00AB329A"/>
    <w:rsid w:val="00AB3493"/>
    <w:rsid w:val="00AB3A4A"/>
    <w:rsid w:val="00AB4568"/>
    <w:rsid w:val="00AB475E"/>
    <w:rsid w:val="00AB5E2B"/>
    <w:rsid w:val="00AB5FD4"/>
    <w:rsid w:val="00AB607A"/>
    <w:rsid w:val="00AB6A71"/>
    <w:rsid w:val="00AB6A78"/>
    <w:rsid w:val="00AB6EFC"/>
    <w:rsid w:val="00AB7551"/>
    <w:rsid w:val="00AB7FA8"/>
    <w:rsid w:val="00AC00C7"/>
    <w:rsid w:val="00AC0174"/>
    <w:rsid w:val="00AC2F4F"/>
    <w:rsid w:val="00AC408C"/>
    <w:rsid w:val="00AC4435"/>
    <w:rsid w:val="00AC44D4"/>
    <w:rsid w:val="00AC498E"/>
    <w:rsid w:val="00AC4A7C"/>
    <w:rsid w:val="00AC4C42"/>
    <w:rsid w:val="00AC5230"/>
    <w:rsid w:val="00AC5407"/>
    <w:rsid w:val="00AC5874"/>
    <w:rsid w:val="00AC6079"/>
    <w:rsid w:val="00AC6238"/>
    <w:rsid w:val="00AC6B3F"/>
    <w:rsid w:val="00AC6EE4"/>
    <w:rsid w:val="00AC7BF4"/>
    <w:rsid w:val="00AC7C6B"/>
    <w:rsid w:val="00AC7FCB"/>
    <w:rsid w:val="00AD0181"/>
    <w:rsid w:val="00AD041A"/>
    <w:rsid w:val="00AD0B1E"/>
    <w:rsid w:val="00AD0EA2"/>
    <w:rsid w:val="00AD14C1"/>
    <w:rsid w:val="00AD16C4"/>
    <w:rsid w:val="00AD1897"/>
    <w:rsid w:val="00AD2C7A"/>
    <w:rsid w:val="00AD347A"/>
    <w:rsid w:val="00AD3C5A"/>
    <w:rsid w:val="00AD3F1A"/>
    <w:rsid w:val="00AD4B95"/>
    <w:rsid w:val="00AD4C33"/>
    <w:rsid w:val="00AD50A7"/>
    <w:rsid w:val="00AD5560"/>
    <w:rsid w:val="00AD7752"/>
    <w:rsid w:val="00AD7D01"/>
    <w:rsid w:val="00AE00CA"/>
    <w:rsid w:val="00AE06E6"/>
    <w:rsid w:val="00AE1A95"/>
    <w:rsid w:val="00AE1FAD"/>
    <w:rsid w:val="00AE2352"/>
    <w:rsid w:val="00AE245B"/>
    <w:rsid w:val="00AE2731"/>
    <w:rsid w:val="00AE3798"/>
    <w:rsid w:val="00AE3FB2"/>
    <w:rsid w:val="00AE582B"/>
    <w:rsid w:val="00AE5DF9"/>
    <w:rsid w:val="00AE605A"/>
    <w:rsid w:val="00AE63E9"/>
    <w:rsid w:val="00AE68C5"/>
    <w:rsid w:val="00AE6D08"/>
    <w:rsid w:val="00AE7F96"/>
    <w:rsid w:val="00AF01C3"/>
    <w:rsid w:val="00AF033D"/>
    <w:rsid w:val="00AF03FC"/>
    <w:rsid w:val="00AF101F"/>
    <w:rsid w:val="00AF18D8"/>
    <w:rsid w:val="00AF1A55"/>
    <w:rsid w:val="00AF1CA7"/>
    <w:rsid w:val="00AF2238"/>
    <w:rsid w:val="00AF2691"/>
    <w:rsid w:val="00AF2EF2"/>
    <w:rsid w:val="00AF47BC"/>
    <w:rsid w:val="00AF47CA"/>
    <w:rsid w:val="00AF48B2"/>
    <w:rsid w:val="00AF5B9C"/>
    <w:rsid w:val="00AF5F83"/>
    <w:rsid w:val="00AF69ED"/>
    <w:rsid w:val="00AF6DA6"/>
    <w:rsid w:val="00AF7DD1"/>
    <w:rsid w:val="00B002C9"/>
    <w:rsid w:val="00B00B4E"/>
    <w:rsid w:val="00B00FBB"/>
    <w:rsid w:val="00B02243"/>
    <w:rsid w:val="00B02C53"/>
    <w:rsid w:val="00B02F39"/>
    <w:rsid w:val="00B03DFA"/>
    <w:rsid w:val="00B043B3"/>
    <w:rsid w:val="00B047B3"/>
    <w:rsid w:val="00B04E49"/>
    <w:rsid w:val="00B054CC"/>
    <w:rsid w:val="00B05904"/>
    <w:rsid w:val="00B06533"/>
    <w:rsid w:val="00B074C0"/>
    <w:rsid w:val="00B07A7D"/>
    <w:rsid w:val="00B11219"/>
    <w:rsid w:val="00B11459"/>
    <w:rsid w:val="00B11AA1"/>
    <w:rsid w:val="00B12522"/>
    <w:rsid w:val="00B12EDE"/>
    <w:rsid w:val="00B134F7"/>
    <w:rsid w:val="00B13ED1"/>
    <w:rsid w:val="00B13F11"/>
    <w:rsid w:val="00B140DD"/>
    <w:rsid w:val="00B146D4"/>
    <w:rsid w:val="00B154DE"/>
    <w:rsid w:val="00B15B6E"/>
    <w:rsid w:val="00B15F13"/>
    <w:rsid w:val="00B16275"/>
    <w:rsid w:val="00B1728B"/>
    <w:rsid w:val="00B17684"/>
    <w:rsid w:val="00B17A96"/>
    <w:rsid w:val="00B20EAB"/>
    <w:rsid w:val="00B2157E"/>
    <w:rsid w:val="00B21F65"/>
    <w:rsid w:val="00B21F68"/>
    <w:rsid w:val="00B2223D"/>
    <w:rsid w:val="00B224AD"/>
    <w:rsid w:val="00B23DC4"/>
    <w:rsid w:val="00B23E9C"/>
    <w:rsid w:val="00B25383"/>
    <w:rsid w:val="00B25793"/>
    <w:rsid w:val="00B25D98"/>
    <w:rsid w:val="00B2621B"/>
    <w:rsid w:val="00B262BF"/>
    <w:rsid w:val="00B279C0"/>
    <w:rsid w:val="00B30A5F"/>
    <w:rsid w:val="00B30CC6"/>
    <w:rsid w:val="00B315E1"/>
    <w:rsid w:val="00B31628"/>
    <w:rsid w:val="00B319AA"/>
    <w:rsid w:val="00B31A2F"/>
    <w:rsid w:val="00B31AB1"/>
    <w:rsid w:val="00B32426"/>
    <w:rsid w:val="00B3282B"/>
    <w:rsid w:val="00B32A4D"/>
    <w:rsid w:val="00B33578"/>
    <w:rsid w:val="00B33CA2"/>
    <w:rsid w:val="00B34159"/>
    <w:rsid w:val="00B341ED"/>
    <w:rsid w:val="00B344CA"/>
    <w:rsid w:val="00B344E8"/>
    <w:rsid w:val="00B35319"/>
    <w:rsid w:val="00B36787"/>
    <w:rsid w:val="00B36829"/>
    <w:rsid w:val="00B36EA9"/>
    <w:rsid w:val="00B37DB5"/>
    <w:rsid w:val="00B408DB"/>
    <w:rsid w:val="00B40FBF"/>
    <w:rsid w:val="00B437BE"/>
    <w:rsid w:val="00B43AF8"/>
    <w:rsid w:val="00B44057"/>
    <w:rsid w:val="00B443F7"/>
    <w:rsid w:val="00B445BD"/>
    <w:rsid w:val="00B4468A"/>
    <w:rsid w:val="00B44CA4"/>
    <w:rsid w:val="00B459AF"/>
    <w:rsid w:val="00B45A2F"/>
    <w:rsid w:val="00B47429"/>
    <w:rsid w:val="00B4744D"/>
    <w:rsid w:val="00B50210"/>
    <w:rsid w:val="00B50588"/>
    <w:rsid w:val="00B50748"/>
    <w:rsid w:val="00B509E9"/>
    <w:rsid w:val="00B511E0"/>
    <w:rsid w:val="00B516F1"/>
    <w:rsid w:val="00B5279F"/>
    <w:rsid w:val="00B53087"/>
    <w:rsid w:val="00B545E8"/>
    <w:rsid w:val="00B549E3"/>
    <w:rsid w:val="00B54BD0"/>
    <w:rsid w:val="00B55195"/>
    <w:rsid w:val="00B555CE"/>
    <w:rsid w:val="00B563E8"/>
    <w:rsid w:val="00B5665D"/>
    <w:rsid w:val="00B56B32"/>
    <w:rsid w:val="00B56E9F"/>
    <w:rsid w:val="00B57940"/>
    <w:rsid w:val="00B57A7D"/>
    <w:rsid w:val="00B600C2"/>
    <w:rsid w:val="00B60D3E"/>
    <w:rsid w:val="00B6163F"/>
    <w:rsid w:val="00B61C88"/>
    <w:rsid w:val="00B62A8F"/>
    <w:rsid w:val="00B64450"/>
    <w:rsid w:val="00B64FBD"/>
    <w:rsid w:val="00B6598E"/>
    <w:rsid w:val="00B6721A"/>
    <w:rsid w:val="00B67943"/>
    <w:rsid w:val="00B70A0A"/>
    <w:rsid w:val="00B70CAE"/>
    <w:rsid w:val="00B71C2C"/>
    <w:rsid w:val="00B71DBB"/>
    <w:rsid w:val="00B72042"/>
    <w:rsid w:val="00B724FF"/>
    <w:rsid w:val="00B73570"/>
    <w:rsid w:val="00B74AA8"/>
    <w:rsid w:val="00B75317"/>
    <w:rsid w:val="00B75DB0"/>
    <w:rsid w:val="00B76396"/>
    <w:rsid w:val="00B77817"/>
    <w:rsid w:val="00B77A7C"/>
    <w:rsid w:val="00B80175"/>
    <w:rsid w:val="00B81219"/>
    <w:rsid w:val="00B819A6"/>
    <w:rsid w:val="00B81B01"/>
    <w:rsid w:val="00B82164"/>
    <w:rsid w:val="00B827C4"/>
    <w:rsid w:val="00B82E5C"/>
    <w:rsid w:val="00B8329B"/>
    <w:rsid w:val="00B840B7"/>
    <w:rsid w:val="00B8438D"/>
    <w:rsid w:val="00B84394"/>
    <w:rsid w:val="00B84852"/>
    <w:rsid w:val="00B8494C"/>
    <w:rsid w:val="00B8525C"/>
    <w:rsid w:val="00B8562C"/>
    <w:rsid w:val="00B86147"/>
    <w:rsid w:val="00B87233"/>
    <w:rsid w:val="00B905AA"/>
    <w:rsid w:val="00B916E1"/>
    <w:rsid w:val="00B91F3C"/>
    <w:rsid w:val="00B9398E"/>
    <w:rsid w:val="00B93FBC"/>
    <w:rsid w:val="00B9425D"/>
    <w:rsid w:val="00B95760"/>
    <w:rsid w:val="00B95D4A"/>
    <w:rsid w:val="00B962CC"/>
    <w:rsid w:val="00B963A8"/>
    <w:rsid w:val="00B966E7"/>
    <w:rsid w:val="00B968F9"/>
    <w:rsid w:val="00B97284"/>
    <w:rsid w:val="00B97F67"/>
    <w:rsid w:val="00BA05B1"/>
    <w:rsid w:val="00BA0D18"/>
    <w:rsid w:val="00BA1A7D"/>
    <w:rsid w:val="00BA23E7"/>
    <w:rsid w:val="00BA3035"/>
    <w:rsid w:val="00BA363C"/>
    <w:rsid w:val="00BA3751"/>
    <w:rsid w:val="00BA397C"/>
    <w:rsid w:val="00BA4F3C"/>
    <w:rsid w:val="00BA58E9"/>
    <w:rsid w:val="00BA5C98"/>
    <w:rsid w:val="00BA6471"/>
    <w:rsid w:val="00BA69AF"/>
    <w:rsid w:val="00BA6C9C"/>
    <w:rsid w:val="00BA7155"/>
    <w:rsid w:val="00BB03CE"/>
    <w:rsid w:val="00BB04F5"/>
    <w:rsid w:val="00BB07C7"/>
    <w:rsid w:val="00BB0DDA"/>
    <w:rsid w:val="00BB2655"/>
    <w:rsid w:val="00BB265F"/>
    <w:rsid w:val="00BB2C4F"/>
    <w:rsid w:val="00BB33F6"/>
    <w:rsid w:val="00BB3726"/>
    <w:rsid w:val="00BB419F"/>
    <w:rsid w:val="00BB4515"/>
    <w:rsid w:val="00BB45C1"/>
    <w:rsid w:val="00BB4653"/>
    <w:rsid w:val="00BB5300"/>
    <w:rsid w:val="00BB5505"/>
    <w:rsid w:val="00BB6461"/>
    <w:rsid w:val="00BB68E6"/>
    <w:rsid w:val="00BB6B69"/>
    <w:rsid w:val="00BB6C7D"/>
    <w:rsid w:val="00BB6EC7"/>
    <w:rsid w:val="00BC0108"/>
    <w:rsid w:val="00BC05A8"/>
    <w:rsid w:val="00BC07DF"/>
    <w:rsid w:val="00BC16BB"/>
    <w:rsid w:val="00BC1DD6"/>
    <w:rsid w:val="00BC22F8"/>
    <w:rsid w:val="00BC276A"/>
    <w:rsid w:val="00BC314D"/>
    <w:rsid w:val="00BC396D"/>
    <w:rsid w:val="00BC4620"/>
    <w:rsid w:val="00BC51F2"/>
    <w:rsid w:val="00BC63CF"/>
    <w:rsid w:val="00BC73D8"/>
    <w:rsid w:val="00BC7EB0"/>
    <w:rsid w:val="00BD04D3"/>
    <w:rsid w:val="00BD07B8"/>
    <w:rsid w:val="00BD0A46"/>
    <w:rsid w:val="00BD0B39"/>
    <w:rsid w:val="00BD0FE2"/>
    <w:rsid w:val="00BD1A3D"/>
    <w:rsid w:val="00BD2D4C"/>
    <w:rsid w:val="00BD2DFA"/>
    <w:rsid w:val="00BD3364"/>
    <w:rsid w:val="00BD388A"/>
    <w:rsid w:val="00BD4195"/>
    <w:rsid w:val="00BD5538"/>
    <w:rsid w:val="00BD62E7"/>
    <w:rsid w:val="00BD71C5"/>
    <w:rsid w:val="00BD7B96"/>
    <w:rsid w:val="00BD7FC2"/>
    <w:rsid w:val="00BE0A2A"/>
    <w:rsid w:val="00BE0CE6"/>
    <w:rsid w:val="00BE1615"/>
    <w:rsid w:val="00BE18EC"/>
    <w:rsid w:val="00BE2A89"/>
    <w:rsid w:val="00BE35D3"/>
    <w:rsid w:val="00BE3C93"/>
    <w:rsid w:val="00BE4B3D"/>
    <w:rsid w:val="00BE4D34"/>
    <w:rsid w:val="00BE5526"/>
    <w:rsid w:val="00BE63E1"/>
    <w:rsid w:val="00BE69D5"/>
    <w:rsid w:val="00BE72C0"/>
    <w:rsid w:val="00BE7F63"/>
    <w:rsid w:val="00BF0578"/>
    <w:rsid w:val="00BF07E9"/>
    <w:rsid w:val="00BF12F4"/>
    <w:rsid w:val="00BF196D"/>
    <w:rsid w:val="00BF3667"/>
    <w:rsid w:val="00BF3688"/>
    <w:rsid w:val="00BF4933"/>
    <w:rsid w:val="00BF5018"/>
    <w:rsid w:val="00BF60B0"/>
    <w:rsid w:val="00BF61E5"/>
    <w:rsid w:val="00BF6F9D"/>
    <w:rsid w:val="00BF73FB"/>
    <w:rsid w:val="00BF7580"/>
    <w:rsid w:val="00BF776C"/>
    <w:rsid w:val="00C0177D"/>
    <w:rsid w:val="00C0224B"/>
    <w:rsid w:val="00C02485"/>
    <w:rsid w:val="00C03595"/>
    <w:rsid w:val="00C036D7"/>
    <w:rsid w:val="00C0371F"/>
    <w:rsid w:val="00C040A6"/>
    <w:rsid w:val="00C0459C"/>
    <w:rsid w:val="00C047D5"/>
    <w:rsid w:val="00C04E84"/>
    <w:rsid w:val="00C04F26"/>
    <w:rsid w:val="00C052F5"/>
    <w:rsid w:val="00C0567C"/>
    <w:rsid w:val="00C05A97"/>
    <w:rsid w:val="00C05AE8"/>
    <w:rsid w:val="00C05CE7"/>
    <w:rsid w:val="00C062F3"/>
    <w:rsid w:val="00C063AD"/>
    <w:rsid w:val="00C065BE"/>
    <w:rsid w:val="00C068C1"/>
    <w:rsid w:val="00C06AA8"/>
    <w:rsid w:val="00C0799F"/>
    <w:rsid w:val="00C109CC"/>
    <w:rsid w:val="00C11441"/>
    <w:rsid w:val="00C114B9"/>
    <w:rsid w:val="00C11986"/>
    <w:rsid w:val="00C11FD0"/>
    <w:rsid w:val="00C12FD7"/>
    <w:rsid w:val="00C13187"/>
    <w:rsid w:val="00C1350D"/>
    <w:rsid w:val="00C13DFD"/>
    <w:rsid w:val="00C14167"/>
    <w:rsid w:val="00C158E2"/>
    <w:rsid w:val="00C15B3C"/>
    <w:rsid w:val="00C15C3C"/>
    <w:rsid w:val="00C167DB"/>
    <w:rsid w:val="00C16882"/>
    <w:rsid w:val="00C17C9A"/>
    <w:rsid w:val="00C2026E"/>
    <w:rsid w:val="00C20810"/>
    <w:rsid w:val="00C23025"/>
    <w:rsid w:val="00C233F9"/>
    <w:rsid w:val="00C2354A"/>
    <w:rsid w:val="00C235FF"/>
    <w:rsid w:val="00C240D0"/>
    <w:rsid w:val="00C24575"/>
    <w:rsid w:val="00C2482A"/>
    <w:rsid w:val="00C24BE2"/>
    <w:rsid w:val="00C25196"/>
    <w:rsid w:val="00C251C3"/>
    <w:rsid w:val="00C251EC"/>
    <w:rsid w:val="00C25F62"/>
    <w:rsid w:val="00C27CF3"/>
    <w:rsid w:val="00C30251"/>
    <w:rsid w:val="00C30718"/>
    <w:rsid w:val="00C30F28"/>
    <w:rsid w:val="00C31621"/>
    <w:rsid w:val="00C319BB"/>
    <w:rsid w:val="00C32590"/>
    <w:rsid w:val="00C3307A"/>
    <w:rsid w:val="00C34386"/>
    <w:rsid w:val="00C343D3"/>
    <w:rsid w:val="00C3440C"/>
    <w:rsid w:val="00C34D20"/>
    <w:rsid w:val="00C353A8"/>
    <w:rsid w:val="00C353D7"/>
    <w:rsid w:val="00C35CE2"/>
    <w:rsid w:val="00C35FBE"/>
    <w:rsid w:val="00C36099"/>
    <w:rsid w:val="00C36B01"/>
    <w:rsid w:val="00C36C1A"/>
    <w:rsid w:val="00C36D75"/>
    <w:rsid w:val="00C371B7"/>
    <w:rsid w:val="00C40107"/>
    <w:rsid w:val="00C40165"/>
    <w:rsid w:val="00C402E6"/>
    <w:rsid w:val="00C403D8"/>
    <w:rsid w:val="00C41228"/>
    <w:rsid w:val="00C416F5"/>
    <w:rsid w:val="00C41992"/>
    <w:rsid w:val="00C429D0"/>
    <w:rsid w:val="00C42DCE"/>
    <w:rsid w:val="00C42E2A"/>
    <w:rsid w:val="00C43C91"/>
    <w:rsid w:val="00C43D68"/>
    <w:rsid w:val="00C440D3"/>
    <w:rsid w:val="00C4421D"/>
    <w:rsid w:val="00C446BD"/>
    <w:rsid w:val="00C447D3"/>
    <w:rsid w:val="00C4484D"/>
    <w:rsid w:val="00C45143"/>
    <w:rsid w:val="00C45FAB"/>
    <w:rsid w:val="00C4621B"/>
    <w:rsid w:val="00C473D4"/>
    <w:rsid w:val="00C525C7"/>
    <w:rsid w:val="00C526BB"/>
    <w:rsid w:val="00C527A5"/>
    <w:rsid w:val="00C529B4"/>
    <w:rsid w:val="00C5393F"/>
    <w:rsid w:val="00C53E18"/>
    <w:rsid w:val="00C54222"/>
    <w:rsid w:val="00C54F46"/>
    <w:rsid w:val="00C55204"/>
    <w:rsid w:val="00C56966"/>
    <w:rsid w:val="00C572BD"/>
    <w:rsid w:val="00C572BF"/>
    <w:rsid w:val="00C60BBF"/>
    <w:rsid w:val="00C616D8"/>
    <w:rsid w:val="00C61F9E"/>
    <w:rsid w:val="00C62023"/>
    <w:rsid w:val="00C630A7"/>
    <w:rsid w:val="00C64766"/>
    <w:rsid w:val="00C647C2"/>
    <w:rsid w:val="00C657F2"/>
    <w:rsid w:val="00C66683"/>
    <w:rsid w:val="00C667F5"/>
    <w:rsid w:val="00C66831"/>
    <w:rsid w:val="00C6690D"/>
    <w:rsid w:val="00C66FD0"/>
    <w:rsid w:val="00C67289"/>
    <w:rsid w:val="00C6745F"/>
    <w:rsid w:val="00C7006A"/>
    <w:rsid w:val="00C702FA"/>
    <w:rsid w:val="00C70E9D"/>
    <w:rsid w:val="00C710CE"/>
    <w:rsid w:val="00C71E18"/>
    <w:rsid w:val="00C72089"/>
    <w:rsid w:val="00C722BF"/>
    <w:rsid w:val="00C72D26"/>
    <w:rsid w:val="00C7339C"/>
    <w:rsid w:val="00C7459D"/>
    <w:rsid w:val="00C74D68"/>
    <w:rsid w:val="00C75A3D"/>
    <w:rsid w:val="00C7614F"/>
    <w:rsid w:val="00C76166"/>
    <w:rsid w:val="00C762FE"/>
    <w:rsid w:val="00C767FA"/>
    <w:rsid w:val="00C7680E"/>
    <w:rsid w:val="00C775CA"/>
    <w:rsid w:val="00C778C1"/>
    <w:rsid w:val="00C77DB8"/>
    <w:rsid w:val="00C77E9C"/>
    <w:rsid w:val="00C82EAA"/>
    <w:rsid w:val="00C8385C"/>
    <w:rsid w:val="00C8385F"/>
    <w:rsid w:val="00C83EAA"/>
    <w:rsid w:val="00C844F0"/>
    <w:rsid w:val="00C84760"/>
    <w:rsid w:val="00C85028"/>
    <w:rsid w:val="00C85F46"/>
    <w:rsid w:val="00C86069"/>
    <w:rsid w:val="00C86A0A"/>
    <w:rsid w:val="00C86FD5"/>
    <w:rsid w:val="00C873C1"/>
    <w:rsid w:val="00C8761F"/>
    <w:rsid w:val="00C87B36"/>
    <w:rsid w:val="00C9069C"/>
    <w:rsid w:val="00C913EE"/>
    <w:rsid w:val="00C91EF4"/>
    <w:rsid w:val="00C922B4"/>
    <w:rsid w:val="00C9241D"/>
    <w:rsid w:val="00C925EA"/>
    <w:rsid w:val="00C92927"/>
    <w:rsid w:val="00C92EFE"/>
    <w:rsid w:val="00C931E5"/>
    <w:rsid w:val="00C936CF"/>
    <w:rsid w:val="00C96AF7"/>
    <w:rsid w:val="00C96C7C"/>
    <w:rsid w:val="00C97DA8"/>
    <w:rsid w:val="00C97EC8"/>
    <w:rsid w:val="00CA06D3"/>
    <w:rsid w:val="00CA0E3F"/>
    <w:rsid w:val="00CA17FB"/>
    <w:rsid w:val="00CA1F11"/>
    <w:rsid w:val="00CA3050"/>
    <w:rsid w:val="00CA39C2"/>
    <w:rsid w:val="00CA3E4E"/>
    <w:rsid w:val="00CA4311"/>
    <w:rsid w:val="00CA4412"/>
    <w:rsid w:val="00CA516E"/>
    <w:rsid w:val="00CA5329"/>
    <w:rsid w:val="00CA5358"/>
    <w:rsid w:val="00CA5454"/>
    <w:rsid w:val="00CA5593"/>
    <w:rsid w:val="00CA5C75"/>
    <w:rsid w:val="00CA78D2"/>
    <w:rsid w:val="00CB0CCB"/>
    <w:rsid w:val="00CB25B7"/>
    <w:rsid w:val="00CB27B9"/>
    <w:rsid w:val="00CB370A"/>
    <w:rsid w:val="00CB3FA1"/>
    <w:rsid w:val="00CB4C76"/>
    <w:rsid w:val="00CB508B"/>
    <w:rsid w:val="00CB536B"/>
    <w:rsid w:val="00CB5F2C"/>
    <w:rsid w:val="00CB770C"/>
    <w:rsid w:val="00CB781D"/>
    <w:rsid w:val="00CB7A55"/>
    <w:rsid w:val="00CB7CB7"/>
    <w:rsid w:val="00CB7D16"/>
    <w:rsid w:val="00CC08C7"/>
    <w:rsid w:val="00CC097B"/>
    <w:rsid w:val="00CC2004"/>
    <w:rsid w:val="00CC22C3"/>
    <w:rsid w:val="00CC31C8"/>
    <w:rsid w:val="00CC356F"/>
    <w:rsid w:val="00CC357D"/>
    <w:rsid w:val="00CC5BBC"/>
    <w:rsid w:val="00CC5D11"/>
    <w:rsid w:val="00CD0ED5"/>
    <w:rsid w:val="00CD1D37"/>
    <w:rsid w:val="00CD1E50"/>
    <w:rsid w:val="00CD1FBF"/>
    <w:rsid w:val="00CD2F50"/>
    <w:rsid w:val="00CD2F95"/>
    <w:rsid w:val="00CD2FE4"/>
    <w:rsid w:val="00CD3831"/>
    <w:rsid w:val="00CD3C3D"/>
    <w:rsid w:val="00CD45E4"/>
    <w:rsid w:val="00CD46BE"/>
    <w:rsid w:val="00CD53D3"/>
    <w:rsid w:val="00CD54DC"/>
    <w:rsid w:val="00CD5D0A"/>
    <w:rsid w:val="00CD6529"/>
    <w:rsid w:val="00CD75B7"/>
    <w:rsid w:val="00CD768C"/>
    <w:rsid w:val="00CDD6B2"/>
    <w:rsid w:val="00CE0476"/>
    <w:rsid w:val="00CE21A8"/>
    <w:rsid w:val="00CE30AF"/>
    <w:rsid w:val="00CE35ED"/>
    <w:rsid w:val="00CE4164"/>
    <w:rsid w:val="00CE4EFE"/>
    <w:rsid w:val="00CE6A95"/>
    <w:rsid w:val="00CF03C8"/>
    <w:rsid w:val="00CF0E5F"/>
    <w:rsid w:val="00CF14B0"/>
    <w:rsid w:val="00CF2043"/>
    <w:rsid w:val="00CF22BA"/>
    <w:rsid w:val="00CF2334"/>
    <w:rsid w:val="00CF3CED"/>
    <w:rsid w:val="00CF4A00"/>
    <w:rsid w:val="00CF4A63"/>
    <w:rsid w:val="00CF4A90"/>
    <w:rsid w:val="00CF55F1"/>
    <w:rsid w:val="00CF5B08"/>
    <w:rsid w:val="00CF60BE"/>
    <w:rsid w:val="00CF70AB"/>
    <w:rsid w:val="00CF72FC"/>
    <w:rsid w:val="00CF7C45"/>
    <w:rsid w:val="00D00D02"/>
    <w:rsid w:val="00D01174"/>
    <w:rsid w:val="00D018BF"/>
    <w:rsid w:val="00D01CE4"/>
    <w:rsid w:val="00D02831"/>
    <w:rsid w:val="00D04022"/>
    <w:rsid w:val="00D0409B"/>
    <w:rsid w:val="00D04CE4"/>
    <w:rsid w:val="00D06105"/>
    <w:rsid w:val="00D06BCC"/>
    <w:rsid w:val="00D07D2A"/>
    <w:rsid w:val="00D07D5B"/>
    <w:rsid w:val="00D10262"/>
    <w:rsid w:val="00D11727"/>
    <w:rsid w:val="00D11FC0"/>
    <w:rsid w:val="00D12024"/>
    <w:rsid w:val="00D147DC"/>
    <w:rsid w:val="00D15233"/>
    <w:rsid w:val="00D15509"/>
    <w:rsid w:val="00D15647"/>
    <w:rsid w:val="00D159B5"/>
    <w:rsid w:val="00D15B69"/>
    <w:rsid w:val="00D160AA"/>
    <w:rsid w:val="00D16153"/>
    <w:rsid w:val="00D163F5"/>
    <w:rsid w:val="00D1734D"/>
    <w:rsid w:val="00D17362"/>
    <w:rsid w:val="00D17DAE"/>
    <w:rsid w:val="00D2058C"/>
    <w:rsid w:val="00D21FF8"/>
    <w:rsid w:val="00D2281A"/>
    <w:rsid w:val="00D229AC"/>
    <w:rsid w:val="00D22D3A"/>
    <w:rsid w:val="00D248E9"/>
    <w:rsid w:val="00D24A1B"/>
    <w:rsid w:val="00D24B98"/>
    <w:rsid w:val="00D24D93"/>
    <w:rsid w:val="00D256BD"/>
    <w:rsid w:val="00D257C2"/>
    <w:rsid w:val="00D25888"/>
    <w:rsid w:val="00D2660B"/>
    <w:rsid w:val="00D276D1"/>
    <w:rsid w:val="00D27808"/>
    <w:rsid w:val="00D27A3F"/>
    <w:rsid w:val="00D3032B"/>
    <w:rsid w:val="00D303A0"/>
    <w:rsid w:val="00D304D2"/>
    <w:rsid w:val="00D3059B"/>
    <w:rsid w:val="00D30651"/>
    <w:rsid w:val="00D30702"/>
    <w:rsid w:val="00D31200"/>
    <w:rsid w:val="00D317A5"/>
    <w:rsid w:val="00D31B9D"/>
    <w:rsid w:val="00D3221B"/>
    <w:rsid w:val="00D32291"/>
    <w:rsid w:val="00D3254B"/>
    <w:rsid w:val="00D34162"/>
    <w:rsid w:val="00D348D9"/>
    <w:rsid w:val="00D34B38"/>
    <w:rsid w:val="00D35848"/>
    <w:rsid w:val="00D36299"/>
    <w:rsid w:val="00D36317"/>
    <w:rsid w:val="00D36B05"/>
    <w:rsid w:val="00D36DC7"/>
    <w:rsid w:val="00D3708C"/>
    <w:rsid w:val="00D379F7"/>
    <w:rsid w:val="00D37DB6"/>
    <w:rsid w:val="00D4087C"/>
    <w:rsid w:val="00D41375"/>
    <w:rsid w:val="00D41C24"/>
    <w:rsid w:val="00D41F64"/>
    <w:rsid w:val="00D427D2"/>
    <w:rsid w:val="00D4365A"/>
    <w:rsid w:val="00D43903"/>
    <w:rsid w:val="00D43E27"/>
    <w:rsid w:val="00D45190"/>
    <w:rsid w:val="00D458A4"/>
    <w:rsid w:val="00D45A76"/>
    <w:rsid w:val="00D46999"/>
    <w:rsid w:val="00D50208"/>
    <w:rsid w:val="00D50291"/>
    <w:rsid w:val="00D51578"/>
    <w:rsid w:val="00D51FB0"/>
    <w:rsid w:val="00D523B2"/>
    <w:rsid w:val="00D53577"/>
    <w:rsid w:val="00D53A07"/>
    <w:rsid w:val="00D53E01"/>
    <w:rsid w:val="00D54171"/>
    <w:rsid w:val="00D55610"/>
    <w:rsid w:val="00D556AF"/>
    <w:rsid w:val="00D559A2"/>
    <w:rsid w:val="00D55E4A"/>
    <w:rsid w:val="00D56724"/>
    <w:rsid w:val="00D56F6B"/>
    <w:rsid w:val="00D57532"/>
    <w:rsid w:val="00D60046"/>
    <w:rsid w:val="00D613FF"/>
    <w:rsid w:val="00D61C98"/>
    <w:rsid w:val="00D629D8"/>
    <w:rsid w:val="00D62DE4"/>
    <w:rsid w:val="00D62E49"/>
    <w:rsid w:val="00D63339"/>
    <w:rsid w:val="00D6399E"/>
    <w:rsid w:val="00D63D30"/>
    <w:rsid w:val="00D63EC9"/>
    <w:rsid w:val="00D63FFF"/>
    <w:rsid w:val="00D641C4"/>
    <w:rsid w:val="00D64971"/>
    <w:rsid w:val="00D649D8"/>
    <w:rsid w:val="00D6653E"/>
    <w:rsid w:val="00D66C25"/>
    <w:rsid w:val="00D66ED4"/>
    <w:rsid w:val="00D67654"/>
    <w:rsid w:val="00D70046"/>
    <w:rsid w:val="00D70967"/>
    <w:rsid w:val="00D7188E"/>
    <w:rsid w:val="00D71FFB"/>
    <w:rsid w:val="00D7279E"/>
    <w:rsid w:val="00D73083"/>
    <w:rsid w:val="00D7310B"/>
    <w:rsid w:val="00D73747"/>
    <w:rsid w:val="00D73801"/>
    <w:rsid w:val="00D7389D"/>
    <w:rsid w:val="00D74076"/>
    <w:rsid w:val="00D74409"/>
    <w:rsid w:val="00D74A57"/>
    <w:rsid w:val="00D74C76"/>
    <w:rsid w:val="00D74E95"/>
    <w:rsid w:val="00D756C9"/>
    <w:rsid w:val="00D75962"/>
    <w:rsid w:val="00D77B63"/>
    <w:rsid w:val="00D77D4A"/>
    <w:rsid w:val="00D801E5"/>
    <w:rsid w:val="00D80BDA"/>
    <w:rsid w:val="00D817B0"/>
    <w:rsid w:val="00D81A08"/>
    <w:rsid w:val="00D82308"/>
    <w:rsid w:val="00D8420E"/>
    <w:rsid w:val="00D84759"/>
    <w:rsid w:val="00D84DB3"/>
    <w:rsid w:val="00D85D59"/>
    <w:rsid w:val="00D85EA6"/>
    <w:rsid w:val="00D86497"/>
    <w:rsid w:val="00D86D5C"/>
    <w:rsid w:val="00D86E19"/>
    <w:rsid w:val="00D8710C"/>
    <w:rsid w:val="00D90494"/>
    <w:rsid w:val="00D90BAD"/>
    <w:rsid w:val="00D91D6B"/>
    <w:rsid w:val="00D9214C"/>
    <w:rsid w:val="00D9297E"/>
    <w:rsid w:val="00D93073"/>
    <w:rsid w:val="00D930A8"/>
    <w:rsid w:val="00D939F5"/>
    <w:rsid w:val="00D941E7"/>
    <w:rsid w:val="00D9451C"/>
    <w:rsid w:val="00D94667"/>
    <w:rsid w:val="00D9552E"/>
    <w:rsid w:val="00D95C8F"/>
    <w:rsid w:val="00D966A0"/>
    <w:rsid w:val="00D96A3E"/>
    <w:rsid w:val="00D96DD5"/>
    <w:rsid w:val="00D97A87"/>
    <w:rsid w:val="00DA0077"/>
    <w:rsid w:val="00DA0670"/>
    <w:rsid w:val="00DA09CE"/>
    <w:rsid w:val="00DA15F7"/>
    <w:rsid w:val="00DA19FB"/>
    <w:rsid w:val="00DA1A9D"/>
    <w:rsid w:val="00DA1BB9"/>
    <w:rsid w:val="00DA1BCA"/>
    <w:rsid w:val="00DA20CD"/>
    <w:rsid w:val="00DA3620"/>
    <w:rsid w:val="00DA3844"/>
    <w:rsid w:val="00DA3E0D"/>
    <w:rsid w:val="00DA40E5"/>
    <w:rsid w:val="00DA444E"/>
    <w:rsid w:val="00DA4B4C"/>
    <w:rsid w:val="00DA4BBF"/>
    <w:rsid w:val="00DA4BF1"/>
    <w:rsid w:val="00DA509A"/>
    <w:rsid w:val="00DA5EFD"/>
    <w:rsid w:val="00DA751D"/>
    <w:rsid w:val="00DA774A"/>
    <w:rsid w:val="00DA7C4F"/>
    <w:rsid w:val="00DB1578"/>
    <w:rsid w:val="00DB16F2"/>
    <w:rsid w:val="00DB1EAD"/>
    <w:rsid w:val="00DB26D7"/>
    <w:rsid w:val="00DB53A3"/>
    <w:rsid w:val="00DB5578"/>
    <w:rsid w:val="00DB7078"/>
    <w:rsid w:val="00DC021B"/>
    <w:rsid w:val="00DC1ADE"/>
    <w:rsid w:val="00DC1B8F"/>
    <w:rsid w:val="00DC2971"/>
    <w:rsid w:val="00DC2DA6"/>
    <w:rsid w:val="00DC2E39"/>
    <w:rsid w:val="00DC44F6"/>
    <w:rsid w:val="00DC471A"/>
    <w:rsid w:val="00DC4E67"/>
    <w:rsid w:val="00DC4EAF"/>
    <w:rsid w:val="00DC5446"/>
    <w:rsid w:val="00DC6A74"/>
    <w:rsid w:val="00DC7DEC"/>
    <w:rsid w:val="00DC7E7A"/>
    <w:rsid w:val="00DD081A"/>
    <w:rsid w:val="00DD0B7A"/>
    <w:rsid w:val="00DD0E37"/>
    <w:rsid w:val="00DD2AAF"/>
    <w:rsid w:val="00DD3320"/>
    <w:rsid w:val="00DD3497"/>
    <w:rsid w:val="00DD378D"/>
    <w:rsid w:val="00DD4EF8"/>
    <w:rsid w:val="00DD5051"/>
    <w:rsid w:val="00DD5CB4"/>
    <w:rsid w:val="00DD6587"/>
    <w:rsid w:val="00DD6C03"/>
    <w:rsid w:val="00DD77FA"/>
    <w:rsid w:val="00DE0242"/>
    <w:rsid w:val="00DE046C"/>
    <w:rsid w:val="00DE0907"/>
    <w:rsid w:val="00DE17A8"/>
    <w:rsid w:val="00DE1D7F"/>
    <w:rsid w:val="00DE28A2"/>
    <w:rsid w:val="00DE33A1"/>
    <w:rsid w:val="00DE370B"/>
    <w:rsid w:val="00DE47FC"/>
    <w:rsid w:val="00DE4C9E"/>
    <w:rsid w:val="00DE596F"/>
    <w:rsid w:val="00DE670F"/>
    <w:rsid w:val="00DE6837"/>
    <w:rsid w:val="00DE6E0D"/>
    <w:rsid w:val="00DE74F5"/>
    <w:rsid w:val="00DE7EC3"/>
    <w:rsid w:val="00DE7EFB"/>
    <w:rsid w:val="00DF07F9"/>
    <w:rsid w:val="00DF0B33"/>
    <w:rsid w:val="00DF0CE5"/>
    <w:rsid w:val="00DF1DE3"/>
    <w:rsid w:val="00DF2232"/>
    <w:rsid w:val="00DF22DC"/>
    <w:rsid w:val="00DF271B"/>
    <w:rsid w:val="00DF27A8"/>
    <w:rsid w:val="00DF2B72"/>
    <w:rsid w:val="00DF31D9"/>
    <w:rsid w:val="00DF3E63"/>
    <w:rsid w:val="00DF44F7"/>
    <w:rsid w:val="00DF47D5"/>
    <w:rsid w:val="00DF5ABC"/>
    <w:rsid w:val="00DF62DF"/>
    <w:rsid w:val="00DF68EC"/>
    <w:rsid w:val="00DF6E14"/>
    <w:rsid w:val="00DF6EC6"/>
    <w:rsid w:val="00DF6FF7"/>
    <w:rsid w:val="00DF7235"/>
    <w:rsid w:val="00DF723D"/>
    <w:rsid w:val="00DF7794"/>
    <w:rsid w:val="00DF7A44"/>
    <w:rsid w:val="00DF7B7F"/>
    <w:rsid w:val="00E0041B"/>
    <w:rsid w:val="00E00C40"/>
    <w:rsid w:val="00E01154"/>
    <w:rsid w:val="00E02061"/>
    <w:rsid w:val="00E024D2"/>
    <w:rsid w:val="00E02650"/>
    <w:rsid w:val="00E04265"/>
    <w:rsid w:val="00E0441D"/>
    <w:rsid w:val="00E04614"/>
    <w:rsid w:val="00E046F0"/>
    <w:rsid w:val="00E04F58"/>
    <w:rsid w:val="00E05348"/>
    <w:rsid w:val="00E05BBB"/>
    <w:rsid w:val="00E0654F"/>
    <w:rsid w:val="00E06ED9"/>
    <w:rsid w:val="00E0760F"/>
    <w:rsid w:val="00E07AB0"/>
    <w:rsid w:val="00E07D09"/>
    <w:rsid w:val="00E10743"/>
    <w:rsid w:val="00E1207F"/>
    <w:rsid w:val="00E12CB2"/>
    <w:rsid w:val="00E136B1"/>
    <w:rsid w:val="00E13A6F"/>
    <w:rsid w:val="00E13B98"/>
    <w:rsid w:val="00E14814"/>
    <w:rsid w:val="00E1493B"/>
    <w:rsid w:val="00E15584"/>
    <w:rsid w:val="00E1597C"/>
    <w:rsid w:val="00E172C9"/>
    <w:rsid w:val="00E21538"/>
    <w:rsid w:val="00E21A78"/>
    <w:rsid w:val="00E21BAC"/>
    <w:rsid w:val="00E220CD"/>
    <w:rsid w:val="00E22305"/>
    <w:rsid w:val="00E225B2"/>
    <w:rsid w:val="00E22884"/>
    <w:rsid w:val="00E23622"/>
    <w:rsid w:val="00E23D26"/>
    <w:rsid w:val="00E24DD5"/>
    <w:rsid w:val="00E2500E"/>
    <w:rsid w:val="00E251F1"/>
    <w:rsid w:val="00E2528F"/>
    <w:rsid w:val="00E260D4"/>
    <w:rsid w:val="00E26227"/>
    <w:rsid w:val="00E26CEA"/>
    <w:rsid w:val="00E2713C"/>
    <w:rsid w:val="00E27303"/>
    <w:rsid w:val="00E30107"/>
    <w:rsid w:val="00E303E1"/>
    <w:rsid w:val="00E30510"/>
    <w:rsid w:val="00E30827"/>
    <w:rsid w:val="00E31344"/>
    <w:rsid w:val="00E31378"/>
    <w:rsid w:val="00E320E3"/>
    <w:rsid w:val="00E32309"/>
    <w:rsid w:val="00E32BA4"/>
    <w:rsid w:val="00E3301F"/>
    <w:rsid w:val="00E33D9B"/>
    <w:rsid w:val="00E34458"/>
    <w:rsid w:val="00E34F28"/>
    <w:rsid w:val="00E35403"/>
    <w:rsid w:val="00E36934"/>
    <w:rsid w:val="00E36F21"/>
    <w:rsid w:val="00E37640"/>
    <w:rsid w:val="00E401DC"/>
    <w:rsid w:val="00E4092D"/>
    <w:rsid w:val="00E40B7D"/>
    <w:rsid w:val="00E42D4A"/>
    <w:rsid w:val="00E439D3"/>
    <w:rsid w:val="00E4421A"/>
    <w:rsid w:val="00E44DC9"/>
    <w:rsid w:val="00E44EF3"/>
    <w:rsid w:val="00E4505D"/>
    <w:rsid w:val="00E4709F"/>
    <w:rsid w:val="00E47B28"/>
    <w:rsid w:val="00E500D8"/>
    <w:rsid w:val="00E5176B"/>
    <w:rsid w:val="00E51EA8"/>
    <w:rsid w:val="00E52CDC"/>
    <w:rsid w:val="00E536FC"/>
    <w:rsid w:val="00E53EBF"/>
    <w:rsid w:val="00E54B39"/>
    <w:rsid w:val="00E55306"/>
    <w:rsid w:val="00E5668D"/>
    <w:rsid w:val="00E566FD"/>
    <w:rsid w:val="00E569C4"/>
    <w:rsid w:val="00E56C71"/>
    <w:rsid w:val="00E572EC"/>
    <w:rsid w:val="00E57305"/>
    <w:rsid w:val="00E577AA"/>
    <w:rsid w:val="00E614E9"/>
    <w:rsid w:val="00E61B20"/>
    <w:rsid w:val="00E623EB"/>
    <w:rsid w:val="00E6315E"/>
    <w:rsid w:val="00E63293"/>
    <w:rsid w:val="00E63331"/>
    <w:rsid w:val="00E6389B"/>
    <w:rsid w:val="00E6597B"/>
    <w:rsid w:val="00E66184"/>
    <w:rsid w:val="00E677E3"/>
    <w:rsid w:val="00E67819"/>
    <w:rsid w:val="00E67F05"/>
    <w:rsid w:val="00E67F3B"/>
    <w:rsid w:val="00E718BC"/>
    <w:rsid w:val="00E71938"/>
    <w:rsid w:val="00E71ED5"/>
    <w:rsid w:val="00E72E63"/>
    <w:rsid w:val="00E7311A"/>
    <w:rsid w:val="00E734E2"/>
    <w:rsid w:val="00E7379F"/>
    <w:rsid w:val="00E73F2A"/>
    <w:rsid w:val="00E75A01"/>
    <w:rsid w:val="00E76652"/>
    <w:rsid w:val="00E7730D"/>
    <w:rsid w:val="00E801A9"/>
    <w:rsid w:val="00E80F68"/>
    <w:rsid w:val="00E81001"/>
    <w:rsid w:val="00E82B66"/>
    <w:rsid w:val="00E82F4D"/>
    <w:rsid w:val="00E82FA6"/>
    <w:rsid w:val="00E82FD7"/>
    <w:rsid w:val="00E8360B"/>
    <w:rsid w:val="00E839B6"/>
    <w:rsid w:val="00E83FE9"/>
    <w:rsid w:val="00E84DA2"/>
    <w:rsid w:val="00E84F54"/>
    <w:rsid w:val="00E84FDD"/>
    <w:rsid w:val="00E852FA"/>
    <w:rsid w:val="00E854A0"/>
    <w:rsid w:val="00E85C8A"/>
    <w:rsid w:val="00E8712C"/>
    <w:rsid w:val="00E9020D"/>
    <w:rsid w:val="00E90849"/>
    <w:rsid w:val="00E91335"/>
    <w:rsid w:val="00E9155F"/>
    <w:rsid w:val="00E919B9"/>
    <w:rsid w:val="00E92807"/>
    <w:rsid w:val="00E935DC"/>
    <w:rsid w:val="00E93959"/>
    <w:rsid w:val="00E94374"/>
    <w:rsid w:val="00E94567"/>
    <w:rsid w:val="00E95398"/>
    <w:rsid w:val="00E95C0B"/>
    <w:rsid w:val="00E961F9"/>
    <w:rsid w:val="00E964CF"/>
    <w:rsid w:val="00E976B0"/>
    <w:rsid w:val="00E97987"/>
    <w:rsid w:val="00EA0504"/>
    <w:rsid w:val="00EA11FF"/>
    <w:rsid w:val="00EA20B0"/>
    <w:rsid w:val="00EA28CC"/>
    <w:rsid w:val="00EA2D4C"/>
    <w:rsid w:val="00EA2FDC"/>
    <w:rsid w:val="00EA3598"/>
    <w:rsid w:val="00EA3727"/>
    <w:rsid w:val="00EA4310"/>
    <w:rsid w:val="00EA4C94"/>
    <w:rsid w:val="00EA5294"/>
    <w:rsid w:val="00EA593A"/>
    <w:rsid w:val="00EA5C45"/>
    <w:rsid w:val="00EA62D5"/>
    <w:rsid w:val="00EA65D1"/>
    <w:rsid w:val="00EA68EF"/>
    <w:rsid w:val="00EA7263"/>
    <w:rsid w:val="00EB0664"/>
    <w:rsid w:val="00EB0FD3"/>
    <w:rsid w:val="00EB1A0D"/>
    <w:rsid w:val="00EB2663"/>
    <w:rsid w:val="00EB288B"/>
    <w:rsid w:val="00EB2896"/>
    <w:rsid w:val="00EB29DF"/>
    <w:rsid w:val="00EB2A59"/>
    <w:rsid w:val="00EB33FB"/>
    <w:rsid w:val="00EB3DD7"/>
    <w:rsid w:val="00EB5F8C"/>
    <w:rsid w:val="00EB613C"/>
    <w:rsid w:val="00EB6505"/>
    <w:rsid w:val="00EB6A97"/>
    <w:rsid w:val="00EB6AD8"/>
    <w:rsid w:val="00EB6DD1"/>
    <w:rsid w:val="00EB7A5F"/>
    <w:rsid w:val="00EC0172"/>
    <w:rsid w:val="00EC01E4"/>
    <w:rsid w:val="00EC1504"/>
    <w:rsid w:val="00EC1850"/>
    <w:rsid w:val="00EC1871"/>
    <w:rsid w:val="00EC1EC7"/>
    <w:rsid w:val="00EC34B1"/>
    <w:rsid w:val="00EC3940"/>
    <w:rsid w:val="00EC4F0C"/>
    <w:rsid w:val="00EC5392"/>
    <w:rsid w:val="00EC596F"/>
    <w:rsid w:val="00EC5E14"/>
    <w:rsid w:val="00EC7358"/>
    <w:rsid w:val="00EC73A1"/>
    <w:rsid w:val="00EC74D6"/>
    <w:rsid w:val="00EC7C0C"/>
    <w:rsid w:val="00EC7D7C"/>
    <w:rsid w:val="00EC7DA5"/>
    <w:rsid w:val="00EC7EF8"/>
    <w:rsid w:val="00ED03B9"/>
    <w:rsid w:val="00ED0BF1"/>
    <w:rsid w:val="00ED108E"/>
    <w:rsid w:val="00ED1C71"/>
    <w:rsid w:val="00ED1D4D"/>
    <w:rsid w:val="00ED217E"/>
    <w:rsid w:val="00ED259A"/>
    <w:rsid w:val="00ED27A2"/>
    <w:rsid w:val="00ED28CB"/>
    <w:rsid w:val="00ED3525"/>
    <w:rsid w:val="00ED35A3"/>
    <w:rsid w:val="00ED35D8"/>
    <w:rsid w:val="00ED3849"/>
    <w:rsid w:val="00ED4178"/>
    <w:rsid w:val="00ED4808"/>
    <w:rsid w:val="00ED4CBF"/>
    <w:rsid w:val="00ED577A"/>
    <w:rsid w:val="00ED57BB"/>
    <w:rsid w:val="00ED62F2"/>
    <w:rsid w:val="00ED7702"/>
    <w:rsid w:val="00ED7A33"/>
    <w:rsid w:val="00ED7B6C"/>
    <w:rsid w:val="00EDA9C4"/>
    <w:rsid w:val="00EE0937"/>
    <w:rsid w:val="00EE13E8"/>
    <w:rsid w:val="00EE14AB"/>
    <w:rsid w:val="00EE17F4"/>
    <w:rsid w:val="00EE1B51"/>
    <w:rsid w:val="00EE2533"/>
    <w:rsid w:val="00EE2F23"/>
    <w:rsid w:val="00EE31AA"/>
    <w:rsid w:val="00EE4056"/>
    <w:rsid w:val="00EE46AC"/>
    <w:rsid w:val="00EE47C7"/>
    <w:rsid w:val="00EE4E20"/>
    <w:rsid w:val="00EE5167"/>
    <w:rsid w:val="00EE61A2"/>
    <w:rsid w:val="00EE67A8"/>
    <w:rsid w:val="00EE67D6"/>
    <w:rsid w:val="00EE72DB"/>
    <w:rsid w:val="00EF007F"/>
    <w:rsid w:val="00EF0BDF"/>
    <w:rsid w:val="00EF0FE7"/>
    <w:rsid w:val="00EF157A"/>
    <w:rsid w:val="00EF1602"/>
    <w:rsid w:val="00EF25B2"/>
    <w:rsid w:val="00EF4431"/>
    <w:rsid w:val="00EF4F0C"/>
    <w:rsid w:val="00EF553A"/>
    <w:rsid w:val="00EF581D"/>
    <w:rsid w:val="00EF58C6"/>
    <w:rsid w:val="00EF5E5F"/>
    <w:rsid w:val="00EF7665"/>
    <w:rsid w:val="00F00170"/>
    <w:rsid w:val="00F0063D"/>
    <w:rsid w:val="00F0081B"/>
    <w:rsid w:val="00F00A09"/>
    <w:rsid w:val="00F0121C"/>
    <w:rsid w:val="00F016A2"/>
    <w:rsid w:val="00F02DEA"/>
    <w:rsid w:val="00F03638"/>
    <w:rsid w:val="00F03B18"/>
    <w:rsid w:val="00F047B0"/>
    <w:rsid w:val="00F047D3"/>
    <w:rsid w:val="00F04BAB"/>
    <w:rsid w:val="00F04EC6"/>
    <w:rsid w:val="00F051CE"/>
    <w:rsid w:val="00F0548F"/>
    <w:rsid w:val="00F05C32"/>
    <w:rsid w:val="00F05FBC"/>
    <w:rsid w:val="00F07344"/>
    <w:rsid w:val="00F10078"/>
    <w:rsid w:val="00F103D1"/>
    <w:rsid w:val="00F10AEE"/>
    <w:rsid w:val="00F1236D"/>
    <w:rsid w:val="00F135DA"/>
    <w:rsid w:val="00F136C3"/>
    <w:rsid w:val="00F13AD0"/>
    <w:rsid w:val="00F13CDC"/>
    <w:rsid w:val="00F141B2"/>
    <w:rsid w:val="00F14934"/>
    <w:rsid w:val="00F14B39"/>
    <w:rsid w:val="00F14D5E"/>
    <w:rsid w:val="00F14E9A"/>
    <w:rsid w:val="00F16AF3"/>
    <w:rsid w:val="00F16DE9"/>
    <w:rsid w:val="00F1713D"/>
    <w:rsid w:val="00F20588"/>
    <w:rsid w:val="00F20A75"/>
    <w:rsid w:val="00F20F9A"/>
    <w:rsid w:val="00F21274"/>
    <w:rsid w:val="00F212C1"/>
    <w:rsid w:val="00F213FF"/>
    <w:rsid w:val="00F22D58"/>
    <w:rsid w:val="00F22EA2"/>
    <w:rsid w:val="00F2354D"/>
    <w:rsid w:val="00F24239"/>
    <w:rsid w:val="00F242ED"/>
    <w:rsid w:val="00F246C2"/>
    <w:rsid w:val="00F24959"/>
    <w:rsid w:val="00F24C6D"/>
    <w:rsid w:val="00F24F8D"/>
    <w:rsid w:val="00F258FB"/>
    <w:rsid w:val="00F259D4"/>
    <w:rsid w:val="00F25B6D"/>
    <w:rsid w:val="00F25EF6"/>
    <w:rsid w:val="00F274EC"/>
    <w:rsid w:val="00F27BA5"/>
    <w:rsid w:val="00F30004"/>
    <w:rsid w:val="00F31997"/>
    <w:rsid w:val="00F32ADC"/>
    <w:rsid w:val="00F32D99"/>
    <w:rsid w:val="00F3350F"/>
    <w:rsid w:val="00F34EE3"/>
    <w:rsid w:val="00F35960"/>
    <w:rsid w:val="00F35EC6"/>
    <w:rsid w:val="00F366F9"/>
    <w:rsid w:val="00F36ACB"/>
    <w:rsid w:val="00F36AF7"/>
    <w:rsid w:val="00F36DAC"/>
    <w:rsid w:val="00F36EC8"/>
    <w:rsid w:val="00F36FC1"/>
    <w:rsid w:val="00F37827"/>
    <w:rsid w:val="00F379E9"/>
    <w:rsid w:val="00F41274"/>
    <w:rsid w:val="00F435D6"/>
    <w:rsid w:val="00F44740"/>
    <w:rsid w:val="00F44B3B"/>
    <w:rsid w:val="00F44BCB"/>
    <w:rsid w:val="00F44EDB"/>
    <w:rsid w:val="00F45489"/>
    <w:rsid w:val="00F45A40"/>
    <w:rsid w:val="00F45C89"/>
    <w:rsid w:val="00F45DD9"/>
    <w:rsid w:val="00F465E6"/>
    <w:rsid w:val="00F52147"/>
    <w:rsid w:val="00F5309E"/>
    <w:rsid w:val="00F530DD"/>
    <w:rsid w:val="00F5312E"/>
    <w:rsid w:val="00F53BCD"/>
    <w:rsid w:val="00F53E17"/>
    <w:rsid w:val="00F54D63"/>
    <w:rsid w:val="00F55340"/>
    <w:rsid w:val="00F56292"/>
    <w:rsid w:val="00F562F8"/>
    <w:rsid w:val="00F56898"/>
    <w:rsid w:val="00F56AE6"/>
    <w:rsid w:val="00F57C2D"/>
    <w:rsid w:val="00F57C96"/>
    <w:rsid w:val="00F60368"/>
    <w:rsid w:val="00F60D1F"/>
    <w:rsid w:val="00F6179D"/>
    <w:rsid w:val="00F61D69"/>
    <w:rsid w:val="00F62BAB"/>
    <w:rsid w:val="00F631D6"/>
    <w:rsid w:val="00F63241"/>
    <w:rsid w:val="00F633CE"/>
    <w:rsid w:val="00F63A00"/>
    <w:rsid w:val="00F63C6E"/>
    <w:rsid w:val="00F64A43"/>
    <w:rsid w:val="00F64C44"/>
    <w:rsid w:val="00F65834"/>
    <w:rsid w:val="00F66A00"/>
    <w:rsid w:val="00F66A62"/>
    <w:rsid w:val="00F67018"/>
    <w:rsid w:val="00F70134"/>
    <w:rsid w:val="00F70269"/>
    <w:rsid w:val="00F70344"/>
    <w:rsid w:val="00F7085E"/>
    <w:rsid w:val="00F7099B"/>
    <w:rsid w:val="00F70ED5"/>
    <w:rsid w:val="00F70F04"/>
    <w:rsid w:val="00F71DB8"/>
    <w:rsid w:val="00F71FDA"/>
    <w:rsid w:val="00F72256"/>
    <w:rsid w:val="00F72956"/>
    <w:rsid w:val="00F72A11"/>
    <w:rsid w:val="00F73C50"/>
    <w:rsid w:val="00F741FE"/>
    <w:rsid w:val="00F74727"/>
    <w:rsid w:val="00F753CA"/>
    <w:rsid w:val="00F7608F"/>
    <w:rsid w:val="00F766A6"/>
    <w:rsid w:val="00F76B0F"/>
    <w:rsid w:val="00F76EDE"/>
    <w:rsid w:val="00F77239"/>
    <w:rsid w:val="00F77902"/>
    <w:rsid w:val="00F802F2"/>
    <w:rsid w:val="00F81788"/>
    <w:rsid w:val="00F820C9"/>
    <w:rsid w:val="00F8257A"/>
    <w:rsid w:val="00F8276F"/>
    <w:rsid w:val="00F8285C"/>
    <w:rsid w:val="00F8291A"/>
    <w:rsid w:val="00F840C3"/>
    <w:rsid w:val="00F850A8"/>
    <w:rsid w:val="00F862BC"/>
    <w:rsid w:val="00F87BEC"/>
    <w:rsid w:val="00F903BF"/>
    <w:rsid w:val="00F9041F"/>
    <w:rsid w:val="00F90472"/>
    <w:rsid w:val="00F910E8"/>
    <w:rsid w:val="00F91219"/>
    <w:rsid w:val="00F91E35"/>
    <w:rsid w:val="00F925DB"/>
    <w:rsid w:val="00F926FA"/>
    <w:rsid w:val="00F93360"/>
    <w:rsid w:val="00F93838"/>
    <w:rsid w:val="00F9438E"/>
    <w:rsid w:val="00F948D3"/>
    <w:rsid w:val="00F952E9"/>
    <w:rsid w:val="00F958F9"/>
    <w:rsid w:val="00F959BF"/>
    <w:rsid w:val="00F95A09"/>
    <w:rsid w:val="00FA030C"/>
    <w:rsid w:val="00FA060F"/>
    <w:rsid w:val="00FA06B7"/>
    <w:rsid w:val="00FA08A8"/>
    <w:rsid w:val="00FA18C9"/>
    <w:rsid w:val="00FA1B85"/>
    <w:rsid w:val="00FA1DEE"/>
    <w:rsid w:val="00FA22E8"/>
    <w:rsid w:val="00FA2782"/>
    <w:rsid w:val="00FA3199"/>
    <w:rsid w:val="00FA36BF"/>
    <w:rsid w:val="00FA3BBE"/>
    <w:rsid w:val="00FA3C65"/>
    <w:rsid w:val="00FA3CF6"/>
    <w:rsid w:val="00FA3FAE"/>
    <w:rsid w:val="00FA47F2"/>
    <w:rsid w:val="00FA4B43"/>
    <w:rsid w:val="00FA5139"/>
    <w:rsid w:val="00FA59AC"/>
    <w:rsid w:val="00FA5BB6"/>
    <w:rsid w:val="00FA661C"/>
    <w:rsid w:val="00FA6C6E"/>
    <w:rsid w:val="00FA7195"/>
    <w:rsid w:val="00FB0E37"/>
    <w:rsid w:val="00FB1166"/>
    <w:rsid w:val="00FB1A15"/>
    <w:rsid w:val="00FB1C42"/>
    <w:rsid w:val="00FB2606"/>
    <w:rsid w:val="00FB2D58"/>
    <w:rsid w:val="00FB2D9C"/>
    <w:rsid w:val="00FB3B27"/>
    <w:rsid w:val="00FB3B5D"/>
    <w:rsid w:val="00FB3B72"/>
    <w:rsid w:val="00FB4574"/>
    <w:rsid w:val="00FB4A36"/>
    <w:rsid w:val="00FB5859"/>
    <w:rsid w:val="00FB5BCF"/>
    <w:rsid w:val="00FB5F61"/>
    <w:rsid w:val="00FB6474"/>
    <w:rsid w:val="00FB6CD9"/>
    <w:rsid w:val="00FB6CFB"/>
    <w:rsid w:val="00FB7124"/>
    <w:rsid w:val="00FB7C03"/>
    <w:rsid w:val="00FC084A"/>
    <w:rsid w:val="00FC0B01"/>
    <w:rsid w:val="00FC15ED"/>
    <w:rsid w:val="00FC1611"/>
    <w:rsid w:val="00FC166E"/>
    <w:rsid w:val="00FC1C73"/>
    <w:rsid w:val="00FC205C"/>
    <w:rsid w:val="00FC2697"/>
    <w:rsid w:val="00FC31B5"/>
    <w:rsid w:val="00FC3794"/>
    <w:rsid w:val="00FC3E4D"/>
    <w:rsid w:val="00FC3F45"/>
    <w:rsid w:val="00FC41BA"/>
    <w:rsid w:val="00FC42B4"/>
    <w:rsid w:val="00FC4AB3"/>
    <w:rsid w:val="00FC54F9"/>
    <w:rsid w:val="00FC57CA"/>
    <w:rsid w:val="00FC5A97"/>
    <w:rsid w:val="00FC5C58"/>
    <w:rsid w:val="00FC60D9"/>
    <w:rsid w:val="00FC625B"/>
    <w:rsid w:val="00FC708A"/>
    <w:rsid w:val="00FC7C6A"/>
    <w:rsid w:val="00FC7F2A"/>
    <w:rsid w:val="00FC7F7B"/>
    <w:rsid w:val="00FD0041"/>
    <w:rsid w:val="00FD0386"/>
    <w:rsid w:val="00FD0A89"/>
    <w:rsid w:val="00FD0AC1"/>
    <w:rsid w:val="00FD176A"/>
    <w:rsid w:val="00FD1844"/>
    <w:rsid w:val="00FD1B65"/>
    <w:rsid w:val="00FD2071"/>
    <w:rsid w:val="00FD2103"/>
    <w:rsid w:val="00FD240D"/>
    <w:rsid w:val="00FD25FE"/>
    <w:rsid w:val="00FD2B53"/>
    <w:rsid w:val="00FD2DC6"/>
    <w:rsid w:val="00FD3144"/>
    <w:rsid w:val="00FD314C"/>
    <w:rsid w:val="00FD348A"/>
    <w:rsid w:val="00FD3590"/>
    <w:rsid w:val="00FD3A52"/>
    <w:rsid w:val="00FD4A1C"/>
    <w:rsid w:val="00FD517D"/>
    <w:rsid w:val="00FD52B9"/>
    <w:rsid w:val="00FD52DB"/>
    <w:rsid w:val="00FD6B43"/>
    <w:rsid w:val="00FD6CFC"/>
    <w:rsid w:val="00FD6D63"/>
    <w:rsid w:val="00FD70D7"/>
    <w:rsid w:val="00FD751C"/>
    <w:rsid w:val="00FE098B"/>
    <w:rsid w:val="00FE112B"/>
    <w:rsid w:val="00FE1D73"/>
    <w:rsid w:val="00FE226A"/>
    <w:rsid w:val="00FE3CC2"/>
    <w:rsid w:val="00FE4095"/>
    <w:rsid w:val="00FE4B3C"/>
    <w:rsid w:val="00FE51F7"/>
    <w:rsid w:val="00FE5A22"/>
    <w:rsid w:val="00FE606C"/>
    <w:rsid w:val="00FE6706"/>
    <w:rsid w:val="00FE6AE6"/>
    <w:rsid w:val="00FE7A2B"/>
    <w:rsid w:val="00FF01CD"/>
    <w:rsid w:val="00FF0230"/>
    <w:rsid w:val="00FF08AB"/>
    <w:rsid w:val="00FF17CB"/>
    <w:rsid w:val="00FF19BA"/>
    <w:rsid w:val="00FF19DE"/>
    <w:rsid w:val="00FF1DE5"/>
    <w:rsid w:val="00FF1FEC"/>
    <w:rsid w:val="00FF2506"/>
    <w:rsid w:val="00FF293F"/>
    <w:rsid w:val="00FF2DB3"/>
    <w:rsid w:val="00FF2F2D"/>
    <w:rsid w:val="00FF2FDC"/>
    <w:rsid w:val="00FF3360"/>
    <w:rsid w:val="00FF3C15"/>
    <w:rsid w:val="00FF3F96"/>
    <w:rsid w:val="00FF407F"/>
    <w:rsid w:val="00FF4281"/>
    <w:rsid w:val="00FF4566"/>
    <w:rsid w:val="00FF46F3"/>
    <w:rsid w:val="00FF5F5F"/>
    <w:rsid w:val="00FF7FC6"/>
    <w:rsid w:val="01AB909F"/>
    <w:rsid w:val="01E454B5"/>
    <w:rsid w:val="0258CF04"/>
    <w:rsid w:val="026E4DB5"/>
    <w:rsid w:val="02A9BE98"/>
    <w:rsid w:val="02DE932A"/>
    <w:rsid w:val="02DFAB59"/>
    <w:rsid w:val="02EC348C"/>
    <w:rsid w:val="030B2A54"/>
    <w:rsid w:val="035BDA77"/>
    <w:rsid w:val="044519DB"/>
    <w:rsid w:val="0484EF90"/>
    <w:rsid w:val="0486AF8B"/>
    <w:rsid w:val="04AB9000"/>
    <w:rsid w:val="04C19B86"/>
    <w:rsid w:val="04D44ED9"/>
    <w:rsid w:val="04F634DB"/>
    <w:rsid w:val="04FE22AC"/>
    <w:rsid w:val="054A2591"/>
    <w:rsid w:val="0608D038"/>
    <w:rsid w:val="0623112C"/>
    <w:rsid w:val="06257E38"/>
    <w:rsid w:val="067E259E"/>
    <w:rsid w:val="06B147BB"/>
    <w:rsid w:val="06B57786"/>
    <w:rsid w:val="06B58C60"/>
    <w:rsid w:val="06F491F0"/>
    <w:rsid w:val="06F786AC"/>
    <w:rsid w:val="073965BC"/>
    <w:rsid w:val="074F6B7B"/>
    <w:rsid w:val="07AAF0AB"/>
    <w:rsid w:val="07AC5F44"/>
    <w:rsid w:val="07ACE864"/>
    <w:rsid w:val="07B45089"/>
    <w:rsid w:val="07B587D6"/>
    <w:rsid w:val="07F33C22"/>
    <w:rsid w:val="07F6704C"/>
    <w:rsid w:val="08577DB2"/>
    <w:rsid w:val="0871F580"/>
    <w:rsid w:val="0883319F"/>
    <w:rsid w:val="08B6D495"/>
    <w:rsid w:val="09544DBA"/>
    <w:rsid w:val="09824B9B"/>
    <w:rsid w:val="09A1F46B"/>
    <w:rsid w:val="09CECD1A"/>
    <w:rsid w:val="09E2D9E3"/>
    <w:rsid w:val="09E3AF79"/>
    <w:rsid w:val="0A40A637"/>
    <w:rsid w:val="0A753799"/>
    <w:rsid w:val="0A87E16D"/>
    <w:rsid w:val="0A8BC716"/>
    <w:rsid w:val="0ACA2D7B"/>
    <w:rsid w:val="0ADB4034"/>
    <w:rsid w:val="0B1EB326"/>
    <w:rsid w:val="0B73FC21"/>
    <w:rsid w:val="0BA89948"/>
    <w:rsid w:val="0BB3DDF0"/>
    <w:rsid w:val="0BC4815A"/>
    <w:rsid w:val="0C3AF6EE"/>
    <w:rsid w:val="0C486F95"/>
    <w:rsid w:val="0C546DB3"/>
    <w:rsid w:val="0C7986A5"/>
    <w:rsid w:val="0CAE7C67"/>
    <w:rsid w:val="0CD0EAFA"/>
    <w:rsid w:val="0D1A2B16"/>
    <w:rsid w:val="0D1D4F7C"/>
    <w:rsid w:val="0D28E840"/>
    <w:rsid w:val="0D2B3C59"/>
    <w:rsid w:val="0D2BB3F1"/>
    <w:rsid w:val="0D4365DC"/>
    <w:rsid w:val="0D5E85C1"/>
    <w:rsid w:val="0D88940A"/>
    <w:rsid w:val="0DBD1968"/>
    <w:rsid w:val="0E12E4DB"/>
    <w:rsid w:val="0E1CFE44"/>
    <w:rsid w:val="0E239890"/>
    <w:rsid w:val="0E33E6F7"/>
    <w:rsid w:val="0E4EE9E4"/>
    <w:rsid w:val="0E8AA526"/>
    <w:rsid w:val="0ECA9721"/>
    <w:rsid w:val="0F59818C"/>
    <w:rsid w:val="101B0ED8"/>
    <w:rsid w:val="102CD914"/>
    <w:rsid w:val="1038B65A"/>
    <w:rsid w:val="108CCAB6"/>
    <w:rsid w:val="109829A3"/>
    <w:rsid w:val="10A9CB14"/>
    <w:rsid w:val="10C926D5"/>
    <w:rsid w:val="10CCDB86"/>
    <w:rsid w:val="11059A15"/>
    <w:rsid w:val="113832EA"/>
    <w:rsid w:val="11BE5647"/>
    <w:rsid w:val="11EAAD5B"/>
    <w:rsid w:val="1210D33F"/>
    <w:rsid w:val="1232775E"/>
    <w:rsid w:val="1238548E"/>
    <w:rsid w:val="123B03DA"/>
    <w:rsid w:val="12562DD0"/>
    <w:rsid w:val="1266E9EA"/>
    <w:rsid w:val="1329827C"/>
    <w:rsid w:val="13533BC6"/>
    <w:rsid w:val="141F9553"/>
    <w:rsid w:val="14515C84"/>
    <w:rsid w:val="14651A70"/>
    <w:rsid w:val="146B8534"/>
    <w:rsid w:val="148CA7E4"/>
    <w:rsid w:val="14ED612D"/>
    <w:rsid w:val="150E7A2D"/>
    <w:rsid w:val="152DB69B"/>
    <w:rsid w:val="153F1BED"/>
    <w:rsid w:val="15541601"/>
    <w:rsid w:val="1556E445"/>
    <w:rsid w:val="157DA135"/>
    <w:rsid w:val="15815FC5"/>
    <w:rsid w:val="15EFE3F7"/>
    <w:rsid w:val="16B0F29B"/>
    <w:rsid w:val="16E7079F"/>
    <w:rsid w:val="1702FD74"/>
    <w:rsid w:val="174A28A8"/>
    <w:rsid w:val="17534C11"/>
    <w:rsid w:val="1769EAD8"/>
    <w:rsid w:val="17CC7664"/>
    <w:rsid w:val="17DE1CF4"/>
    <w:rsid w:val="17E05462"/>
    <w:rsid w:val="17ECC9C7"/>
    <w:rsid w:val="17F47AAB"/>
    <w:rsid w:val="182EDFD9"/>
    <w:rsid w:val="18B9F631"/>
    <w:rsid w:val="18C74088"/>
    <w:rsid w:val="191D2011"/>
    <w:rsid w:val="19D71F92"/>
    <w:rsid w:val="19F2C104"/>
    <w:rsid w:val="19FD4350"/>
    <w:rsid w:val="1A0AA574"/>
    <w:rsid w:val="1A115EAA"/>
    <w:rsid w:val="1A866F91"/>
    <w:rsid w:val="1A88303F"/>
    <w:rsid w:val="1A8F576A"/>
    <w:rsid w:val="1A9E0DE8"/>
    <w:rsid w:val="1AA97C11"/>
    <w:rsid w:val="1AD38400"/>
    <w:rsid w:val="1B11A42C"/>
    <w:rsid w:val="1B1F6320"/>
    <w:rsid w:val="1B74D37B"/>
    <w:rsid w:val="1B9211B5"/>
    <w:rsid w:val="1BB4F591"/>
    <w:rsid w:val="1BCB5CF7"/>
    <w:rsid w:val="1BF4746B"/>
    <w:rsid w:val="1C0E2583"/>
    <w:rsid w:val="1C167C8D"/>
    <w:rsid w:val="1C82EF8C"/>
    <w:rsid w:val="1CBDE180"/>
    <w:rsid w:val="1CDC8C10"/>
    <w:rsid w:val="1D55E60F"/>
    <w:rsid w:val="1D8D2DF7"/>
    <w:rsid w:val="1DA9590D"/>
    <w:rsid w:val="1DCB8630"/>
    <w:rsid w:val="1DD48AE5"/>
    <w:rsid w:val="1DF0C9F6"/>
    <w:rsid w:val="1E230930"/>
    <w:rsid w:val="1E3041B0"/>
    <w:rsid w:val="1E3A1CE9"/>
    <w:rsid w:val="1E7F9236"/>
    <w:rsid w:val="1E83ED16"/>
    <w:rsid w:val="1ED9B911"/>
    <w:rsid w:val="1EE92B10"/>
    <w:rsid w:val="1F0F4D4E"/>
    <w:rsid w:val="1F0FAD78"/>
    <w:rsid w:val="1FC3CA25"/>
    <w:rsid w:val="1FDA9C37"/>
    <w:rsid w:val="1FFCA03C"/>
    <w:rsid w:val="20631160"/>
    <w:rsid w:val="207491B3"/>
    <w:rsid w:val="207A05E7"/>
    <w:rsid w:val="2093D1DE"/>
    <w:rsid w:val="215991CD"/>
    <w:rsid w:val="21A16139"/>
    <w:rsid w:val="21CD668C"/>
    <w:rsid w:val="21F5FEE4"/>
    <w:rsid w:val="22C775EE"/>
    <w:rsid w:val="23068A51"/>
    <w:rsid w:val="2306D24E"/>
    <w:rsid w:val="2323A897"/>
    <w:rsid w:val="2341730C"/>
    <w:rsid w:val="23676B4D"/>
    <w:rsid w:val="23D94A70"/>
    <w:rsid w:val="23E9410F"/>
    <w:rsid w:val="23F38C7A"/>
    <w:rsid w:val="240F3D11"/>
    <w:rsid w:val="2410B9E7"/>
    <w:rsid w:val="245D9260"/>
    <w:rsid w:val="24AEC3BF"/>
    <w:rsid w:val="2513C5B7"/>
    <w:rsid w:val="25308C51"/>
    <w:rsid w:val="258D2F10"/>
    <w:rsid w:val="25C0977A"/>
    <w:rsid w:val="25F464D4"/>
    <w:rsid w:val="267FF615"/>
    <w:rsid w:val="2689F42B"/>
    <w:rsid w:val="26C7D11A"/>
    <w:rsid w:val="26C97A34"/>
    <w:rsid w:val="270A9390"/>
    <w:rsid w:val="270FD402"/>
    <w:rsid w:val="271898A7"/>
    <w:rsid w:val="273854F6"/>
    <w:rsid w:val="27617F7D"/>
    <w:rsid w:val="27794D81"/>
    <w:rsid w:val="2787984C"/>
    <w:rsid w:val="27E5E01B"/>
    <w:rsid w:val="27FADABA"/>
    <w:rsid w:val="281E9957"/>
    <w:rsid w:val="28314BCD"/>
    <w:rsid w:val="283D2548"/>
    <w:rsid w:val="288BCC63"/>
    <w:rsid w:val="28B20FA1"/>
    <w:rsid w:val="28BABC9B"/>
    <w:rsid w:val="28D4F27B"/>
    <w:rsid w:val="28F0F60F"/>
    <w:rsid w:val="28F69A7A"/>
    <w:rsid w:val="293D32DD"/>
    <w:rsid w:val="29723C88"/>
    <w:rsid w:val="297DE3B9"/>
    <w:rsid w:val="29DD7B26"/>
    <w:rsid w:val="29F1E3F6"/>
    <w:rsid w:val="2A2E9BAF"/>
    <w:rsid w:val="2A46CA77"/>
    <w:rsid w:val="2A6A5A58"/>
    <w:rsid w:val="2A7EF2B7"/>
    <w:rsid w:val="2A8C656A"/>
    <w:rsid w:val="2A98DA23"/>
    <w:rsid w:val="2ABBBDF8"/>
    <w:rsid w:val="2B127F39"/>
    <w:rsid w:val="2B9B73AC"/>
    <w:rsid w:val="2BAA488A"/>
    <w:rsid w:val="2BB9A296"/>
    <w:rsid w:val="2C4686E9"/>
    <w:rsid w:val="2C9C0F0F"/>
    <w:rsid w:val="2CAA403F"/>
    <w:rsid w:val="2CAB7022"/>
    <w:rsid w:val="2CCC09DD"/>
    <w:rsid w:val="2CF2D903"/>
    <w:rsid w:val="2D11515D"/>
    <w:rsid w:val="2D177317"/>
    <w:rsid w:val="2D4CE486"/>
    <w:rsid w:val="2D7709D7"/>
    <w:rsid w:val="2D915C9D"/>
    <w:rsid w:val="2D974958"/>
    <w:rsid w:val="2E0BDAD8"/>
    <w:rsid w:val="2E99D2FF"/>
    <w:rsid w:val="2EA363E8"/>
    <w:rsid w:val="2ECFFFDC"/>
    <w:rsid w:val="2ED53C22"/>
    <w:rsid w:val="2EDDF16E"/>
    <w:rsid w:val="2EEE02F9"/>
    <w:rsid w:val="2F55E5F0"/>
    <w:rsid w:val="2F8BF8F1"/>
    <w:rsid w:val="2FC7D62E"/>
    <w:rsid w:val="3008E13D"/>
    <w:rsid w:val="301B95F6"/>
    <w:rsid w:val="304C2D01"/>
    <w:rsid w:val="3066DA71"/>
    <w:rsid w:val="30730FB3"/>
    <w:rsid w:val="30CC31DA"/>
    <w:rsid w:val="30FE978F"/>
    <w:rsid w:val="311B949F"/>
    <w:rsid w:val="312ACA42"/>
    <w:rsid w:val="31A75F78"/>
    <w:rsid w:val="31E4E99D"/>
    <w:rsid w:val="32ABA8F7"/>
    <w:rsid w:val="32E13D00"/>
    <w:rsid w:val="32EFF52D"/>
    <w:rsid w:val="330628AB"/>
    <w:rsid w:val="33141142"/>
    <w:rsid w:val="331DF570"/>
    <w:rsid w:val="333FAF48"/>
    <w:rsid w:val="337E4458"/>
    <w:rsid w:val="33850CD7"/>
    <w:rsid w:val="343AEBD4"/>
    <w:rsid w:val="34964D00"/>
    <w:rsid w:val="35052830"/>
    <w:rsid w:val="3548918A"/>
    <w:rsid w:val="35ABB980"/>
    <w:rsid w:val="3604EBBD"/>
    <w:rsid w:val="3610FEDA"/>
    <w:rsid w:val="361AF718"/>
    <w:rsid w:val="3655307C"/>
    <w:rsid w:val="368163FA"/>
    <w:rsid w:val="3696A66B"/>
    <w:rsid w:val="36A05D9D"/>
    <w:rsid w:val="36AAB594"/>
    <w:rsid w:val="3724E6AC"/>
    <w:rsid w:val="3729FC74"/>
    <w:rsid w:val="374FEED9"/>
    <w:rsid w:val="3755CEB6"/>
    <w:rsid w:val="37619AE7"/>
    <w:rsid w:val="37ACCF3B"/>
    <w:rsid w:val="37DB942C"/>
    <w:rsid w:val="37DE865F"/>
    <w:rsid w:val="380E7474"/>
    <w:rsid w:val="38186DBF"/>
    <w:rsid w:val="387332CA"/>
    <w:rsid w:val="387CC8E8"/>
    <w:rsid w:val="38B6044A"/>
    <w:rsid w:val="39101E3C"/>
    <w:rsid w:val="391928B7"/>
    <w:rsid w:val="39442B7A"/>
    <w:rsid w:val="3954EC07"/>
    <w:rsid w:val="395C9D27"/>
    <w:rsid w:val="395D88E4"/>
    <w:rsid w:val="3973A0C5"/>
    <w:rsid w:val="39741DAB"/>
    <w:rsid w:val="3984C9AF"/>
    <w:rsid w:val="39968AA0"/>
    <w:rsid w:val="39EAF4FF"/>
    <w:rsid w:val="3A179CB2"/>
    <w:rsid w:val="3A2CF203"/>
    <w:rsid w:val="3AA6FF96"/>
    <w:rsid w:val="3AAAB569"/>
    <w:rsid w:val="3AE9C137"/>
    <w:rsid w:val="3B12A8CD"/>
    <w:rsid w:val="3B1699CF"/>
    <w:rsid w:val="3B52F5B1"/>
    <w:rsid w:val="3B72087A"/>
    <w:rsid w:val="3B7BC6A3"/>
    <w:rsid w:val="3B7DE5CA"/>
    <w:rsid w:val="3B957F0C"/>
    <w:rsid w:val="3B9B35A6"/>
    <w:rsid w:val="3BE2D835"/>
    <w:rsid w:val="3C1EA3EF"/>
    <w:rsid w:val="3C573EEB"/>
    <w:rsid w:val="3CC81AE4"/>
    <w:rsid w:val="3CF46E9C"/>
    <w:rsid w:val="3D0776D1"/>
    <w:rsid w:val="3D1856F2"/>
    <w:rsid w:val="3D2DA574"/>
    <w:rsid w:val="3D984075"/>
    <w:rsid w:val="3DB24E8C"/>
    <w:rsid w:val="3DF9D051"/>
    <w:rsid w:val="3DFAF6C3"/>
    <w:rsid w:val="3E0CFB77"/>
    <w:rsid w:val="3E601002"/>
    <w:rsid w:val="3E8523F4"/>
    <w:rsid w:val="3E92B0D0"/>
    <w:rsid w:val="3E984149"/>
    <w:rsid w:val="3EA0C3AA"/>
    <w:rsid w:val="3EB22607"/>
    <w:rsid w:val="3ECA781C"/>
    <w:rsid w:val="3EDF50FC"/>
    <w:rsid w:val="3EF0654C"/>
    <w:rsid w:val="3EF8F3DE"/>
    <w:rsid w:val="3F023A89"/>
    <w:rsid w:val="3F15E37A"/>
    <w:rsid w:val="3F3B48F6"/>
    <w:rsid w:val="3F750048"/>
    <w:rsid w:val="3F91A3E2"/>
    <w:rsid w:val="3FF7A6BD"/>
    <w:rsid w:val="400F59E5"/>
    <w:rsid w:val="402853A4"/>
    <w:rsid w:val="40586ABC"/>
    <w:rsid w:val="4071FE3F"/>
    <w:rsid w:val="408AE034"/>
    <w:rsid w:val="40AB95D6"/>
    <w:rsid w:val="40EAB9C9"/>
    <w:rsid w:val="413F3379"/>
    <w:rsid w:val="41611209"/>
    <w:rsid w:val="417092C0"/>
    <w:rsid w:val="41CED3B6"/>
    <w:rsid w:val="41D50407"/>
    <w:rsid w:val="420218DE"/>
    <w:rsid w:val="422EDE45"/>
    <w:rsid w:val="42411A45"/>
    <w:rsid w:val="428824E9"/>
    <w:rsid w:val="42E2864B"/>
    <w:rsid w:val="42FA73DB"/>
    <w:rsid w:val="4344DE45"/>
    <w:rsid w:val="438D78E0"/>
    <w:rsid w:val="43A9A05B"/>
    <w:rsid w:val="43DD8C28"/>
    <w:rsid w:val="43F8FE6E"/>
    <w:rsid w:val="4411B58B"/>
    <w:rsid w:val="44125B97"/>
    <w:rsid w:val="442677FE"/>
    <w:rsid w:val="446270FC"/>
    <w:rsid w:val="448BA766"/>
    <w:rsid w:val="449E03A9"/>
    <w:rsid w:val="44AE02FE"/>
    <w:rsid w:val="44B84D5C"/>
    <w:rsid w:val="44EB5FA0"/>
    <w:rsid w:val="44EC2DF0"/>
    <w:rsid w:val="453C9578"/>
    <w:rsid w:val="4552D56A"/>
    <w:rsid w:val="456D71AA"/>
    <w:rsid w:val="456E4F3B"/>
    <w:rsid w:val="45A5527B"/>
    <w:rsid w:val="45D38128"/>
    <w:rsid w:val="462C5668"/>
    <w:rsid w:val="46A37694"/>
    <w:rsid w:val="46A51131"/>
    <w:rsid w:val="46B69FF4"/>
    <w:rsid w:val="471F7531"/>
    <w:rsid w:val="4739B613"/>
    <w:rsid w:val="475AF7D2"/>
    <w:rsid w:val="476FB56D"/>
    <w:rsid w:val="477A4075"/>
    <w:rsid w:val="4786CFC2"/>
    <w:rsid w:val="47E4CE05"/>
    <w:rsid w:val="47EF6833"/>
    <w:rsid w:val="47F3B709"/>
    <w:rsid w:val="4807F95A"/>
    <w:rsid w:val="4823BF34"/>
    <w:rsid w:val="48280898"/>
    <w:rsid w:val="4828D523"/>
    <w:rsid w:val="48456106"/>
    <w:rsid w:val="48FC60EE"/>
    <w:rsid w:val="48FFD0B3"/>
    <w:rsid w:val="4989ADCB"/>
    <w:rsid w:val="4993C11D"/>
    <w:rsid w:val="49D4C234"/>
    <w:rsid w:val="49E32A36"/>
    <w:rsid w:val="4A0C2F1C"/>
    <w:rsid w:val="4A6185F5"/>
    <w:rsid w:val="4A6B8EC2"/>
    <w:rsid w:val="4A8815C7"/>
    <w:rsid w:val="4AAD68D7"/>
    <w:rsid w:val="4AC6EF36"/>
    <w:rsid w:val="4ACAB524"/>
    <w:rsid w:val="4AE87E6D"/>
    <w:rsid w:val="4B4E06A3"/>
    <w:rsid w:val="4B595EC2"/>
    <w:rsid w:val="4B5ACA17"/>
    <w:rsid w:val="4B5B4531"/>
    <w:rsid w:val="4BA94FD4"/>
    <w:rsid w:val="4BB9E525"/>
    <w:rsid w:val="4BBEF670"/>
    <w:rsid w:val="4C0AF91C"/>
    <w:rsid w:val="4C1FFDB1"/>
    <w:rsid w:val="4C6B7F2C"/>
    <w:rsid w:val="4C757ECA"/>
    <w:rsid w:val="4C7C526F"/>
    <w:rsid w:val="4C88B57F"/>
    <w:rsid w:val="4C9D3F17"/>
    <w:rsid w:val="4CB96AAF"/>
    <w:rsid w:val="4CD151D1"/>
    <w:rsid w:val="4CF026CF"/>
    <w:rsid w:val="4D0B1909"/>
    <w:rsid w:val="4D0FE561"/>
    <w:rsid w:val="4D479261"/>
    <w:rsid w:val="4D6125A8"/>
    <w:rsid w:val="4D90A37A"/>
    <w:rsid w:val="4DD1BF14"/>
    <w:rsid w:val="4DDC64D1"/>
    <w:rsid w:val="4DDEC4E3"/>
    <w:rsid w:val="4E443C59"/>
    <w:rsid w:val="4EB69BFD"/>
    <w:rsid w:val="4EF763C9"/>
    <w:rsid w:val="4F250C6D"/>
    <w:rsid w:val="4F6841D9"/>
    <w:rsid w:val="4F74DDC8"/>
    <w:rsid w:val="4F97C489"/>
    <w:rsid w:val="4FB72212"/>
    <w:rsid w:val="4FCE495A"/>
    <w:rsid w:val="4FE0CFB1"/>
    <w:rsid w:val="501C200C"/>
    <w:rsid w:val="5036E116"/>
    <w:rsid w:val="505C8C64"/>
    <w:rsid w:val="50934933"/>
    <w:rsid w:val="51246D7D"/>
    <w:rsid w:val="51398CB7"/>
    <w:rsid w:val="5149CC40"/>
    <w:rsid w:val="515B5B29"/>
    <w:rsid w:val="516C52AB"/>
    <w:rsid w:val="51BA513E"/>
    <w:rsid w:val="52664D9D"/>
    <w:rsid w:val="5329E40A"/>
    <w:rsid w:val="534421E2"/>
    <w:rsid w:val="53C5561B"/>
    <w:rsid w:val="53E9CADB"/>
    <w:rsid w:val="5483554A"/>
    <w:rsid w:val="5498D10E"/>
    <w:rsid w:val="55252E16"/>
    <w:rsid w:val="55450B2A"/>
    <w:rsid w:val="554C7ABF"/>
    <w:rsid w:val="5574EBFB"/>
    <w:rsid w:val="5584E44B"/>
    <w:rsid w:val="559150D2"/>
    <w:rsid w:val="55C536F2"/>
    <w:rsid w:val="561E7848"/>
    <w:rsid w:val="5687E78C"/>
    <w:rsid w:val="56C6CF5E"/>
    <w:rsid w:val="56D08C22"/>
    <w:rsid w:val="56F35169"/>
    <w:rsid w:val="56F3D38E"/>
    <w:rsid w:val="56F55229"/>
    <w:rsid w:val="56F56498"/>
    <w:rsid w:val="571B878A"/>
    <w:rsid w:val="5755665A"/>
    <w:rsid w:val="5762642E"/>
    <w:rsid w:val="579FA26A"/>
    <w:rsid w:val="582F5C24"/>
    <w:rsid w:val="58B68E5C"/>
    <w:rsid w:val="58FC9494"/>
    <w:rsid w:val="5903759E"/>
    <w:rsid w:val="593FF4B6"/>
    <w:rsid w:val="59562E41"/>
    <w:rsid w:val="5977A378"/>
    <w:rsid w:val="59FB5A0E"/>
    <w:rsid w:val="59FF3ADB"/>
    <w:rsid w:val="5A4D2EE8"/>
    <w:rsid w:val="5A53DF28"/>
    <w:rsid w:val="5B3497C3"/>
    <w:rsid w:val="5B433C4C"/>
    <w:rsid w:val="5B5F2654"/>
    <w:rsid w:val="5C15FC3F"/>
    <w:rsid w:val="5CD7C861"/>
    <w:rsid w:val="5D07045D"/>
    <w:rsid w:val="5D216748"/>
    <w:rsid w:val="5D250D0E"/>
    <w:rsid w:val="5D815076"/>
    <w:rsid w:val="5D986827"/>
    <w:rsid w:val="5DB9B441"/>
    <w:rsid w:val="5DBDA763"/>
    <w:rsid w:val="5DF08ADC"/>
    <w:rsid w:val="5DFD25E0"/>
    <w:rsid w:val="5E4CFD66"/>
    <w:rsid w:val="5E712BD8"/>
    <w:rsid w:val="5EC07ECF"/>
    <w:rsid w:val="5ED003D5"/>
    <w:rsid w:val="5ED4E1FD"/>
    <w:rsid w:val="5EE1C5E4"/>
    <w:rsid w:val="60571C4C"/>
    <w:rsid w:val="6067909D"/>
    <w:rsid w:val="607AEA9F"/>
    <w:rsid w:val="608984D8"/>
    <w:rsid w:val="60BA3DE9"/>
    <w:rsid w:val="60C6B0D0"/>
    <w:rsid w:val="6103F2C1"/>
    <w:rsid w:val="611D4A5D"/>
    <w:rsid w:val="6162D93B"/>
    <w:rsid w:val="6179CCC1"/>
    <w:rsid w:val="619A89B6"/>
    <w:rsid w:val="61B0E02D"/>
    <w:rsid w:val="61CA01FD"/>
    <w:rsid w:val="61E72C2E"/>
    <w:rsid w:val="62EE5864"/>
    <w:rsid w:val="63154D9F"/>
    <w:rsid w:val="63155097"/>
    <w:rsid w:val="63AC0C92"/>
    <w:rsid w:val="63DA815C"/>
    <w:rsid w:val="63F98E21"/>
    <w:rsid w:val="64010836"/>
    <w:rsid w:val="642DBA7D"/>
    <w:rsid w:val="64324171"/>
    <w:rsid w:val="644AEB5A"/>
    <w:rsid w:val="6476823A"/>
    <w:rsid w:val="649C800A"/>
    <w:rsid w:val="64A8907B"/>
    <w:rsid w:val="64C0AC4A"/>
    <w:rsid w:val="64C8C19D"/>
    <w:rsid w:val="64D736EC"/>
    <w:rsid w:val="64DB17E8"/>
    <w:rsid w:val="64ECE4E7"/>
    <w:rsid w:val="65A93A4D"/>
    <w:rsid w:val="65C96752"/>
    <w:rsid w:val="65E5FA29"/>
    <w:rsid w:val="662BA9D0"/>
    <w:rsid w:val="662F1C27"/>
    <w:rsid w:val="66677343"/>
    <w:rsid w:val="666FD86C"/>
    <w:rsid w:val="6672A676"/>
    <w:rsid w:val="66C47030"/>
    <w:rsid w:val="66D9DFB2"/>
    <w:rsid w:val="66F460DD"/>
    <w:rsid w:val="6763602C"/>
    <w:rsid w:val="677E0B02"/>
    <w:rsid w:val="67D29F64"/>
    <w:rsid w:val="67DCBF1D"/>
    <w:rsid w:val="67ECDC58"/>
    <w:rsid w:val="6849D730"/>
    <w:rsid w:val="6862D731"/>
    <w:rsid w:val="68CCAE3A"/>
    <w:rsid w:val="69140313"/>
    <w:rsid w:val="69187368"/>
    <w:rsid w:val="6925CDC2"/>
    <w:rsid w:val="699A819D"/>
    <w:rsid w:val="699EA06C"/>
    <w:rsid w:val="69F30E21"/>
    <w:rsid w:val="6A21EA1B"/>
    <w:rsid w:val="6A358A9B"/>
    <w:rsid w:val="6A3CC4D1"/>
    <w:rsid w:val="6A4D331C"/>
    <w:rsid w:val="6AC7C3E8"/>
    <w:rsid w:val="6AE3AA74"/>
    <w:rsid w:val="6AF60062"/>
    <w:rsid w:val="6B093ACF"/>
    <w:rsid w:val="6B420069"/>
    <w:rsid w:val="6B4C9BE8"/>
    <w:rsid w:val="6B753E26"/>
    <w:rsid w:val="6B7DA8F3"/>
    <w:rsid w:val="6B7FB3B4"/>
    <w:rsid w:val="6BA8A7B2"/>
    <w:rsid w:val="6BACA66B"/>
    <w:rsid w:val="6C12F232"/>
    <w:rsid w:val="6C190E40"/>
    <w:rsid w:val="6C367B68"/>
    <w:rsid w:val="6C429375"/>
    <w:rsid w:val="6C6B1F7B"/>
    <w:rsid w:val="6C6D4CC2"/>
    <w:rsid w:val="6C93C1D8"/>
    <w:rsid w:val="6CDE0820"/>
    <w:rsid w:val="6D4E5D22"/>
    <w:rsid w:val="6D5CA5DF"/>
    <w:rsid w:val="6D8C0B7B"/>
    <w:rsid w:val="6D98C6BC"/>
    <w:rsid w:val="6DB85596"/>
    <w:rsid w:val="6E227753"/>
    <w:rsid w:val="6E757013"/>
    <w:rsid w:val="6E7766DC"/>
    <w:rsid w:val="6EA0DA03"/>
    <w:rsid w:val="6EE83D13"/>
    <w:rsid w:val="6F40A93F"/>
    <w:rsid w:val="6F89E63D"/>
    <w:rsid w:val="6FB6138E"/>
    <w:rsid w:val="700CA8F2"/>
    <w:rsid w:val="7010D691"/>
    <w:rsid w:val="70220756"/>
    <w:rsid w:val="70428B16"/>
    <w:rsid w:val="70724001"/>
    <w:rsid w:val="70923577"/>
    <w:rsid w:val="70AC421F"/>
    <w:rsid w:val="711337BE"/>
    <w:rsid w:val="7134FBA6"/>
    <w:rsid w:val="7195525A"/>
    <w:rsid w:val="71EE458E"/>
    <w:rsid w:val="722DF6E6"/>
    <w:rsid w:val="723BF8CB"/>
    <w:rsid w:val="72AC8949"/>
    <w:rsid w:val="72B1B623"/>
    <w:rsid w:val="73721217"/>
    <w:rsid w:val="73995D2A"/>
    <w:rsid w:val="73EA62F8"/>
    <w:rsid w:val="73F7D388"/>
    <w:rsid w:val="7423AF0D"/>
    <w:rsid w:val="74295FE4"/>
    <w:rsid w:val="744497D3"/>
    <w:rsid w:val="748FEB07"/>
    <w:rsid w:val="74C400D5"/>
    <w:rsid w:val="74F77724"/>
    <w:rsid w:val="751680A0"/>
    <w:rsid w:val="751EA70C"/>
    <w:rsid w:val="75453940"/>
    <w:rsid w:val="75528EC8"/>
    <w:rsid w:val="75654D25"/>
    <w:rsid w:val="75A1F3DD"/>
    <w:rsid w:val="75D48063"/>
    <w:rsid w:val="76042B65"/>
    <w:rsid w:val="76B4AD4D"/>
    <w:rsid w:val="76D6E49C"/>
    <w:rsid w:val="7727DF69"/>
    <w:rsid w:val="77349219"/>
    <w:rsid w:val="774EB88C"/>
    <w:rsid w:val="77626E28"/>
    <w:rsid w:val="77867232"/>
    <w:rsid w:val="77B69D32"/>
    <w:rsid w:val="77B923F2"/>
    <w:rsid w:val="77D35A2D"/>
    <w:rsid w:val="77EF3D65"/>
    <w:rsid w:val="77F97C0E"/>
    <w:rsid w:val="7803E0B1"/>
    <w:rsid w:val="780E9222"/>
    <w:rsid w:val="783CFB90"/>
    <w:rsid w:val="78553A9A"/>
    <w:rsid w:val="78579C61"/>
    <w:rsid w:val="786DE5D3"/>
    <w:rsid w:val="78934954"/>
    <w:rsid w:val="78F7B30C"/>
    <w:rsid w:val="7955DAEA"/>
    <w:rsid w:val="797839CE"/>
    <w:rsid w:val="79A347F7"/>
    <w:rsid w:val="79E7A10F"/>
    <w:rsid w:val="79F213CE"/>
    <w:rsid w:val="79F6282D"/>
    <w:rsid w:val="7A1B4127"/>
    <w:rsid w:val="7A1FF29B"/>
    <w:rsid w:val="7A405F8D"/>
    <w:rsid w:val="7ADBE3A1"/>
    <w:rsid w:val="7B56E0EE"/>
    <w:rsid w:val="7B950A35"/>
    <w:rsid w:val="7B97FE66"/>
    <w:rsid w:val="7B9B90CF"/>
    <w:rsid w:val="7BD49579"/>
    <w:rsid w:val="7C001A20"/>
    <w:rsid w:val="7C17344E"/>
    <w:rsid w:val="7CDE8FBF"/>
    <w:rsid w:val="7D9D7E8C"/>
    <w:rsid w:val="7DB5F13D"/>
    <w:rsid w:val="7E30D6DB"/>
    <w:rsid w:val="7E603D51"/>
    <w:rsid w:val="7ED86613"/>
    <w:rsid w:val="7EF30C60"/>
    <w:rsid w:val="7EFC1C21"/>
    <w:rsid w:val="7F4203AA"/>
    <w:rsid w:val="7F6014E0"/>
    <w:rsid w:val="7F710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01ACB6"/>
  <w15:chartTrackingRefBased/>
  <w15:docId w15:val="{AA90B748-3283-45E9-8541-A53DAF9E3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1A86"/>
    <w:pPr>
      <w:tabs>
        <w:tab w:val="left" w:pos="567"/>
        <w:tab w:val="left" w:pos="1134"/>
        <w:tab w:val="left" w:pos="1701"/>
        <w:tab w:val="left" w:pos="2268"/>
      </w:tabs>
      <w:spacing w:after="0" w:line="240" w:lineRule="auto"/>
      <w:jc w:val="both"/>
    </w:pPr>
    <w:rPr>
      <w:rFonts w:ascii="Times New Roman" w:eastAsia="SimSun" w:hAnsi="Times New Roman" w:cs="Times New Roman"/>
      <w:kern w:val="0"/>
      <w14:ligatures w14:val="none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011A86"/>
    <w:pPr>
      <w:keepNext/>
      <w:keepLines/>
      <w:numPr>
        <w:numId w:val="77"/>
      </w:numPr>
      <w:spacing w:before="240" w:after="120"/>
      <w:jc w:val="left"/>
      <w:outlineLvl w:val="0"/>
    </w:pPr>
    <w:rPr>
      <w:rFonts w:eastAsiaTheme="majorEastAsia" w:cstheme="majorBidi"/>
      <w:b/>
      <w:bCs/>
      <w:kern w:val="2"/>
      <w:sz w:val="28"/>
      <w:szCs w:val="32"/>
      <w14:ligatures w14:val="standardContextual"/>
    </w:rPr>
  </w:style>
  <w:style w:type="paragraph" w:styleId="Heading2">
    <w:name w:val="heading 2"/>
    <w:basedOn w:val="Normal"/>
    <w:next w:val="CBDNormalNumber"/>
    <w:link w:val="Heading2Char"/>
    <w:uiPriority w:val="9"/>
    <w:qFormat/>
    <w:rsid w:val="00011A86"/>
    <w:pPr>
      <w:keepNext/>
      <w:keepLines/>
      <w:numPr>
        <w:ilvl w:val="1"/>
        <w:numId w:val="77"/>
      </w:numPr>
      <w:spacing w:before="120" w:after="120"/>
      <w:jc w:val="left"/>
      <w:outlineLvl w:val="1"/>
    </w:pPr>
    <w:rPr>
      <w:rFonts w:ascii="Times New Roman Bold" w:eastAsiaTheme="majorEastAsia" w:hAnsi="Times New Roman Bold" w:cstheme="majorBidi"/>
      <w:b/>
      <w:sz w:val="24"/>
      <w:szCs w:val="26"/>
    </w:rPr>
  </w:style>
  <w:style w:type="paragraph" w:styleId="Heading3">
    <w:name w:val="heading 3"/>
    <w:basedOn w:val="Normal"/>
    <w:next w:val="CBDNormalNumber"/>
    <w:link w:val="Heading3Char"/>
    <w:uiPriority w:val="9"/>
    <w:qFormat/>
    <w:rsid w:val="00011A86"/>
    <w:pPr>
      <w:keepNext/>
      <w:keepLines/>
      <w:numPr>
        <w:ilvl w:val="2"/>
        <w:numId w:val="77"/>
      </w:numPr>
      <w:spacing w:before="120" w:after="120"/>
      <w:jc w:val="left"/>
      <w:outlineLvl w:val="2"/>
    </w:pPr>
    <w:rPr>
      <w:rFonts w:eastAsiaTheme="majorEastAsia"/>
      <w:b/>
      <w:bCs/>
    </w:rPr>
  </w:style>
  <w:style w:type="paragraph" w:styleId="Heading4">
    <w:name w:val="heading 4"/>
    <w:basedOn w:val="Normal"/>
    <w:next w:val="CBDNormalNumber"/>
    <w:link w:val="Heading4Char"/>
    <w:uiPriority w:val="9"/>
    <w:qFormat/>
    <w:rsid w:val="00011A86"/>
    <w:pPr>
      <w:keepNext/>
      <w:numPr>
        <w:ilvl w:val="3"/>
        <w:numId w:val="77"/>
      </w:numPr>
      <w:spacing w:before="120" w:after="120"/>
      <w:jc w:val="left"/>
      <w:outlineLvl w:val="3"/>
    </w:pPr>
    <w:rPr>
      <w:rFonts w:eastAsiaTheme="majorEastAsia"/>
      <w:b/>
      <w:bCs/>
    </w:rPr>
  </w:style>
  <w:style w:type="paragraph" w:styleId="Heading5">
    <w:name w:val="heading 5"/>
    <w:basedOn w:val="Normal"/>
    <w:next w:val="Normal"/>
    <w:link w:val="Heading5Char"/>
    <w:uiPriority w:val="9"/>
    <w:qFormat/>
    <w:rsid w:val="00011A86"/>
    <w:pPr>
      <w:keepNext/>
      <w:numPr>
        <w:ilvl w:val="4"/>
        <w:numId w:val="77"/>
      </w:numPr>
      <w:spacing w:before="120" w:after="120"/>
      <w:jc w:val="left"/>
      <w:outlineLvl w:val="4"/>
    </w:pPr>
    <w:rPr>
      <w:rFonts w:eastAsiaTheme="majorEastAsia"/>
      <w:i/>
      <w:iCs/>
    </w:rPr>
  </w:style>
  <w:style w:type="paragraph" w:styleId="Heading6">
    <w:name w:val="heading 6"/>
    <w:basedOn w:val="Normal"/>
    <w:next w:val="Normal"/>
    <w:link w:val="Heading6Char"/>
    <w:semiHidden/>
    <w:rsid w:val="00011A86"/>
    <w:pPr>
      <w:keepNext/>
      <w:keepLines/>
      <w:numPr>
        <w:ilvl w:val="5"/>
        <w:numId w:val="38"/>
      </w:numPr>
      <w:tabs>
        <w:tab w:val="right" w:pos="851"/>
        <w:tab w:val="left" w:pos="1871"/>
        <w:tab w:val="left" w:pos="2495"/>
        <w:tab w:val="left" w:pos="3119"/>
        <w:tab w:val="left" w:pos="3742"/>
        <w:tab w:val="left" w:pos="4082"/>
        <w:tab w:val="left" w:pos="4366"/>
      </w:tabs>
      <w:suppressAutoHyphens/>
      <w:spacing w:after="120"/>
      <w:ind w:right="624"/>
      <w:jc w:val="left"/>
      <w:outlineLvl w:val="5"/>
    </w:pPr>
    <w:rPr>
      <w:bCs/>
      <w:sz w:val="24"/>
    </w:rPr>
  </w:style>
  <w:style w:type="paragraph" w:styleId="Heading7">
    <w:name w:val="heading 7"/>
    <w:basedOn w:val="Normal"/>
    <w:next w:val="Normal"/>
    <w:link w:val="Heading7Char"/>
    <w:semiHidden/>
    <w:rsid w:val="00011A86"/>
    <w:pPr>
      <w:keepNext/>
      <w:keepLines/>
      <w:widowControl w:val="0"/>
      <w:numPr>
        <w:ilvl w:val="6"/>
        <w:numId w:val="38"/>
      </w:numPr>
      <w:tabs>
        <w:tab w:val="right" w:pos="851"/>
        <w:tab w:val="left" w:pos="1871"/>
        <w:tab w:val="left" w:pos="2495"/>
        <w:tab w:val="left" w:pos="3119"/>
        <w:tab w:val="left" w:pos="3742"/>
        <w:tab w:val="left" w:pos="4082"/>
        <w:tab w:val="left" w:pos="4366"/>
      </w:tabs>
      <w:suppressAutoHyphens/>
      <w:spacing w:after="120"/>
      <w:ind w:right="624"/>
      <w:jc w:val="left"/>
      <w:outlineLvl w:val="6"/>
    </w:pPr>
    <w:rPr>
      <w:b/>
      <w:snapToGrid w:val="0"/>
      <w:u w:val="single"/>
    </w:rPr>
  </w:style>
  <w:style w:type="paragraph" w:styleId="Heading8">
    <w:name w:val="heading 8"/>
    <w:basedOn w:val="Normal"/>
    <w:next w:val="Normal"/>
    <w:link w:val="Heading8Char"/>
    <w:semiHidden/>
    <w:rsid w:val="00011A86"/>
    <w:pPr>
      <w:keepNext/>
      <w:keepLines/>
      <w:widowControl w:val="0"/>
      <w:numPr>
        <w:ilvl w:val="7"/>
        <w:numId w:val="38"/>
      </w:numPr>
      <w:tabs>
        <w:tab w:val="left" w:pos="-1440"/>
        <w:tab w:val="left" w:pos="-720"/>
        <w:tab w:val="right" w:pos="851"/>
        <w:tab w:val="left" w:pos="1871"/>
        <w:tab w:val="left" w:pos="2495"/>
        <w:tab w:val="left" w:pos="3119"/>
        <w:tab w:val="left" w:pos="3742"/>
        <w:tab w:val="left" w:pos="4082"/>
        <w:tab w:val="left" w:pos="4366"/>
      </w:tabs>
      <w:suppressAutoHyphens/>
      <w:spacing w:after="120"/>
      <w:ind w:right="624"/>
      <w:jc w:val="left"/>
      <w:outlineLvl w:val="7"/>
    </w:pPr>
    <w:rPr>
      <w:b/>
      <w:snapToGrid w:val="0"/>
      <w:u w:val="single"/>
    </w:rPr>
  </w:style>
  <w:style w:type="paragraph" w:styleId="Heading9">
    <w:name w:val="heading 9"/>
    <w:basedOn w:val="Normal"/>
    <w:next w:val="Normal"/>
    <w:link w:val="Heading9Char"/>
    <w:semiHidden/>
    <w:rsid w:val="00011A86"/>
    <w:pPr>
      <w:keepNext/>
      <w:widowControl w:val="0"/>
      <w:numPr>
        <w:ilvl w:val="8"/>
        <w:numId w:val="38"/>
      </w:numPr>
      <w:suppressAutoHyphens/>
      <w:jc w:val="left"/>
      <w:outlineLvl w:val="8"/>
    </w:pPr>
    <w:rPr>
      <w:snapToGrid w:val="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tem">
    <w:name w:val="Item"/>
    <w:basedOn w:val="Normal"/>
    <w:qFormat/>
    <w:rsid w:val="00011A86"/>
    <w:pPr>
      <w:suppressLineNumbers/>
      <w:suppressAutoHyphens/>
      <w:spacing w:before="240" w:after="120"/>
      <w:jc w:val="left"/>
    </w:pPr>
    <w:rPr>
      <w:rFonts w:eastAsia="Times New Roman"/>
      <w:b/>
      <w:iCs/>
      <w:snapToGrid w:val="0"/>
      <w:kern w:val="22"/>
      <w:sz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011A86"/>
    <w:pPr>
      <w:spacing w:after="120" w:line="259" w:lineRule="auto"/>
      <w:jc w:val="left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11A86"/>
    <w:rPr>
      <w:lang w:val="es-ES"/>
    </w:rPr>
  </w:style>
  <w:style w:type="paragraph" w:styleId="Title">
    <w:name w:val="Title"/>
    <w:basedOn w:val="Normal"/>
    <w:next w:val="Normal"/>
    <w:link w:val="TitleChar"/>
    <w:uiPriority w:val="10"/>
    <w:qFormat/>
    <w:rsid w:val="00ED3849"/>
    <w:pPr>
      <w:keepNext/>
      <w:spacing w:before="240" w:after="240"/>
      <w:ind w:left="567"/>
    </w:pPr>
    <w:rPr>
      <w:rFonts w:ascii="Times New Roman Bold" w:eastAsiaTheme="majorEastAsia" w:hAnsi="Times New Roman Bold"/>
      <w:b/>
      <w:bCs/>
      <w:spacing w:val="5"/>
      <w:kern w:val="28"/>
      <w:sz w:val="28"/>
      <w:szCs w:val="28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D3849"/>
    <w:rPr>
      <w:rFonts w:ascii="Times New Roman Bold" w:eastAsiaTheme="majorEastAsia" w:hAnsi="Times New Roman Bold" w:cs="Times New Roman"/>
      <w:b/>
      <w:bCs/>
      <w:spacing w:val="5"/>
      <w:kern w:val="28"/>
      <w:sz w:val="28"/>
      <w:szCs w:val="28"/>
      <w:lang w:val="es-ES"/>
    </w:rPr>
  </w:style>
  <w:style w:type="character" w:customStyle="1" w:styleId="Heading1Char">
    <w:name w:val="Heading 1 Char"/>
    <w:basedOn w:val="DefaultParagraphFont"/>
    <w:link w:val="Heading1"/>
    <w:uiPriority w:val="9"/>
    <w:rsid w:val="00011A86"/>
    <w:rPr>
      <w:rFonts w:ascii="Times New Roman" w:eastAsiaTheme="majorEastAsia" w:hAnsi="Times New Roman" w:cstheme="majorBidi"/>
      <w:b/>
      <w:bCs/>
      <w:sz w:val="28"/>
      <w:szCs w:val="32"/>
      <w:lang w:val="es-ES"/>
    </w:rPr>
  </w:style>
  <w:style w:type="paragraph" w:customStyle="1" w:styleId="Cornernotation">
    <w:name w:val="Corner notation"/>
    <w:basedOn w:val="Normal"/>
    <w:rsid w:val="00202BFD"/>
    <w:pPr>
      <w:ind w:right="3119"/>
      <w:jc w:val="left"/>
    </w:pPr>
    <w:rPr>
      <w:b/>
      <w:sz w:val="24"/>
    </w:rPr>
  </w:style>
  <w:style w:type="table" w:customStyle="1" w:styleId="TableGrid1">
    <w:name w:val="Table Grid1"/>
    <w:basedOn w:val="TableNormal"/>
    <w:next w:val="TableGrid"/>
    <w:uiPriority w:val="59"/>
    <w:rsid w:val="00A96B21"/>
    <w:pPr>
      <w:spacing w:after="0" w:line="240" w:lineRule="auto"/>
    </w:pPr>
    <w:rPr>
      <w:rFonts w:eastAsiaTheme="minorEastAsia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qFormat/>
    <w:rsid w:val="00A96B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enuedate">
    <w:name w:val="Venue&amp;date"/>
    <w:basedOn w:val="Cornernotation"/>
    <w:qFormat/>
    <w:rsid w:val="00A96B21"/>
    <w:rPr>
      <w:b w:val="0"/>
      <w:bCs/>
      <w:sz w:val="22"/>
    </w:rPr>
  </w:style>
  <w:style w:type="paragraph" w:styleId="FootnoteText">
    <w:name w:val="footnote text"/>
    <w:aliases w:val="fn,Geneva 9,Font: Geneva 9,Boston 10,f,ft,Fotnotstext Char,ft Char,single space,footnote text,FOOTNOTES,ADB,single space1,footnote text1,FOOTNOTES1,fn1,ADB1,single space2,footnote text2,FOOTNOTES2,fn2,ADB2,single space3,footnote text3,fn3"/>
    <w:basedOn w:val="Normal"/>
    <w:link w:val="FootnoteTextChar"/>
    <w:unhideWhenUsed/>
    <w:rsid w:val="00011A86"/>
    <w:pPr>
      <w:jc w:val="left"/>
    </w:pPr>
    <w:rPr>
      <w:sz w:val="18"/>
      <w:szCs w:val="20"/>
    </w:rPr>
  </w:style>
  <w:style w:type="character" w:customStyle="1" w:styleId="FootnoteTextChar">
    <w:name w:val="Footnote Text Char"/>
    <w:aliases w:val="fn Char,Geneva 9 Char,Font: Geneva 9 Char,Boston 10 Char,f Char,ft Char1,Fotnotstext Char Char,ft Char Char,single space Char,footnote text Char,FOOTNOTES Char,ADB Char,single space1 Char,footnote text1 Char,FOOTNOTES1 Char,fn1 Char"/>
    <w:basedOn w:val="DefaultParagraphFont"/>
    <w:link w:val="FootnoteText"/>
    <w:rsid w:val="00011A86"/>
    <w:rPr>
      <w:rFonts w:ascii="Times New Roman" w:eastAsia="SimSun" w:hAnsi="Times New Roman" w:cs="Times New Roman"/>
      <w:kern w:val="0"/>
      <w:sz w:val="18"/>
      <w:szCs w:val="20"/>
      <w:lang w:val="es-ES"/>
      <w14:ligatures w14:val="none"/>
    </w:rPr>
  </w:style>
  <w:style w:type="character" w:styleId="FootnoteReference">
    <w:name w:val="footnote reference"/>
    <w:aliases w:val="number,Footnote Reference Superscript,-E Fußnotenzeichen,(Diplomarbeit FZ),(Diplomarbeit FZ)1,(Diplomarbeit FZ)2,(Diplomarbeit FZ)3,(Diplomarbeit FZ)4,(Diplomarbeit FZ)5,(Diplomarbeit FZ)6,(Diplomarbeit FZ)7,(Diplomarbeit FZ)8"/>
    <w:basedOn w:val="DefaultParagraphFont"/>
    <w:unhideWhenUsed/>
    <w:qFormat/>
    <w:rsid w:val="00011A86"/>
    <w:rPr>
      <w:vertAlign w:val="superscript"/>
      <w:lang w:val="es-ES"/>
    </w:rPr>
  </w:style>
  <w:style w:type="paragraph" w:customStyle="1" w:styleId="Footnote">
    <w:name w:val="Footnote"/>
    <w:basedOn w:val="FootnoteText"/>
    <w:qFormat/>
    <w:rsid w:val="00011A86"/>
    <w:rPr>
      <w:szCs w:val="18"/>
    </w:rPr>
  </w:style>
  <w:style w:type="paragraph" w:customStyle="1" w:styleId="Cornernotation-Item">
    <w:name w:val="Corner notation - Item"/>
    <w:basedOn w:val="Venuedate"/>
    <w:qFormat/>
    <w:rsid w:val="00A96B21"/>
    <w:rPr>
      <w:b/>
    </w:rPr>
  </w:style>
  <w:style w:type="paragraph" w:styleId="Subtitle">
    <w:name w:val="Subtitle"/>
    <w:basedOn w:val="Normal"/>
    <w:next w:val="Normal"/>
    <w:link w:val="SubtitleChar"/>
    <w:uiPriority w:val="11"/>
    <w:qFormat/>
    <w:rsid w:val="00A96B21"/>
    <w:pPr>
      <w:numPr>
        <w:ilvl w:val="1"/>
      </w:numPr>
      <w:spacing w:after="160"/>
    </w:pPr>
    <w:rPr>
      <w:rFonts w:ascii="Times New Roman Bold" w:eastAsiaTheme="minorEastAsia" w:hAnsi="Times New Roman Bold" w:cstheme="minorBidi"/>
      <w:b/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1"/>
    <w:rsid w:val="00A96B21"/>
    <w:rPr>
      <w:rFonts w:ascii="Times New Roman Bold" w:eastAsiaTheme="minorEastAsia" w:hAnsi="Times New Roman Bold"/>
      <w:b/>
      <w:color w:val="5A5A5A" w:themeColor="text1" w:themeTint="A5"/>
      <w:kern w:val="0"/>
      <w:lang w:val="es-ES"/>
      <w14:ligatures w14:val="none"/>
    </w:rPr>
  </w:style>
  <w:style w:type="paragraph" w:customStyle="1" w:styleId="Para1">
    <w:name w:val="Para 1"/>
    <w:basedOn w:val="Normal"/>
    <w:qFormat/>
    <w:rsid w:val="002A25B3"/>
    <w:pPr>
      <w:spacing w:before="120" w:after="120"/>
      <w:ind w:left="567"/>
    </w:pPr>
  </w:style>
  <w:style w:type="character" w:customStyle="1" w:styleId="Heading2Char">
    <w:name w:val="Heading 2 Char"/>
    <w:basedOn w:val="DefaultParagraphFont"/>
    <w:link w:val="Heading2"/>
    <w:uiPriority w:val="9"/>
    <w:rsid w:val="00011A86"/>
    <w:rPr>
      <w:rFonts w:ascii="Times New Roman Bold" w:eastAsiaTheme="majorEastAsia" w:hAnsi="Times New Roman Bold" w:cstheme="majorBidi"/>
      <w:b/>
      <w:kern w:val="0"/>
      <w:sz w:val="24"/>
      <w:szCs w:val="26"/>
      <w:lang w:val="es-ES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995DDC"/>
    <w:rPr>
      <w:color w:val="808080"/>
      <w:lang w:val="es-ES"/>
    </w:rPr>
  </w:style>
  <w:style w:type="paragraph" w:styleId="Header">
    <w:name w:val="header"/>
    <w:basedOn w:val="Normal"/>
    <w:link w:val="HeaderChar"/>
    <w:rsid w:val="00011A86"/>
    <w:pPr>
      <w:pBdr>
        <w:bottom w:val="single" w:sz="4" w:space="1" w:color="auto"/>
      </w:pBdr>
      <w:tabs>
        <w:tab w:val="center" w:pos="4680"/>
        <w:tab w:val="right" w:pos="9360"/>
      </w:tabs>
      <w:jc w:val="left"/>
    </w:pPr>
    <w:rPr>
      <w:sz w:val="20"/>
    </w:rPr>
  </w:style>
  <w:style w:type="character" w:customStyle="1" w:styleId="HeaderChar">
    <w:name w:val="Header Char"/>
    <w:basedOn w:val="DefaultParagraphFont"/>
    <w:link w:val="Header"/>
    <w:rsid w:val="00011A86"/>
    <w:rPr>
      <w:rFonts w:ascii="Times New Roman" w:eastAsia="SimSun" w:hAnsi="Times New Roman" w:cs="Times New Roman"/>
      <w:kern w:val="0"/>
      <w:sz w:val="20"/>
      <w:lang w:val="es-ES"/>
      <w14:ligatures w14:val="none"/>
    </w:rPr>
  </w:style>
  <w:style w:type="paragraph" w:styleId="Footer">
    <w:name w:val="footer"/>
    <w:basedOn w:val="Normal"/>
    <w:link w:val="FooterChar"/>
    <w:uiPriority w:val="99"/>
    <w:rsid w:val="00011A86"/>
    <w:pPr>
      <w:tabs>
        <w:tab w:val="center" w:pos="4680"/>
        <w:tab w:val="right" w:pos="9360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011A86"/>
    <w:rPr>
      <w:rFonts w:ascii="Times New Roman" w:eastAsia="SimSun" w:hAnsi="Times New Roman" w:cs="Times New Roman"/>
      <w:kern w:val="0"/>
      <w:sz w:val="20"/>
      <w:lang w:val="es-ES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011A86"/>
    <w:rPr>
      <w:rFonts w:ascii="Times New Roman" w:eastAsiaTheme="majorEastAsia" w:hAnsi="Times New Roman" w:cs="Times New Roman"/>
      <w:b/>
      <w:bCs/>
      <w:kern w:val="0"/>
      <w:lang w:val="es-ES"/>
      <w14:ligatures w14:val="none"/>
    </w:rPr>
  </w:style>
  <w:style w:type="paragraph" w:customStyle="1" w:styleId="Para2">
    <w:name w:val="Para 2"/>
    <w:qFormat/>
    <w:rsid w:val="000853CA"/>
    <w:pPr>
      <w:numPr>
        <w:numId w:val="5"/>
      </w:numPr>
      <w:tabs>
        <w:tab w:val="left" w:pos="1701"/>
      </w:tabs>
      <w:spacing w:before="120" w:after="120" w:line="240" w:lineRule="auto"/>
      <w:jc w:val="both"/>
    </w:pPr>
    <w:rPr>
      <w:rFonts w:ascii="Times New Roman" w:eastAsia="Times New Roman" w:hAnsi="Times New Roman" w:cs="Times New Roman"/>
      <w:kern w:val="0"/>
      <w:szCs w:val="24"/>
      <w14:ligatures w14:val="none"/>
    </w:rPr>
  </w:style>
  <w:style w:type="paragraph" w:customStyle="1" w:styleId="Annex">
    <w:name w:val="Annex"/>
    <w:basedOn w:val="Normal"/>
    <w:qFormat/>
    <w:rsid w:val="00011A86"/>
    <w:pPr>
      <w:spacing w:after="240"/>
    </w:pPr>
    <w:rPr>
      <w:b/>
      <w:sz w:val="28"/>
    </w:rPr>
  </w:style>
  <w:style w:type="paragraph" w:customStyle="1" w:styleId="Para3">
    <w:name w:val="Para 3"/>
    <w:basedOn w:val="Normal"/>
    <w:qFormat/>
    <w:rsid w:val="002B00CA"/>
    <w:pPr>
      <w:numPr>
        <w:numId w:val="4"/>
      </w:numPr>
      <w:spacing w:before="120" w:after="120"/>
    </w:pPr>
  </w:style>
  <w:style w:type="character" w:customStyle="1" w:styleId="Heading4Char">
    <w:name w:val="Heading 4 Char"/>
    <w:basedOn w:val="DefaultParagraphFont"/>
    <w:link w:val="Heading4"/>
    <w:uiPriority w:val="9"/>
    <w:rsid w:val="00011A86"/>
    <w:rPr>
      <w:rFonts w:ascii="Times New Roman" w:eastAsiaTheme="majorEastAsia" w:hAnsi="Times New Roman" w:cs="Times New Roman"/>
      <w:b/>
      <w:bCs/>
      <w:kern w:val="0"/>
      <w:lang w:val="es-ES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011A86"/>
    <w:rPr>
      <w:rFonts w:ascii="Times New Roman" w:eastAsiaTheme="majorEastAsia" w:hAnsi="Times New Roman" w:cs="Times New Roman"/>
      <w:i/>
      <w:iCs/>
      <w:kern w:val="0"/>
      <w:lang w:val="es-E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11A86"/>
    <w:rPr>
      <w:rFonts w:ascii="Times New Roman" w:eastAsia="SimSun" w:hAnsi="Times New Roman" w:cs="Times New Roman"/>
      <w:kern w:val="0"/>
      <w:sz w:val="20"/>
      <w:szCs w:val="20"/>
      <w:lang w:val="es-E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1A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1A86"/>
    <w:rPr>
      <w:rFonts w:ascii="Times New Roman" w:eastAsia="SimSun" w:hAnsi="Times New Roman" w:cs="Times New Roman"/>
      <w:b/>
      <w:bCs/>
      <w:kern w:val="0"/>
      <w:sz w:val="20"/>
      <w:szCs w:val="20"/>
      <w:lang w:val="es-ES"/>
      <w14:ligatures w14:val="none"/>
    </w:rPr>
  </w:style>
  <w:style w:type="paragraph" w:styleId="ListParagraph">
    <w:name w:val="List Paragraph"/>
    <w:aliases w:val="Unordered List,List Paragraph 2,Dot pt,F5 List Paragraph,List Paragraph1,No Spacing1,List Paragraph Char Char Char,Indicator Text,Numbered Para 1,List Paragraph12,Bullet Points,MAIN CONTENT,Bullet 1,Colorful List - Accent 11"/>
    <w:basedOn w:val="Normal"/>
    <w:link w:val="ListParagraphChar"/>
    <w:uiPriority w:val="34"/>
    <w:qFormat/>
    <w:rsid w:val="00011A86"/>
    <w:pPr>
      <w:ind w:left="720"/>
      <w:contextualSpacing/>
    </w:pPr>
  </w:style>
  <w:style w:type="character" w:customStyle="1" w:styleId="ListParagraphChar">
    <w:name w:val="List Paragraph Char"/>
    <w:aliases w:val="Unordered List Char,List Paragraph 2 Char,Dot pt Char,F5 List Paragraph Char,List Paragraph1 Char,No Spacing1 Char,List Paragraph Char Char Char Char,Indicator Text Char,Numbered Para 1 Char,List Paragraph12 Char,Bullet Points Char"/>
    <w:link w:val="ListParagraph"/>
    <w:uiPriority w:val="34"/>
    <w:locked/>
    <w:rsid w:val="00107753"/>
    <w:rPr>
      <w:rFonts w:ascii="Times New Roman" w:eastAsia="SimSun" w:hAnsi="Times New Roman" w:cs="Times New Roman"/>
      <w:kern w:val="0"/>
      <w:lang w:val="es-ES"/>
      <w14:ligatures w14:val="none"/>
    </w:rPr>
  </w:style>
  <w:style w:type="paragraph" w:customStyle="1" w:styleId="TIMES">
    <w:name w:val="TIMES"/>
    <w:basedOn w:val="Normal"/>
    <w:link w:val="TIMESChar"/>
    <w:qFormat/>
    <w:rsid w:val="00107753"/>
    <w:pPr>
      <w:contextualSpacing/>
      <w:jc w:val="left"/>
    </w:pPr>
    <w:rPr>
      <w:rFonts w:asciiTheme="majorBidi" w:eastAsiaTheme="minorEastAsia" w:hAnsiTheme="majorBidi" w:cstheme="minorBidi"/>
      <w:sz w:val="24"/>
      <w:lang w:eastAsia="zh-CN"/>
    </w:rPr>
  </w:style>
  <w:style w:type="character" w:customStyle="1" w:styleId="TIMESChar">
    <w:name w:val="TIMES Char"/>
    <w:basedOn w:val="DefaultParagraphFont"/>
    <w:link w:val="TIMES"/>
    <w:rsid w:val="00107753"/>
    <w:rPr>
      <w:rFonts w:asciiTheme="majorBidi" w:eastAsiaTheme="minorEastAsia" w:hAnsiTheme="majorBidi"/>
      <w:kern w:val="0"/>
      <w:sz w:val="24"/>
      <w:lang w:val="es-ES" w:eastAsia="zh-CN"/>
      <w14:ligatures w14:val="none"/>
    </w:rPr>
  </w:style>
  <w:style w:type="paragraph" w:styleId="Revision">
    <w:name w:val="Revision"/>
    <w:hidden/>
    <w:uiPriority w:val="99"/>
    <w:semiHidden/>
    <w:rsid w:val="00011A86"/>
    <w:pPr>
      <w:spacing w:after="0" w:line="240" w:lineRule="auto"/>
    </w:pPr>
    <w:rPr>
      <w:rFonts w:ascii="Simplified Arabic" w:eastAsia="Times New Roman" w:hAnsi="Simplified Arabic" w:cs="Simplified Arabic"/>
      <w:noProof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011A86"/>
    <w:rPr>
      <w:rFonts w:ascii="Times New Roman" w:hAnsi="Times New Roman"/>
      <w:color w:val="0563C1" w:themeColor="hyperlink"/>
      <w:u w:val="single"/>
      <w:lang w:val="es-E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E581C"/>
    <w:rPr>
      <w:color w:val="605E5C"/>
      <w:shd w:val="clear" w:color="auto" w:fill="E1DFDD"/>
      <w:lang w:val="es-ES"/>
    </w:rPr>
  </w:style>
  <w:style w:type="character" w:styleId="FollowedHyperlink">
    <w:name w:val="FollowedHyperlink"/>
    <w:basedOn w:val="DefaultParagraphFont"/>
    <w:uiPriority w:val="99"/>
    <w:semiHidden/>
    <w:unhideWhenUsed/>
    <w:rsid w:val="00662699"/>
    <w:rPr>
      <w:color w:val="954F72" w:themeColor="followedHyperlink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59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59F7"/>
    <w:rPr>
      <w:rFonts w:ascii="Segoe UI" w:eastAsia="SimSun" w:hAnsi="Segoe UI" w:cs="Segoe UI"/>
      <w:kern w:val="0"/>
      <w:sz w:val="18"/>
      <w:szCs w:val="18"/>
      <w:lang w:val="es-ES"/>
      <w14:ligatures w14:val="non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D7A33"/>
    <w:rPr>
      <w:color w:val="605E5C"/>
      <w:shd w:val="clear" w:color="auto" w:fill="E1DFDD"/>
      <w:lang w:val="es-ES"/>
    </w:rPr>
  </w:style>
  <w:style w:type="paragraph" w:styleId="TOC6">
    <w:name w:val="toc 6"/>
    <w:basedOn w:val="Normal"/>
    <w:next w:val="Normal"/>
    <w:semiHidden/>
    <w:rsid w:val="00011A86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  <w:ind w:left="1000"/>
      <w:jc w:val="left"/>
    </w:pPr>
    <w:rPr>
      <w:rFonts w:eastAsia="Times New Roman"/>
      <w:sz w:val="18"/>
      <w:szCs w:val="18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2A230D"/>
    <w:rPr>
      <w:color w:val="605E5C"/>
      <w:shd w:val="clear" w:color="auto" w:fill="E1DFDD"/>
      <w:lang w:val="es-ES"/>
    </w:rPr>
  </w:style>
  <w:style w:type="character" w:styleId="UnresolvedMention">
    <w:name w:val="Unresolved Mention"/>
    <w:basedOn w:val="DefaultParagraphFont"/>
    <w:uiPriority w:val="99"/>
    <w:semiHidden/>
    <w:unhideWhenUsed/>
    <w:rsid w:val="001E2FE5"/>
    <w:rPr>
      <w:color w:val="605E5C"/>
      <w:shd w:val="clear" w:color="auto" w:fill="E1DFDD"/>
      <w:lang w:val="es-ES"/>
    </w:rPr>
  </w:style>
  <w:style w:type="character" w:customStyle="1" w:styleId="Heading6Char">
    <w:name w:val="Heading 6 Char"/>
    <w:basedOn w:val="DefaultParagraphFont"/>
    <w:link w:val="Heading6"/>
    <w:semiHidden/>
    <w:rsid w:val="00011A86"/>
    <w:rPr>
      <w:rFonts w:ascii="Times New Roman" w:eastAsia="SimSun" w:hAnsi="Times New Roman" w:cs="Times New Roman"/>
      <w:bCs/>
      <w:kern w:val="0"/>
      <w:sz w:val="24"/>
      <w:lang w:val="es-ES"/>
      <w14:ligatures w14:val="none"/>
    </w:rPr>
  </w:style>
  <w:style w:type="character" w:customStyle="1" w:styleId="Heading7Char">
    <w:name w:val="Heading 7 Char"/>
    <w:basedOn w:val="DefaultParagraphFont"/>
    <w:link w:val="Heading7"/>
    <w:semiHidden/>
    <w:rsid w:val="00011A86"/>
    <w:rPr>
      <w:rFonts w:ascii="Times New Roman" w:eastAsia="SimSun" w:hAnsi="Times New Roman" w:cs="Times New Roman"/>
      <w:b/>
      <w:snapToGrid w:val="0"/>
      <w:kern w:val="0"/>
      <w:u w:val="single"/>
      <w:lang w:val="es-ES"/>
      <w14:ligatures w14:val="none"/>
    </w:rPr>
  </w:style>
  <w:style w:type="character" w:customStyle="1" w:styleId="Heading8Char">
    <w:name w:val="Heading 8 Char"/>
    <w:basedOn w:val="DefaultParagraphFont"/>
    <w:link w:val="Heading8"/>
    <w:semiHidden/>
    <w:rsid w:val="00011A86"/>
    <w:rPr>
      <w:rFonts w:ascii="Times New Roman" w:eastAsia="SimSun" w:hAnsi="Times New Roman" w:cs="Times New Roman"/>
      <w:b/>
      <w:snapToGrid w:val="0"/>
      <w:kern w:val="0"/>
      <w:u w:val="single"/>
      <w:lang w:val="es-ES"/>
      <w14:ligatures w14:val="none"/>
    </w:rPr>
  </w:style>
  <w:style w:type="character" w:customStyle="1" w:styleId="Heading9Char">
    <w:name w:val="Heading 9 Char"/>
    <w:basedOn w:val="DefaultParagraphFont"/>
    <w:link w:val="Heading9"/>
    <w:semiHidden/>
    <w:rsid w:val="00011A86"/>
    <w:rPr>
      <w:rFonts w:ascii="Times New Roman" w:eastAsia="SimSun" w:hAnsi="Times New Roman" w:cs="Times New Roman"/>
      <w:snapToGrid w:val="0"/>
      <w:kern w:val="0"/>
      <w:u w:val="single"/>
      <w:lang w:val="es-ES"/>
      <w14:ligatures w14:val="none"/>
    </w:rPr>
  </w:style>
  <w:style w:type="paragraph" w:customStyle="1" w:styleId="DarkList-Accent31">
    <w:name w:val="Dark List - Accent 31"/>
    <w:hidden/>
    <w:uiPriority w:val="99"/>
    <w:semiHidden/>
    <w:rsid w:val="00011A86"/>
    <w:pPr>
      <w:spacing w:after="0" w:line="240" w:lineRule="auto"/>
    </w:pPr>
    <w:rPr>
      <w:rFonts w:ascii="Times New Roman" w:eastAsia="SimSun" w:hAnsi="Times New Roman" w:cs="Times New Roman"/>
      <w:kern w:val="0"/>
      <w:lang w:eastAsia="en-GB"/>
      <w14:ligatures w14:val="none"/>
    </w:rPr>
  </w:style>
  <w:style w:type="paragraph" w:customStyle="1" w:styleId="CBDNormalNoNumber">
    <w:name w:val="CBD_Normal_NoNumber"/>
    <w:basedOn w:val="CBDNormal"/>
    <w:qFormat/>
    <w:rsid w:val="00011A86"/>
    <w:pPr>
      <w:spacing w:after="120"/>
      <w:ind w:left="567"/>
    </w:pPr>
  </w:style>
  <w:style w:type="paragraph" w:customStyle="1" w:styleId="ABSymbol">
    <w:name w:val="AB_Symbol"/>
    <w:basedOn w:val="Normal"/>
    <w:qFormat/>
    <w:rsid w:val="00011A86"/>
    <w:pPr>
      <w:tabs>
        <w:tab w:val="left" w:pos="1871"/>
        <w:tab w:val="left" w:pos="2495"/>
        <w:tab w:val="right" w:pos="2920"/>
        <w:tab w:val="left" w:pos="3119"/>
        <w:tab w:val="left" w:pos="3742"/>
        <w:tab w:val="left" w:pos="4366"/>
        <w:tab w:val="left" w:pos="4990"/>
      </w:tabs>
      <w:spacing w:after="120"/>
      <w:ind w:left="2019"/>
      <w:jc w:val="right"/>
    </w:pPr>
    <w:rPr>
      <w:sz w:val="20"/>
      <w:szCs w:val="20"/>
    </w:rPr>
  </w:style>
  <w:style w:type="paragraph" w:customStyle="1" w:styleId="CBDNormalNumber">
    <w:name w:val="CBD_Normal_Number"/>
    <w:basedOn w:val="CBDNormal"/>
    <w:qFormat/>
    <w:rsid w:val="005F4455"/>
    <w:pPr>
      <w:numPr>
        <w:numId w:val="110"/>
      </w:numPr>
      <w:tabs>
        <w:tab w:val="left" w:pos="3969"/>
      </w:tabs>
      <w:spacing w:before="120" w:after="120"/>
    </w:pPr>
  </w:style>
  <w:style w:type="paragraph" w:customStyle="1" w:styleId="AFCorNNormal">
    <w:name w:val="AF_CorNNormal"/>
    <w:basedOn w:val="Normal"/>
    <w:unhideWhenUsed/>
    <w:rsid w:val="00011A86"/>
    <w:pPr>
      <w:jc w:val="left"/>
    </w:pPr>
  </w:style>
  <w:style w:type="paragraph" w:customStyle="1" w:styleId="AEDistrNormal">
    <w:name w:val="AE_DistrNormal"/>
    <w:basedOn w:val="Normal"/>
    <w:unhideWhenUsed/>
    <w:rsid w:val="00011A86"/>
    <w:pPr>
      <w:jc w:val="left"/>
    </w:pPr>
  </w:style>
  <w:style w:type="paragraph" w:customStyle="1" w:styleId="AASmallLogo">
    <w:name w:val="AA_SmallLogo"/>
    <w:basedOn w:val="AEDistrNormal"/>
    <w:unhideWhenUsed/>
    <w:rsid w:val="00011A86"/>
    <w:pPr>
      <w:spacing w:before="40"/>
    </w:pPr>
    <w:rPr>
      <w:sz w:val="4"/>
    </w:rPr>
  </w:style>
  <w:style w:type="paragraph" w:customStyle="1" w:styleId="ACLargeLogo">
    <w:name w:val="AC_LargeLogo"/>
    <w:basedOn w:val="AFCorNNormal"/>
    <w:next w:val="AISpacer"/>
    <w:unhideWhenUsed/>
    <w:rsid w:val="00011A86"/>
    <w:pPr>
      <w:spacing w:before="120"/>
      <w:contextualSpacing/>
    </w:pPr>
    <w:rPr>
      <w:sz w:val="8"/>
    </w:rPr>
  </w:style>
  <w:style w:type="paragraph" w:customStyle="1" w:styleId="CBDNormal">
    <w:name w:val="CBD_Normal"/>
    <w:unhideWhenUsed/>
    <w:qFormat/>
    <w:rsid w:val="00011A86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Times New Roman" w:eastAsia="SimSun" w:hAnsi="Times New Roman" w:cs="Times New Roman"/>
      <w:kern w:val="0"/>
      <w14:ligatures w14:val="none"/>
    </w:rPr>
  </w:style>
  <w:style w:type="paragraph" w:styleId="List">
    <w:name w:val="List"/>
    <w:basedOn w:val="Normal"/>
    <w:semiHidden/>
    <w:rsid w:val="00011A86"/>
    <w:pPr>
      <w:contextualSpacing/>
    </w:pPr>
  </w:style>
  <w:style w:type="numbering" w:customStyle="1" w:styleId="ListCBD">
    <w:name w:val="ListCBD"/>
    <w:basedOn w:val="NoList"/>
    <w:uiPriority w:val="99"/>
    <w:rsid w:val="00011A86"/>
    <w:pPr>
      <w:numPr>
        <w:numId w:val="58"/>
      </w:numPr>
    </w:pPr>
  </w:style>
  <w:style w:type="numbering" w:customStyle="1" w:styleId="CBDHeadings">
    <w:name w:val="CBD_Headings"/>
    <w:basedOn w:val="ListCBD"/>
    <w:uiPriority w:val="99"/>
    <w:rsid w:val="00011A86"/>
    <w:pPr>
      <w:numPr>
        <w:numId w:val="76"/>
      </w:numPr>
    </w:pPr>
  </w:style>
  <w:style w:type="paragraph" w:customStyle="1" w:styleId="AISpacer">
    <w:name w:val="AI_Spacer"/>
    <w:next w:val="Normal"/>
    <w:unhideWhenUsed/>
    <w:qFormat/>
    <w:rsid w:val="00011A86"/>
    <w:pPr>
      <w:spacing w:after="0" w:line="240" w:lineRule="auto"/>
    </w:pPr>
    <w:rPr>
      <w:rFonts w:ascii="Times New Roman" w:eastAsia="SimSun" w:hAnsi="Times New Roman" w:cs="Times New Roman"/>
      <w:kern w:val="0"/>
      <w:sz w:val="2"/>
      <w14:ligatures w14:val="none"/>
    </w:rPr>
  </w:style>
  <w:style w:type="paragraph" w:customStyle="1" w:styleId="AEDistrNormal6pt">
    <w:name w:val="AE_DistrNormal6pt"/>
    <w:basedOn w:val="AEDistrNormal"/>
    <w:next w:val="AFCorNNormal"/>
    <w:unhideWhenUsed/>
    <w:qFormat/>
    <w:rsid w:val="00011A86"/>
    <w:pPr>
      <w:spacing w:before="120"/>
    </w:pPr>
  </w:style>
  <w:style w:type="paragraph" w:customStyle="1" w:styleId="AFCorNBold">
    <w:name w:val="AF_CorNBold"/>
    <w:basedOn w:val="AFCorNNormal"/>
    <w:next w:val="AFCorNNormal"/>
    <w:unhideWhenUsed/>
    <w:qFormat/>
    <w:rsid w:val="00011A86"/>
    <w:rPr>
      <w:b/>
    </w:rPr>
  </w:style>
  <w:style w:type="paragraph" w:customStyle="1" w:styleId="AFCorN12Bold">
    <w:name w:val="AF_CorN12Bold"/>
    <w:basedOn w:val="AFCorNNormal"/>
    <w:next w:val="AFCorNNormal"/>
    <w:unhideWhenUsed/>
    <w:qFormat/>
    <w:rsid w:val="00011A86"/>
    <w:rPr>
      <w:b/>
      <w:sz w:val="24"/>
    </w:rPr>
  </w:style>
  <w:style w:type="paragraph" w:customStyle="1" w:styleId="CBDAgendaItemReport">
    <w:name w:val="CBD_AgendaItem_Report"/>
    <w:basedOn w:val="Normal"/>
    <w:qFormat/>
    <w:rsid w:val="00011A86"/>
    <w:pPr>
      <w:keepNext/>
      <w:keepLines/>
      <w:spacing w:before="240" w:after="120"/>
      <w:jc w:val="left"/>
    </w:pPr>
    <w:rPr>
      <w:b/>
      <w:sz w:val="24"/>
    </w:rPr>
  </w:style>
  <w:style w:type="paragraph" w:customStyle="1" w:styleId="CBDDesicionText">
    <w:name w:val="CBD_DesicionText"/>
    <w:basedOn w:val="CBDNormal"/>
    <w:qFormat/>
    <w:rsid w:val="00011A86"/>
    <w:pPr>
      <w:spacing w:after="120"/>
      <w:ind w:left="567" w:firstLine="567"/>
    </w:pPr>
  </w:style>
  <w:style w:type="paragraph" w:customStyle="1" w:styleId="CBDDesicionAnnex">
    <w:name w:val="CBD_DesicionAnnex"/>
    <w:basedOn w:val="CBDNormal"/>
    <w:next w:val="CBDDesicionText"/>
    <w:qFormat/>
    <w:rsid w:val="00011A86"/>
    <w:pPr>
      <w:keepNext/>
      <w:keepLines/>
      <w:tabs>
        <w:tab w:val="clear" w:pos="567"/>
        <w:tab w:val="clear" w:pos="1134"/>
        <w:tab w:val="clear" w:pos="1701"/>
        <w:tab w:val="clear" w:pos="2268"/>
      </w:tabs>
      <w:spacing w:before="240" w:after="120"/>
      <w:ind w:left="567"/>
      <w:jc w:val="left"/>
    </w:pPr>
    <w:rPr>
      <w:rFonts w:cs="Times New Roman Bold"/>
      <w:b/>
      <w:bCs/>
      <w:sz w:val="24"/>
    </w:rPr>
  </w:style>
  <w:style w:type="paragraph" w:customStyle="1" w:styleId="CBDAnnex">
    <w:name w:val="CBD_Annex"/>
    <w:basedOn w:val="CBDNormal"/>
    <w:next w:val="CBDTitle"/>
    <w:qFormat/>
    <w:rsid w:val="00011A86"/>
    <w:pPr>
      <w:keepNext/>
      <w:keepLines/>
      <w:spacing w:after="240"/>
      <w:jc w:val="left"/>
    </w:pPr>
    <w:rPr>
      <w:b/>
      <w:sz w:val="28"/>
      <w:lang w:bidi="ar-SY"/>
    </w:rPr>
  </w:style>
  <w:style w:type="paragraph" w:customStyle="1" w:styleId="CBDSubTitle">
    <w:name w:val="CBD_SubTitle"/>
    <w:basedOn w:val="CBDNormal"/>
    <w:qFormat/>
    <w:rsid w:val="00011A86"/>
    <w:pPr>
      <w:keepNext/>
      <w:keepLines/>
      <w:spacing w:before="240" w:after="240"/>
      <w:ind w:left="567"/>
      <w:jc w:val="left"/>
    </w:pPr>
    <w:rPr>
      <w:b/>
    </w:rPr>
  </w:style>
  <w:style w:type="paragraph" w:customStyle="1" w:styleId="CBDTitle">
    <w:name w:val="CBD_Title"/>
    <w:basedOn w:val="CBDNormal"/>
    <w:next w:val="CBDSubTitle"/>
    <w:qFormat/>
    <w:rsid w:val="00011A86"/>
    <w:pPr>
      <w:keepNext/>
      <w:keepLines/>
      <w:spacing w:before="240" w:after="240"/>
      <w:ind w:left="567"/>
      <w:jc w:val="left"/>
    </w:pPr>
    <w:rPr>
      <w:b/>
      <w:sz w:val="28"/>
    </w:rPr>
  </w:style>
  <w:style w:type="paragraph" w:customStyle="1" w:styleId="AENormal">
    <w:name w:val="AE_Normal"/>
    <w:basedOn w:val="Normal"/>
    <w:rsid w:val="00011A86"/>
  </w:style>
  <w:style w:type="paragraph" w:customStyle="1" w:styleId="CBDH1">
    <w:name w:val="CBD_H1"/>
    <w:basedOn w:val="CBDNormal"/>
    <w:qFormat/>
    <w:rsid w:val="00011A86"/>
    <w:pPr>
      <w:keepNext/>
      <w:keepLines/>
      <w:spacing w:before="240" w:after="120"/>
      <w:ind w:left="567" w:hanging="567"/>
      <w:jc w:val="left"/>
      <w:outlineLvl w:val="0"/>
    </w:pPr>
    <w:rPr>
      <w:b/>
      <w:sz w:val="28"/>
    </w:rPr>
  </w:style>
  <w:style w:type="paragraph" w:customStyle="1" w:styleId="CBDH2">
    <w:name w:val="CBD_H2"/>
    <w:basedOn w:val="CBDNormal"/>
    <w:qFormat/>
    <w:rsid w:val="00011A86"/>
    <w:pPr>
      <w:keepNext/>
      <w:keepLines/>
      <w:ind w:left="567" w:hanging="567"/>
    </w:pPr>
    <w:rPr>
      <w:b/>
      <w:sz w:val="24"/>
    </w:rPr>
  </w:style>
  <w:style w:type="paragraph" w:customStyle="1" w:styleId="CBDFootnoteText">
    <w:name w:val="CBD_Footnote_Text"/>
    <w:basedOn w:val="CBDNormal"/>
    <w:qFormat/>
    <w:rsid w:val="00011A86"/>
    <w:pPr>
      <w:jc w:val="left"/>
    </w:pPr>
    <w:rPr>
      <w:sz w:val="18"/>
    </w:rPr>
  </w:style>
  <w:style w:type="paragraph" w:customStyle="1" w:styleId="CBDFooter">
    <w:name w:val="CBD_Footer"/>
    <w:basedOn w:val="CBDNormal"/>
    <w:qFormat/>
    <w:rsid w:val="00011A86"/>
    <w:rPr>
      <w:sz w:val="20"/>
    </w:rPr>
  </w:style>
  <w:style w:type="paragraph" w:customStyle="1" w:styleId="CBDHeader">
    <w:name w:val="CBD_Header"/>
    <w:basedOn w:val="CBDNormal"/>
    <w:next w:val="CBDFooter"/>
    <w:qFormat/>
    <w:rsid w:val="00011A86"/>
    <w:pPr>
      <w:pBdr>
        <w:bottom w:val="single" w:sz="4" w:space="1" w:color="auto"/>
      </w:pBdr>
      <w:tabs>
        <w:tab w:val="center" w:pos="4678"/>
        <w:tab w:val="right" w:pos="9361"/>
      </w:tabs>
      <w:jc w:val="left"/>
    </w:pPr>
    <w:rPr>
      <w:sz w:val="20"/>
      <w:szCs w:val="20"/>
    </w:rPr>
  </w:style>
  <w:style w:type="paragraph" w:customStyle="1" w:styleId="CBDH3">
    <w:name w:val="CBD_H3"/>
    <w:basedOn w:val="CBDNormal"/>
    <w:qFormat/>
    <w:rsid w:val="00011A86"/>
    <w:pPr>
      <w:keepNext/>
      <w:keepLines/>
      <w:spacing w:before="120" w:after="120"/>
      <w:ind w:left="567" w:hanging="567"/>
      <w:jc w:val="left"/>
    </w:pPr>
    <w:rPr>
      <w:b/>
    </w:rPr>
  </w:style>
  <w:style w:type="paragraph" w:customStyle="1" w:styleId="CBDH4">
    <w:name w:val="CBD_H4"/>
    <w:basedOn w:val="CBDNormal"/>
    <w:rsid w:val="00011A86"/>
    <w:pPr>
      <w:keepNext/>
      <w:keepLines/>
      <w:spacing w:before="120" w:after="120"/>
      <w:ind w:left="567" w:hanging="567"/>
      <w:jc w:val="left"/>
    </w:pPr>
    <w:rPr>
      <w:b/>
    </w:rPr>
  </w:style>
  <w:style w:type="paragraph" w:customStyle="1" w:styleId="CBDH5">
    <w:name w:val="CBD_H5"/>
    <w:basedOn w:val="CBDNormal"/>
    <w:qFormat/>
    <w:rsid w:val="00011A86"/>
    <w:pPr>
      <w:keepNext/>
      <w:keepLines/>
      <w:spacing w:before="120" w:after="120"/>
      <w:ind w:left="567" w:hanging="567"/>
      <w:jc w:val="left"/>
    </w:pPr>
    <w:rPr>
      <w:i/>
    </w:rPr>
  </w:style>
  <w:style w:type="paragraph" w:customStyle="1" w:styleId="CBDTableNormal">
    <w:name w:val="CBD_TableNormal"/>
    <w:basedOn w:val="CBDNormal"/>
    <w:qFormat/>
    <w:rsid w:val="00011A86"/>
    <w:pPr>
      <w:spacing w:before="40" w:after="80"/>
      <w:jc w:val="left"/>
    </w:pPr>
    <w:rPr>
      <w:sz w:val="20"/>
    </w:rPr>
  </w:style>
  <w:style w:type="paragraph" w:customStyle="1" w:styleId="CBDTableTitle">
    <w:name w:val="CBD_TableTitle"/>
    <w:basedOn w:val="CBDNormal"/>
    <w:qFormat/>
    <w:rsid w:val="00011A86"/>
    <w:pPr>
      <w:keepNext/>
      <w:keepLines/>
      <w:spacing w:before="120" w:after="60"/>
      <w:ind w:left="567"/>
      <w:jc w:val="left"/>
    </w:pPr>
    <w:rPr>
      <w:b/>
    </w:rPr>
  </w:style>
  <w:style w:type="paragraph" w:customStyle="1" w:styleId="CBDFigureTitle">
    <w:name w:val="CBD_FigureTitle"/>
    <w:basedOn w:val="CBDNormal"/>
    <w:next w:val="CBDNormalNoNumber"/>
    <w:qFormat/>
    <w:rsid w:val="00011A86"/>
    <w:pPr>
      <w:keepNext/>
      <w:keepLines/>
      <w:spacing w:before="120" w:after="60"/>
      <w:ind w:left="567"/>
      <w:jc w:val="left"/>
    </w:pPr>
    <w:rPr>
      <w:b/>
    </w:rPr>
  </w:style>
  <w:style w:type="paragraph" w:styleId="TOC1">
    <w:name w:val="toc 1"/>
    <w:basedOn w:val="CBDNormal"/>
    <w:next w:val="Normal"/>
    <w:autoRedefine/>
    <w:uiPriority w:val="39"/>
    <w:unhideWhenUsed/>
    <w:rsid w:val="00011A86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right" w:leader="dot" w:pos="9486"/>
      </w:tabs>
      <w:adjustRightInd w:val="0"/>
      <w:snapToGrid w:val="0"/>
      <w:spacing w:before="240"/>
      <w:ind w:left="1984" w:hanging="737"/>
      <w:jc w:val="left"/>
    </w:pPr>
    <w:rPr>
      <w:rFonts w:eastAsia="Times New Roman"/>
      <w:bCs/>
      <w:szCs w:val="20"/>
    </w:rPr>
  </w:style>
  <w:style w:type="paragraph" w:styleId="TOC2">
    <w:name w:val="toc 2"/>
    <w:basedOn w:val="CBDNormal"/>
    <w:next w:val="Normal"/>
    <w:uiPriority w:val="39"/>
    <w:unhideWhenUsed/>
    <w:rsid w:val="00011A86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left" w:pos="2495"/>
        <w:tab w:val="right" w:leader="dot" w:pos="9486"/>
      </w:tabs>
      <w:adjustRightInd w:val="0"/>
      <w:snapToGrid w:val="0"/>
      <w:spacing w:before="60"/>
      <w:ind w:left="2608" w:hanging="737"/>
      <w:jc w:val="left"/>
    </w:pPr>
    <w:rPr>
      <w:rFonts w:eastAsia="Times New Roman"/>
      <w:szCs w:val="20"/>
    </w:rPr>
  </w:style>
  <w:style w:type="paragraph" w:styleId="TOC3">
    <w:name w:val="toc 3"/>
    <w:basedOn w:val="CBDNormal"/>
    <w:next w:val="Normal"/>
    <w:uiPriority w:val="39"/>
    <w:unhideWhenUsed/>
    <w:rsid w:val="00011A86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left" w:pos="2495"/>
        <w:tab w:val="left" w:pos="3119"/>
        <w:tab w:val="right" w:leader="dot" w:pos="9486"/>
      </w:tabs>
      <w:adjustRightInd w:val="0"/>
      <w:snapToGrid w:val="0"/>
      <w:ind w:left="3232" w:hanging="737"/>
      <w:jc w:val="left"/>
    </w:pPr>
    <w:rPr>
      <w:rFonts w:eastAsia="Times New Roman"/>
      <w:iCs/>
      <w:szCs w:val="20"/>
    </w:rPr>
  </w:style>
  <w:style w:type="paragraph" w:styleId="TOC4">
    <w:name w:val="toc 4"/>
    <w:basedOn w:val="CBDNormal"/>
    <w:next w:val="Normal"/>
    <w:uiPriority w:val="39"/>
    <w:unhideWhenUsed/>
    <w:rsid w:val="00011A86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000"/>
        <w:tab w:val="left" w:pos="1247"/>
        <w:tab w:val="left" w:pos="1871"/>
        <w:tab w:val="left" w:pos="2495"/>
        <w:tab w:val="left" w:pos="3119"/>
        <w:tab w:val="left" w:pos="3742"/>
        <w:tab w:val="right" w:leader="dot" w:pos="9486"/>
      </w:tabs>
      <w:adjustRightInd w:val="0"/>
      <w:snapToGrid w:val="0"/>
      <w:ind w:left="3856" w:hanging="737"/>
      <w:jc w:val="left"/>
    </w:pPr>
    <w:rPr>
      <w:rFonts w:eastAsia="Times New Roman"/>
      <w:szCs w:val="18"/>
    </w:rPr>
  </w:style>
  <w:style w:type="paragraph" w:styleId="TOC5">
    <w:name w:val="toc 5"/>
    <w:basedOn w:val="CBDNormal"/>
    <w:next w:val="Normal"/>
    <w:uiPriority w:val="39"/>
    <w:rsid w:val="00011A86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  <w:tab w:val="right" w:leader="dot" w:pos="9486"/>
      </w:tabs>
      <w:adjustRightInd w:val="0"/>
      <w:snapToGrid w:val="0"/>
      <w:ind w:left="4479" w:hanging="737"/>
      <w:jc w:val="left"/>
    </w:pPr>
    <w:rPr>
      <w:rFonts w:eastAsia="Times New Roman"/>
      <w:szCs w:val="18"/>
    </w:rPr>
  </w:style>
  <w:style w:type="paragraph" w:styleId="TOC7">
    <w:name w:val="toc 7"/>
    <w:basedOn w:val="Normal"/>
    <w:next w:val="Normal"/>
    <w:autoRedefine/>
    <w:semiHidden/>
    <w:rsid w:val="00011A86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  <w:ind w:left="1200"/>
      <w:jc w:val="left"/>
    </w:pPr>
    <w:rPr>
      <w:rFonts w:eastAsia="Times New Roman"/>
      <w:sz w:val="18"/>
      <w:szCs w:val="18"/>
    </w:rPr>
  </w:style>
  <w:style w:type="paragraph" w:styleId="TOC8">
    <w:name w:val="toc 8"/>
    <w:basedOn w:val="Normal"/>
    <w:next w:val="Normal"/>
    <w:autoRedefine/>
    <w:semiHidden/>
    <w:rsid w:val="00011A86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  <w:ind w:left="1400"/>
      <w:jc w:val="left"/>
    </w:pPr>
    <w:rPr>
      <w:rFonts w:eastAsia="Times New Roman"/>
      <w:sz w:val="18"/>
      <w:szCs w:val="18"/>
    </w:rPr>
  </w:style>
  <w:style w:type="paragraph" w:styleId="TOC9">
    <w:name w:val="toc 9"/>
    <w:basedOn w:val="Normal"/>
    <w:next w:val="Normal"/>
    <w:autoRedefine/>
    <w:semiHidden/>
    <w:rsid w:val="00011A86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  <w:ind w:left="1600"/>
      <w:jc w:val="left"/>
    </w:pPr>
    <w:rPr>
      <w:rFonts w:eastAsia="Times New Roman"/>
      <w:sz w:val="18"/>
      <w:szCs w:val="18"/>
    </w:rPr>
  </w:style>
  <w:style w:type="paragraph" w:customStyle="1" w:styleId="CBDagendaItem">
    <w:name w:val="CBD_agenda_Item"/>
    <w:basedOn w:val="CBDNormalNumber"/>
    <w:qFormat/>
    <w:rsid w:val="00011A86"/>
  </w:style>
  <w:style w:type="paragraph" w:styleId="Bibliography">
    <w:name w:val="Bibliography"/>
    <w:basedOn w:val="Normal"/>
    <w:next w:val="Normal"/>
    <w:uiPriority w:val="37"/>
    <w:semiHidden/>
    <w:unhideWhenUsed/>
    <w:rsid w:val="007F7AE2"/>
  </w:style>
  <w:style w:type="paragraph" w:styleId="BlockText">
    <w:name w:val="Block Text"/>
    <w:basedOn w:val="Normal"/>
    <w:uiPriority w:val="99"/>
    <w:semiHidden/>
    <w:unhideWhenUsed/>
    <w:rsid w:val="007F7AE2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F7AE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F7AE2"/>
    <w:rPr>
      <w:rFonts w:ascii="Times New Roman" w:eastAsia="SimSun" w:hAnsi="Times New Roman" w:cs="Times New Roman"/>
      <w:kern w:val="0"/>
      <w:lang w:val="es-ES"/>
      <w14:ligatures w14:val="non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7F7AE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F7AE2"/>
    <w:rPr>
      <w:rFonts w:ascii="Times New Roman" w:eastAsia="SimSun" w:hAnsi="Times New Roman" w:cs="Times New Roman"/>
      <w:kern w:val="0"/>
      <w:sz w:val="16"/>
      <w:szCs w:val="16"/>
      <w:lang w:val="es-ES"/>
      <w14:ligatures w14:val="none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F7AE2"/>
    <w:pPr>
      <w:spacing w:after="0" w:line="240" w:lineRule="auto"/>
      <w:ind w:firstLine="360"/>
      <w:jc w:val="both"/>
    </w:pPr>
    <w:rPr>
      <w:rFonts w:ascii="Times New Roman" w:eastAsia="SimSun" w:hAnsi="Times New Roman" w:cs="Times New Roman"/>
      <w:kern w:val="0"/>
      <w14:ligatures w14:val="none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F7AE2"/>
    <w:rPr>
      <w:rFonts w:ascii="Times New Roman" w:eastAsia="SimSun" w:hAnsi="Times New Roman" w:cs="Times New Roman"/>
      <w:kern w:val="0"/>
      <w:lang w:val="es-ES"/>
      <w14:ligatures w14:val="non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F7AE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F7AE2"/>
    <w:rPr>
      <w:rFonts w:ascii="Times New Roman" w:eastAsia="SimSun" w:hAnsi="Times New Roman" w:cs="Times New Roman"/>
      <w:kern w:val="0"/>
      <w:lang w:val="es-ES"/>
      <w14:ligatures w14:val="none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F7AE2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F7AE2"/>
    <w:rPr>
      <w:rFonts w:ascii="Times New Roman" w:eastAsia="SimSun" w:hAnsi="Times New Roman" w:cs="Times New Roman"/>
      <w:kern w:val="0"/>
      <w:lang w:val="es-ES"/>
      <w14:ligatures w14:val="none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F7AE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F7AE2"/>
    <w:rPr>
      <w:rFonts w:ascii="Times New Roman" w:eastAsia="SimSun" w:hAnsi="Times New Roman" w:cs="Times New Roman"/>
      <w:kern w:val="0"/>
      <w:lang w:val="es-ES"/>
      <w14:ligatures w14:val="none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F7AE2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F7AE2"/>
    <w:rPr>
      <w:rFonts w:ascii="Times New Roman" w:eastAsia="SimSun" w:hAnsi="Times New Roman" w:cs="Times New Roman"/>
      <w:kern w:val="0"/>
      <w:sz w:val="16"/>
      <w:szCs w:val="16"/>
      <w:lang w:val="es-ES"/>
      <w14:ligatures w14:val="none"/>
    </w:rPr>
  </w:style>
  <w:style w:type="character" w:styleId="BookTitle">
    <w:name w:val="Book Title"/>
    <w:basedOn w:val="DefaultParagraphFont"/>
    <w:uiPriority w:val="33"/>
    <w:qFormat/>
    <w:rsid w:val="007F7AE2"/>
    <w:rPr>
      <w:b/>
      <w:bCs/>
      <w:i/>
      <w:iCs/>
      <w:spacing w:val="5"/>
      <w:lang w:val="es-E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F7AE2"/>
    <w:pPr>
      <w:spacing w:after="200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7F7AE2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F7AE2"/>
    <w:rPr>
      <w:rFonts w:ascii="Times New Roman" w:eastAsia="SimSun" w:hAnsi="Times New Roman" w:cs="Times New Roman"/>
      <w:kern w:val="0"/>
      <w:lang w:val="es-ES"/>
      <w14:ligatures w14:val="none"/>
    </w:rPr>
  </w:style>
  <w:style w:type="table" w:styleId="ColorfulGrid">
    <w:name w:val="Colorful Grid"/>
    <w:basedOn w:val="TableNormal"/>
    <w:uiPriority w:val="73"/>
    <w:semiHidden/>
    <w:unhideWhenUsed/>
    <w:rsid w:val="007F7A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7F7A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7F7A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7F7A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7F7A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7F7A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7F7A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7F7AE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7F7AE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7F7AE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7F7AE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7F7AE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7F7AE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7F7AE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7F7A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7F7A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7F7A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7F7A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7F7A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7F7A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7F7A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7F7AE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7F7AE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7F7AE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7F7AE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7F7AE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7F7AE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7F7AE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F7AE2"/>
  </w:style>
  <w:style w:type="character" w:customStyle="1" w:styleId="DateChar">
    <w:name w:val="Date Char"/>
    <w:basedOn w:val="DefaultParagraphFont"/>
    <w:link w:val="Date"/>
    <w:uiPriority w:val="99"/>
    <w:semiHidden/>
    <w:rsid w:val="007F7AE2"/>
    <w:rPr>
      <w:rFonts w:ascii="Times New Roman" w:eastAsia="SimSun" w:hAnsi="Times New Roman" w:cs="Times New Roman"/>
      <w:kern w:val="0"/>
      <w:lang w:val="es-ES"/>
      <w14:ligatures w14:val="non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F7AE2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F7AE2"/>
    <w:rPr>
      <w:rFonts w:ascii="Segoe UI" w:eastAsia="SimSun" w:hAnsi="Segoe UI" w:cs="Segoe UI"/>
      <w:kern w:val="0"/>
      <w:sz w:val="16"/>
      <w:szCs w:val="16"/>
      <w:lang w:val="es-ES"/>
      <w14:ligatures w14:val="none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F7AE2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F7AE2"/>
    <w:rPr>
      <w:rFonts w:ascii="Times New Roman" w:eastAsia="SimSun" w:hAnsi="Times New Roman" w:cs="Times New Roman"/>
      <w:kern w:val="0"/>
      <w:lang w:val="es-ES"/>
      <w14:ligatures w14:val="none"/>
    </w:rPr>
  </w:style>
  <w:style w:type="character" w:styleId="Emphasis">
    <w:name w:val="Emphasis"/>
    <w:basedOn w:val="DefaultParagraphFont"/>
    <w:uiPriority w:val="20"/>
    <w:qFormat/>
    <w:rsid w:val="007F7AE2"/>
    <w:rPr>
      <w:i/>
      <w:iCs/>
      <w:lang w:val="es-ES"/>
    </w:rPr>
  </w:style>
  <w:style w:type="character" w:styleId="EndnoteReference">
    <w:name w:val="endnote reference"/>
    <w:basedOn w:val="DefaultParagraphFont"/>
    <w:uiPriority w:val="99"/>
    <w:semiHidden/>
    <w:unhideWhenUsed/>
    <w:rsid w:val="007F7AE2"/>
    <w:rPr>
      <w:vertAlign w:val="superscript"/>
      <w:lang w:val="es-E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F7AE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F7AE2"/>
    <w:rPr>
      <w:rFonts w:ascii="Times New Roman" w:eastAsia="SimSun" w:hAnsi="Times New Roman" w:cs="Times New Roman"/>
      <w:kern w:val="0"/>
      <w:sz w:val="20"/>
      <w:szCs w:val="20"/>
      <w:lang w:val="es-ES"/>
      <w14:ligatures w14:val="none"/>
    </w:rPr>
  </w:style>
  <w:style w:type="paragraph" w:styleId="EnvelopeAddress">
    <w:name w:val="envelope address"/>
    <w:basedOn w:val="Normal"/>
    <w:uiPriority w:val="99"/>
    <w:semiHidden/>
    <w:unhideWhenUsed/>
    <w:rsid w:val="007F7AE2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F7AE2"/>
    <w:rPr>
      <w:rFonts w:asciiTheme="majorHAnsi" w:eastAsiaTheme="majorEastAsia" w:hAnsiTheme="majorHAnsi" w:cstheme="majorBidi"/>
      <w:sz w:val="20"/>
      <w:szCs w:val="20"/>
    </w:rPr>
  </w:style>
  <w:style w:type="table" w:styleId="GridTable1Light">
    <w:name w:val="Grid Table 1 Light"/>
    <w:basedOn w:val="TableNormal"/>
    <w:uiPriority w:val="46"/>
    <w:rsid w:val="007F7AE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7F7AE2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7F7AE2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7F7AE2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7F7AE2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7F7AE2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7F7AE2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7F7AE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7F7AE2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7F7AE2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7F7AE2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7F7AE2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7F7AE2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7F7AE2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7F7AE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7F7AE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7F7AE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7F7AE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7F7AE2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7F7AE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7F7AE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7F7AE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7F7AE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7F7AE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7F7AE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7F7AE2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7F7AE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7F7AE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7F7AE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7F7AE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7F7AE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7F7AE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7F7AE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7F7AE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7F7AE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7F7A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7F7AE2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7F7AE2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7F7AE2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7F7AE2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7F7AE2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7F7AE2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7F7A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7F7AE2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7F7AE2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7F7AE2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7F7AE2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7F7AE2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7F7AE2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7F7AE2"/>
    <w:rPr>
      <w:color w:val="2B579A"/>
      <w:shd w:val="clear" w:color="auto" w:fill="E1DFDD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7F7AE2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7F7AE2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F7AE2"/>
    <w:rPr>
      <w:rFonts w:ascii="Times New Roman" w:eastAsia="SimSun" w:hAnsi="Times New Roman" w:cs="Times New Roman"/>
      <w:i/>
      <w:iCs/>
      <w:kern w:val="0"/>
      <w:lang w:val="es-ES"/>
      <w14:ligatures w14:val="none"/>
    </w:rPr>
  </w:style>
  <w:style w:type="character" w:styleId="HTMLCite">
    <w:name w:val="HTML Cite"/>
    <w:basedOn w:val="DefaultParagraphFont"/>
    <w:uiPriority w:val="99"/>
    <w:semiHidden/>
    <w:unhideWhenUsed/>
    <w:rsid w:val="007F7AE2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7F7AE2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7F7AE2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7F7AE2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F7AE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F7AE2"/>
    <w:rPr>
      <w:rFonts w:ascii="Consolas" w:eastAsia="SimSun" w:hAnsi="Consolas" w:cs="Consolas"/>
      <w:kern w:val="0"/>
      <w:sz w:val="20"/>
      <w:szCs w:val="20"/>
      <w:lang w:val="es-ES"/>
      <w14:ligatures w14:val="none"/>
    </w:rPr>
  </w:style>
  <w:style w:type="character" w:styleId="HTMLSample">
    <w:name w:val="HTML Sample"/>
    <w:basedOn w:val="DefaultParagraphFont"/>
    <w:uiPriority w:val="99"/>
    <w:semiHidden/>
    <w:unhideWhenUsed/>
    <w:rsid w:val="007F7AE2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7F7AE2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7F7AE2"/>
    <w:rPr>
      <w:i/>
      <w:iCs/>
      <w:lang w:val="es-ES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F7AE2"/>
    <w:pPr>
      <w:tabs>
        <w:tab w:val="clear" w:pos="567"/>
        <w:tab w:val="clear" w:pos="1134"/>
        <w:tab w:val="clear" w:pos="1701"/>
        <w:tab w:val="clear" w:pos="2268"/>
      </w:tabs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F7AE2"/>
    <w:pPr>
      <w:tabs>
        <w:tab w:val="clear" w:pos="567"/>
        <w:tab w:val="clear" w:pos="1134"/>
        <w:tab w:val="clear" w:pos="1701"/>
        <w:tab w:val="clear" w:pos="2268"/>
      </w:tabs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F7AE2"/>
    <w:pPr>
      <w:tabs>
        <w:tab w:val="clear" w:pos="567"/>
        <w:tab w:val="clear" w:pos="1134"/>
        <w:tab w:val="clear" w:pos="1701"/>
        <w:tab w:val="clear" w:pos="2268"/>
      </w:tabs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F7AE2"/>
    <w:pPr>
      <w:tabs>
        <w:tab w:val="clear" w:pos="567"/>
        <w:tab w:val="clear" w:pos="1134"/>
        <w:tab w:val="clear" w:pos="1701"/>
        <w:tab w:val="clear" w:pos="2268"/>
      </w:tabs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F7AE2"/>
    <w:pPr>
      <w:tabs>
        <w:tab w:val="clear" w:pos="567"/>
        <w:tab w:val="clear" w:pos="1134"/>
        <w:tab w:val="clear" w:pos="1701"/>
        <w:tab w:val="clear" w:pos="2268"/>
      </w:tabs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F7AE2"/>
    <w:pPr>
      <w:tabs>
        <w:tab w:val="clear" w:pos="567"/>
        <w:tab w:val="clear" w:pos="1134"/>
        <w:tab w:val="clear" w:pos="1701"/>
        <w:tab w:val="clear" w:pos="2268"/>
      </w:tabs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F7AE2"/>
    <w:pPr>
      <w:tabs>
        <w:tab w:val="clear" w:pos="567"/>
        <w:tab w:val="clear" w:pos="1134"/>
        <w:tab w:val="clear" w:pos="1701"/>
        <w:tab w:val="clear" w:pos="2268"/>
      </w:tabs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F7AE2"/>
    <w:pPr>
      <w:tabs>
        <w:tab w:val="clear" w:pos="567"/>
        <w:tab w:val="clear" w:pos="1134"/>
        <w:tab w:val="clear" w:pos="1701"/>
        <w:tab w:val="clear" w:pos="2268"/>
      </w:tabs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F7AE2"/>
    <w:pPr>
      <w:tabs>
        <w:tab w:val="clear" w:pos="567"/>
        <w:tab w:val="clear" w:pos="1134"/>
        <w:tab w:val="clear" w:pos="1701"/>
        <w:tab w:val="clear" w:pos="2268"/>
      </w:tabs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F7AE2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qFormat/>
    <w:rsid w:val="007F7AE2"/>
    <w:rPr>
      <w:i/>
      <w:iCs/>
      <w:color w:val="4472C4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7AE2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7AE2"/>
    <w:rPr>
      <w:rFonts w:ascii="Times New Roman" w:eastAsia="SimSun" w:hAnsi="Times New Roman" w:cs="Times New Roman"/>
      <w:i/>
      <w:iCs/>
      <w:color w:val="4472C4" w:themeColor="accent1"/>
      <w:kern w:val="0"/>
      <w:lang w:val="es-ES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7F7AE2"/>
    <w:rPr>
      <w:b/>
      <w:bCs/>
      <w:smallCaps/>
      <w:color w:val="4472C4" w:themeColor="accent1"/>
      <w:spacing w:val="5"/>
      <w:lang w:val="es-ES"/>
    </w:rPr>
  </w:style>
  <w:style w:type="table" w:styleId="LightGrid">
    <w:name w:val="Light Grid"/>
    <w:basedOn w:val="TableNormal"/>
    <w:uiPriority w:val="62"/>
    <w:semiHidden/>
    <w:unhideWhenUsed/>
    <w:rsid w:val="007F7AE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7F7AE2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7F7AE2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7F7AE2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7F7AE2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7F7AE2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7F7AE2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7F7AE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7F7AE2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7F7AE2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7F7AE2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7F7AE2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7F7AE2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7F7AE2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7F7AE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7F7AE2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7F7AE2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7F7AE2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7F7AE2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7F7AE2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7F7AE2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7F7AE2"/>
    <w:rPr>
      <w:lang w:val="es-ES"/>
    </w:rPr>
  </w:style>
  <w:style w:type="paragraph" w:styleId="List2">
    <w:name w:val="List 2"/>
    <w:basedOn w:val="Normal"/>
    <w:uiPriority w:val="99"/>
    <w:semiHidden/>
    <w:unhideWhenUsed/>
    <w:rsid w:val="007F7AE2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7F7AE2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7F7AE2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7F7AE2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7F7AE2"/>
    <w:pPr>
      <w:tabs>
        <w:tab w:val="num" w:pos="360"/>
      </w:tabs>
      <w:ind w:left="36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7F7AE2"/>
    <w:pPr>
      <w:tabs>
        <w:tab w:val="num" w:pos="643"/>
      </w:tabs>
      <w:ind w:left="643" w:hanging="360"/>
      <w:contextualSpacing/>
    </w:pPr>
  </w:style>
  <w:style w:type="paragraph" w:styleId="ListBullet3">
    <w:name w:val="List Bullet 3"/>
    <w:basedOn w:val="Normal"/>
    <w:uiPriority w:val="99"/>
    <w:semiHidden/>
    <w:unhideWhenUsed/>
    <w:rsid w:val="007F7AE2"/>
    <w:pPr>
      <w:tabs>
        <w:tab w:val="num" w:pos="926"/>
      </w:tabs>
      <w:ind w:left="926" w:hanging="360"/>
      <w:contextualSpacing/>
    </w:pPr>
  </w:style>
  <w:style w:type="paragraph" w:styleId="ListBullet4">
    <w:name w:val="List Bullet 4"/>
    <w:basedOn w:val="Normal"/>
    <w:uiPriority w:val="99"/>
    <w:semiHidden/>
    <w:unhideWhenUsed/>
    <w:rsid w:val="007F7AE2"/>
    <w:pPr>
      <w:tabs>
        <w:tab w:val="num" w:pos="1209"/>
      </w:tabs>
      <w:ind w:left="1209" w:hanging="360"/>
      <w:contextualSpacing/>
    </w:pPr>
  </w:style>
  <w:style w:type="paragraph" w:styleId="ListBullet5">
    <w:name w:val="List Bullet 5"/>
    <w:basedOn w:val="Normal"/>
    <w:uiPriority w:val="99"/>
    <w:semiHidden/>
    <w:unhideWhenUsed/>
    <w:rsid w:val="007F7AE2"/>
    <w:pPr>
      <w:tabs>
        <w:tab w:val="num" w:pos="1492"/>
      </w:tabs>
      <w:ind w:left="1492" w:hanging="360"/>
      <w:contextualSpacing/>
    </w:pPr>
  </w:style>
  <w:style w:type="paragraph" w:styleId="ListContinue">
    <w:name w:val="List Continue"/>
    <w:basedOn w:val="Normal"/>
    <w:uiPriority w:val="99"/>
    <w:semiHidden/>
    <w:unhideWhenUsed/>
    <w:rsid w:val="007F7AE2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F7AE2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F7AE2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F7AE2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F7AE2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7F7AE2"/>
    <w:pPr>
      <w:tabs>
        <w:tab w:val="num" w:pos="360"/>
      </w:tabs>
      <w:ind w:left="360" w:hanging="360"/>
      <w:contextualSpacing/>
    </w:pPr>
  </w:style>
  <w:style w:type="paragraph" w:styleId="ListNumber2">
    <w:name w:val="List Number 2"/>
    <w:basedOn w:val="Normal"/>
    <w:uiPriority w:val="99"/>
    <w:semiHidden/>
    <w:unhideWhenUsed/>
    <w:rsid w:val="007F7AE2"/>
    <w:pPr>
      <w:tabs>
        <w:tab w:val="num" w:pos="643"/>
      </w:tabs>
      <w:ind w:left="643" w:hanging="360"/>
      <w:contextualSpacing/>
    </w:pPr>
  </w:style>
  <w:style w:type="paragraph" w:styleId="ListNumber3">
    <w:name w:val="List Number 3"/>
    <w:basedOn w:val="Normal"/>
    <w:uiPriority w:val="99"/>
    <w:semiHidden/>
    <w:unhideWhenUsed/>
    <w:rsid w:val="007F7AE2"/>
    <w:pPr>
      <w:tabs>
        <w:tab w:val="num" w:pos="926"/>
      </w:tabs>
      <w:ind w:left="926" w:hanging="360"/>
      <w:contextualSpacing/>
    </w:pPr>
  </w:style>
  <w:style w:type="paragraph" w:styleId="ListNumber4">
    <w:name w:val="List Number 4"/>
    <w:basedOn w:val="Normal"/>
    <w:uiPriority w:val="99"/>
    <w:semiHidden/>
    <w:unhideWhenUsed/>
    <w:rsid w:val="007F7AE2"/>
    <w:pPr>
      <w:tabs>
        <w:tab w:val="num" w:pos="1209"/>
      </w:tabs>
      <w:ind w:left="1209" w:hanging="360"/>
      <w:contextualSpacing/>
    </w:pPr>
  </w:style>
  <w:style w:type="paragraph" w:styleId="ListNumber5">
    <w:name w:val="List Number 5"/>
    <w:basedOn w:val="Normal"/>
    <w:uiPriority w:val="99"/>
    <w:semiHidden/>
    <w:unhideWhenUsed/>
    <w:rsid w:val="007F7AE2"/>
    <w:pPr>
      <w:tabs>
        <w:tab w:val="num" w:pos="1800"/>
      </w:tabs>
      <w:ind w:left="1800" w:hanging="360"/>
      <w:contextualSpacing/>
    </w:pPr>
  </w:style>
  <w:style w:type="table" w:styleId="ListTable1Light">
    <w:name w:val="List Table 1 Light"/>
    <w:basedOn w:val="TableNormal"/>
    <w:uiPriority w:val="46"/>
    <w:rsid w:val="007F7AE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7F7AE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7F7AE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7F7AE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7F7AE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7F7AE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7F7AE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7F7AE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7F7AE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7F7AE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7F7AE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7F7AE2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7F7AE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7F7AE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7F7AE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7F7AE2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7F7AE2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7F7AE2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7F7AE2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7F7AE2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7F7AE2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7F7AE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7F7AE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7F7AE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7F7AE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7F7AE2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7F7AE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7F7AE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7F7AE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7F7AE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7F7AE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7F7AE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7F7AE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7F7AE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7F7AE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7F7A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7F7AE2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7F7AE2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7F7AE2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7F7AE2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7F7AE2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7F7AE2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7F7AE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7F7AE2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7F7AE2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7F7AE2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7F7AE2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7F7AE2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7F7AE2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7F7AE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eastAsia="SimSun" w:hAnsi="Consolas" w:cs="Consolas"/>
      <w:kern w:val="0"/>
      <w:sz w:val="20"/>
      <w:szCs w:val="20"/>
      <w14:ligatures w14:val="none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F7AE2"/>
    <w:rPr>
      <w:rFonts w:ascii="Consolas" w:eastAsia="SimSun" w:hAnsi="Consolas" w:cs="Consolas"/>
      <w:kern w:val="0"/>
      <w:sz w:val="20"/>
      <w:szCs w:val="20"/>
      <w:lang w:val="es-ES"/>
      <w14:ligatures w14:val="none"/>
    </w:rPr>
  </w:style>
  <w:style w:type="table" w:styleId="MediumGrid1">
    <w:name w:val="Medium Grid 1"/>
    <w:basedOn w:val="TableNormal"/>
    <w:uiPriority w:val="67"/>
    <w:semiHidden/>
    <w:unhideWhenUsed/>
    <w:rsid w:val="007F7AE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7F7AE2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7F7AE2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7F7AE2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7F7AE2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7F7AE2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7F7AE2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7F7AE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7F7AE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7F7AE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7F7AE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7F7AE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7F7AE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7F7AE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7F7AE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7F7AE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7F7AE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7F7AE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7F7AE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7F7AE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7F7AE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7F7A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7F7A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7F7A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7F7A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7F7A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7F7A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7F7A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7F7AE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7F7AE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7F7AE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7F7AE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7F7AE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7F7AE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7F7AE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7F7AE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7F7AE2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7F7AE2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7F7AE2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7F7AE2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7F7AE2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7F7AE2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7F7AE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7F7AE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7F7AE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7F7AE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7F7AE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7F7AE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7F7AE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unhideWhenUsed/>
    <w:rsid w:val="007F7AE2"/>
    <w:rPr>
      <w:color w:val="2B579A"/>
      <w:shd w:val="clear" w:color="auto" w:fill="E1DFDD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F7AE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F7AE2"/>
    <w:rPr>
      <w:rFonts w:asciiTheme="majorHAnsi" w:eastAsiaTheme="majorEastAsia" w:hAnsiTheme="majorHAnsi" w:cstheme="majorBidi"/>
      <w:kern w:val="0"/>
      <w:sz w:val="24"/>
      <w:szCs w:val="24"/>
      <w:shd w:val="pct20" w:color="auto" w:fill="auto"/>
      <w:lang w:val="es-ES"/>
      <w14:ligatures w14:val="none"/>
    </w:rPr>
  </w:style>
  <w:style w:type="paragraph" w:styleId="NoSpacing">
    <w:name w:val="No Spacing"/>
    <w:uiPriority w:val="1"/>
    <w:qFormat/>
    <w:rsid w:val="007F7AE2"/>
    <w:pPr>
      <w:tabs>
        <w:tab w:val="left" w:pos="567"/>
        <w:tab w:val="left" w:pos="1134"/>
        <w:tab w:val="left" w:pos="1701"/>
        <w:tab w:val="left" w:pos="2268"/>
      </w:tabs>
      <w:spacing w:after="0" w:line="240" w:lineRule="auto"/>
      <w:jc w:val="both"/>
    </w:pPr>
    <w:rPr>
      <w:rFonts w:ascii="Times New Roman" w:eastAsia="SimSun" w:hAnsi="Times New Roman" w:cs="Times New Roman"/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F7AE2"/>
    <w:rPr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F7AE2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F7AE2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F7AE2"/>
    <w:rPr>
      <w:rFonts w:ascii="Times New Roman" w:eastAsia="SimSun" w:hAnsi="Times New Roman" w:cs="Times New Roman"/>
      <w:kern w:val="0"/>
      <w:lang w:val="es-ES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7F7AE2"/>
    <w:rPr>
      <w:lang w:val="es-ES"/>
    </w:rPr>
  </w:style>
  <w:style w:type="table" w:styleId="PlainTable1">
    <w:name w:val="Plain Table 1"/>
    <w:basedOn w:val="TableNormal"/>
    <w:uiPriority w:val="41"/>
    <w:rsid w:val="007F7AE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7F7AE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7F7AE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7F7AE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7F7AE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7F7AE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F7AE2"/>
    <w:rPr>
      <w:rFonts w:ascii="Consolas" w:eastAsia="SimSun" w:hAnsi="Consolas" w:cs="Consolas"/>
      <w:kern w:val="0"/>
      <w:sz w:val="21"/>
      <w:szCs w:val="21"/>
      <w:lang w:val="es-ES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7F7AE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7AE2"/>
    <w:rPr>
      <w:rFonts w:ascii="Times New Roman" w:eastAsia="SimSun" w:hAnsi="Times New Roman" w:cs="Times New Roman"/>
      <w:i/>
      <w:iCs/>
      <w:color w:val="404040" w:themeColor="text1" w:themeTint="BF"/>
      <w:kern w:val="0"/>
      <w:lang w:val="es-ES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F7AE2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F7AE2"/>
    <w:rPr>
      <w:rFonts w:ascii="Times New Roman" w:eastAsia="SimSun" w:hAnsi="Times New Roman" w:cs="Times New Roman"/>
      <w:kern w:val="0"/>
      <w:lang w:val="es-ES"/>
      <w14:ligatures w14:val="none"/>
    </w:rPr>
  </w:style>
  <w:style w:type="paragraph" w:styleId="Signature">
    <w:name w:val="Signature"/>
    <w:basedOn w:val="Normal"/>
    <w:link w:val="SignatureChar"/>
    <w:uiPriority w:val="99"/>
    <w:semiHidden/>
    <w:unhideWhenUsed/>
    <w:rsid w:val="007F7AE2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F7AE2"/>
    <w:rPr>
      <w:rFonts w:ascii="Times New Roman" w:eastAsia="SimSun" w:hAnsi="Times New Roman" w:cs="Times New Roman"/>
      <w:kern w:val="0"/>
      <w:lang w:val="es-ES"/>
      <w14:ligatures w14:val="none"/>
    </w:rPr>
  </w:style>
  <w:style w:type="character" w:styleId="SmartHyperlink">
    <w:name w:val="Smart Hyperlink"/>
    <w:basedOn w:val="DefaultParagraphFont"/>
    <w:uiPriority w:val="99"/>
    <w:semiHidden/>
    <w:unhideWhenUsed/>
    <w:rsid w:val="007F7AE2"/>
    <w:rPr>
      <w:u w:val="dotted"/>
      <w:lang w:val="es-ES"/>
    </w:rPr>
  </w:style>
  <w:style w:type="character" w:styleId="SmartLink">
    <w:name w:val="Smart Link"/>
    <w:basedOn w:val="DefaultParagraphFont"/>
    <w:uiPriority w:val="99"/>
    <w:semiHidden/>
    <w:unhideWhenUsed/>
    <w:rsid w:val="007F7AE2"/>
    <w:rPr>
      <w:color w:val="0000FF"/>
      <w:u w:val="single"/>
      <w:shd w:val="clear" w:color="auto" w:fill="F3F2F1"/>
      <w:lang w:val="es-ES"/>
    </w:rPr>
  </w:style>
  <w:style w:type="character" w:styleId="Strong">
    <w:name w:val="Strong"/>
    <w:basedOn w:val="DefaultParagraphFont"/>
    <w:uiPriority w:val="22"/>
    <w:qFormat/>
    <w:rsid w:val="007F7AE2"/>
    <w:rPr>
      <w:b/>
      <w:bCs/>
      <w:lang w:val="es-ES"/>
    </w:rPr>
  </w:style>
  <w:style w:type="character" w:styleId="SubtleEmphasis">
    <w:name w:val="Subtle Emphasis"/>
    <w:basedOn w:val="DefaultParagraphFont"/>
    <w:uiPriority w:val="19"/>
    <w:qFormat/>
    <w:rsid w:val="007F7AE2"/>
    <w:rPr>
      <w:i/>
      <w:iCs/>
      <w:color w:val="404040" w:themeColor="text1" w:themeTint="BF"/>
      <w:lang w:val="es-ES"/>
    </w:rPr>
  </w:style>
  <w:style w:type="character" w:styleId="SubtleReference">
    <w:name w:val="Subtle Reference"/>
    <w:basedOn w:val="DefaultParagraphFont"/>
    <w:uiPriority w:val="31"/>
    <w:qFormat/>
    <w:rsid w:val="007F7AE2"/>
    <w:rPr>
      <w:smallCaps/>
      <w:color w:val="5A5A5A" w:themeColor="text1" w:themeTint="A5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7F7AE2"/>
    <w:pPr>
      <w:tabs>
        <w:tab w:val="left" w:pos="567"/>
        <w:tab w:val="left" w:pos="1134"/>
        <w:tab w:val="left" w:pos="1701"/>
        <w:tab w:val="left" w:pos="2268"/>
      </w:tabs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7F7AE2"/>
    <w:pPr>
      <w:tabs>
        <w:tab w:val="left" w:pos="567"/>
        <w:tab w:val="left" w:pos="1134"/>
        <w:tab w:val="left" w:pos="1701"/>
        <w:tab w:val="left" w:pos="2268"/>
      </w:tabs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7F7AE2"/>
    <w:pPr>
      <w:tabs>
        <w:tab w:val="left" w:pos="567"/>
        <w:tab w:val="left" w:pos="1134"/>
        <w:tab w:val="left" w:pos="1701"/>
        <w:tab w:val="left" w:pos="2268"/>
      </w:tabs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7F7AE2"/>
    <w:pPr>
      <w:tabs>
        <w:tab w:val="left" w:pos="567"/>
        <w:tab w:val="left" w:pos="1134"/>
        <w:tab w:val="left" w:pos="1701"/>
        <w:tab w:val="left" w:pos="2268"/>
      </w:tabs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7F7AE2"/>
    <w:pPr>
      <w:tabs>
        <w:tab w:val="left" w:pos="567"/>
        <w:tab w:val="left" w:pos="1134"/>
        <w:tab w:val="left" w:pos="1701"/>
        <w:tab w:val="left" w:pos="2268"/>
      </w:tabs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7F7AE2"/>
    <w:pPr>
      <w:tabs>
        <w:tab w:val="left" w:pos="567"/>
        <w:tab w:val="left" w:pos="1134"/>
        <w:tab w:val="left" w:pos="1701"/>
        <w:tab w:val="left" w:pos="2268"/>
      </w:tabs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7F7AE2"/>
    <w:pPr>
      <w:tabs>
        <w:tab w:val="left" w:pos="567"/>
        <w:tab w:val="left" w:pos="1134"/>
        <w:tab w:val="left" w:pos="1701"/>
        <w:tab w:val="left" w:pos="2268"/>
      </w:tabs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7F7AE2"/>
    <w:pPr>
      <w:tabs>
        <w:tab w:val="left" w:pos="567"/>
        <w:tab w:val="left" w:pos="1134"/>
        <w:tab w:val="left" w:pos="1701"/>
        <w:tab w:val="left" w:pos="2268"/>
      </w:tabs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7F7AE2"/>
    <w:pPr>
      <w:tabs>
        <w:tab w:val="left" w:pos="567"/>
        <w:tab w:val="left" w:pos="1134"/>
        <w:tab w:val="left" w:pos="1701"/>
        <w:tab w:val="left" w:pos="2268"/>
      </w:tabs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7F7AE2"/>
    <w:pPr>
      <w:tabs>
        <w:tab w:val="left" w:pos="567"/>
        <w:tab w:val="left" w:pos="1134"/>
        <w:tab w:val="left" w:pos="1701"/>
        <w:tab w:val="left" w:pos="2268"/>
      </w:tabs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7F7AE2"/>
    <w:pPr>
      <w:tabs>
        <w:tab w:val="left" w:pos="567"/>
        <w:tab w:val="left" w:pos="1134"/>
        <w:tab w:val="left" w:pos="1701"/>
        <w:tab w:val="left" w:pos="2268"/>
      </w:tabs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7F7AE2"/>
    <w:pPr>
      <w:tabs>
        <w:tab w:val="left" w:pos="567"/>
        <w:tab w:val="left" w:pos="1134"/>
        <w:tab w:val="left" w:pos="1701"/>
        <w:tab w:val="left" w:pos="2268"/>
      </w:tabs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7F7AE2"/>
    <w:pPr>
      <w:tabs>
        <w:tab w:val="left" w:pos="567"/>
        <w:tab w:val="left" w:pos="1134"/>
        <w:tab w:val="left" w:pos="1701"/>
        <w:tab w:val="left" w:pos="2268"/>
      </w:tabs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7F7AE2"/>
    <w:pPr>
      <w:tabs>
        <w:tab w:val="left" w:pos="567"/>
        <w:tab w:val="left" w:pos="1134"/>
        <w:tab w:val="left" w:pos="1701"/>
        <w:tab w:val="left" w:pos="2268"/>
      </w:tabs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7F7AE2"/>
    <w:pPr>
      <w:tabs>
        <w:tab w:val="left" w:pos="567"/>
        <w:tab w:val="left" w:pos="1134"/>
        <w:tab w:val="left" w:pos="1701"/>
        <w:tab w:val="left" w:pos="2268"/>
      </w:tabs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7F7AE2"/>
    <w:pPr>
      <w:tabs>
        <w:tab w:val="left" w:pos="567"/>
        <w:tab w:val="left" w:pos="1134"/>
        <w:tab w:val="left" w:pos="1701"/>
        <w:tab w:val="left" w:pos="2268"/>
      </w:tabs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7F7AE2"/>
    <w:pPr>
      <w:tabs>
        <w:tab w:val="left" w:pos="567"/>
        <w:tab w:val="left" w:pos="1134"/>
        <w:tab w:val="left" w:pos="1701"/>
        <w:tab w:val="left" w:pos="2268"/>
      </w:tabs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0">
    <w:name w:val="Table Grid 1"/>
    <w:basedOn w:val="TableNormal"/>
    <w:uiPriority w:val="99"/>
    <w:semiHidden/>
    <w:unhideWhenUsed/>
    <w:rsid w:val="007F7AE2"/>
    <w:pPr>
      <w:tabs>
        <w:tab w:val="left" w:pos="567"/>
        <w:tab w:val="left" w:pos="1134"/>
        <w:tab w:val="left" w:pos="1701"/>
        <w:tab w:val="left" w:pos="2268"/>
      </w:tabs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7F7AE2"/>
    <w:pPr>
      <w:tabs>
        <w:tab w:val="left" w:pos="567"/>
        <w:tab w:val="left" w:pos="1134"/>
        <w:tab w:val="left" w:pos="1701"/>
        <w:tab w:val="left" w:pos="2268"/>
      </w:tabs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7F7AE2"/>
    <w:pPr>
      <w:tabs>
        <w:tab w:val="left" w:pos="567"/>
        <w:tab w:val="left" w:pos="1134"/>
        <w:tab w:val="left" w:pos="1701"/>
        <w:tab w:val="left" w:pos="2268"/>
      </w:tabs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7F7AE2"/>
    <w:pPr>
      <w:tabs>
        <w:tab w:val="left" w:pos="567"/>
        <w:tab w:val="left" w:pos="1134"/>
        <w:tab w:val="left" w:pos="1701"/>
        <w:tab w:val="left" w:pos="2268"/>
      </w:tabs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7F7AE2"/>
    <w:pPr>
      <w:tabs>
        <w:tab w:val="left" w:pos="567"/>
        <w:tab w:val="left" w:pos="1134"/>
        <w:tab w:val="left" w:pos="1701"/>
        <w:tab w:val="left" w:pos="2268"/>
      </w:tabs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7F7AE2"/>
    <w:pPr>
      <w:tabs>
        <w:tab w:val="left" w:pos="567"/>
        <w:tab w:val="left" w:pos="1134"/>
        <w:tab w:val="left" w:pos="1701"/>
        <w:tab w:val="left" w:pos="2268"/>
      </w:tabs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7F7AE2"/>
    <w:pPr>
      <w:tabs>
        <w:tab w:val="left" w:pos="567"/>
        <w:tab w:val="left" w:pos="1134"/>
        <w:tab w:val="left" w:pos="1701"/>
        <w:tab w:val="left" w:pos="2268"/>
      </w:tabs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7F7AE2"/>
    <w:pPr>
      <w:tabs>
        <w:tab w:val="left" w:pos="567"/>
        <w:tab w:val="left" w:pos="1134"/>
        <w:tab w:val="left" w:pos="1701"/>
        <w:tab w:val="left" w:pos="2268"/>
      </w:tabs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7F7AE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7F7AE2"/>
    <w:pPr>
      <w:tabs>
        <w:tab w:val="left" w:pos="567"/>
        <w:tab w:val="left" w:pos="1134"/>
        <w:tab w:val="left" w:pos="1701"/>
        <w:tab w:val="left" w:pos="2268"/>
      </w:tabs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7F7AE2"/>
    <w:pPr>
      <w:tabs>
        <w:tab w:val="left" w:pos="567"/>
        <w:tab w:val="left" w:pos="1134"/>
        <w:tab w:val="left" w:pos="1701"/>
        <w:tab w:val="left" w:pos="2268"/>
      </w:tabs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7F7AE2"/>
    <w:pPr>
      <w:tabs>
        <w:tab w:val="left" w:pos="567"/>
        <w:tab w:val="left" w:pos="1134"/>
        <w:tab w:val="left" w:pos="1701"/>
        <w:tab w:val="left" w:pos="2268"/>
      </w:tabs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7F7AE2"/>
    <w:pPr>
      <w:tabs>
        <w:tab w:val="left" w:pos="567"/>
        <w:tab w:val="left" w:pos="1134"/>
        <w:tab w:val="left" w:pos="1701"/>
        <w:tab w:val="left" w:pos="2268"/>
      </w:tabs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7F7AE2"/>
    <w:pPr>
      <w:tabs>
        <w:tab w:val="left" w:pos="567"/>
        <w:tab w:val="left" w:pos="1134"/>
        <w:tab w:val="left" w:pos="1701"/>
        <w:tab w:val="left" w:pos="2268"/>
      </w:tabs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7F7AE2"/>
    <w:pPr>
      <w:tabs>
        <w:tab w:val="left" w:pos="567"/>
        <w:tab w:val="left" w:pos="1134"/>
        <w:tab w:val="left" w:pos="1701"/>
        <w:tab w:val="left" w:pos="2268"/>
      </w:tabs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7F7AE2"/>
    <w:pPr>
      <w:tabs>
        <w:tab w:val="left" w:pos="567"/>
        <w:tab w:val="left" w:pos="1134"/>
        <w:tab w:val="left" w:pos="1701"/>
        <w:tab w:val="left" w:pos="2268"/>
      </w:tabs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7F7AE2"/>
    <w:pPr>
      <w:tabs>
        <w:tab w:val="left" w:pos="567"/>
        <w:tab w:val="left" w:pos="1134"/>
        <w:tab w:val="left" w:pos="1701"/>
        <w:tab w:val="left" w:pos="2268"/>
      </w:tabs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F7AE2"/>
    <w:pPr>
      <w:tabs>
        <w:tab w:val="clear" w:pos="567"/>
        <w:tab w:val="clear" w:pos="1134"/>
        <w:tab w:val="clear" w:pos="1701"/>
        <w:tab w:val="clear" w:pos="2268"/>
      </w:tabs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F7AE2"/>
    <w:pPr>
      <w:tabs>
        <w:tab w:val="clear" w:pos="567"/>
        <w:tab w:val="clear" w:pos="1134"/>
        <w:tab w:val="clear" w:pos="1701"/>
        <w:tab w:val="clear" w:pos="2268"/>
      </w:tabs>
    </w:pPr>
  </w:style>
  <w:style w:type="table" w:styleId="TableProfessional">
    <w:name w:val="Table Professional"/>
    <w:basedOn w:val="TableNormal"/>
    <w:uiPriority w:val="99"/>
    <w:semiHidden/>
    <w:unhideWhenUsed/>
    <w:rsid w:val="007F7AE2"/>
    <w:pPr>
      <w:tabs>
        <w:tab w:val="left" w:pos="567"/>
        <w:tab w:val="left" w:pos="1134"/>
        <w:tab w:val="left" w:pos="1701"/>
        <w:tab w:val="left" w:pos="2268"/>
      </w:tabs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7F7AE2"/>
    <w:pPr>
      <w:tabs>
        <w:tab w:val="left" w:pos="567"/>
        <w:tab w:val="left" w:pos="1134"/>
        <w:tab w:val="left" w:pos="1701"/>
        <w:tab w:val="left" w:pos="2268"/>
      </w:tabs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7F7AE2"/>
    <w:pPr>
      <w:tabs>
        <w:tab w:val="left" w:pos="567"/>
        <w:tab w:val="left" w:pos="1134"/>
        <w:tab w:val="left" w:pos="1701"/>
        <w:tab w:val="left" w:pos="2268"/>
      </w:tabs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7F7AE2"/>
    <w:pPr>
      <w:tabs>
        <w:tab w:val="left" w:pos="567"/>
        <w:tab w:val="left" w:pos="1134"/>
        <w:tab w:val="left" w:pos="1701"/>
        <w:tab w:val="left" w:pos="2268"/>
      </w:tabs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7F7AE2"/>
    <w:pPr>
      <w:tabs>
        <w:tab w:val="left" w:pos="567"/>
        <w:tab w:val="left" w:pos="1134"/>
        <w:tab w:val="left" w:pos="1701"/>
        <w:tab w:val="left" w:pos="2268"/>
      </w:tabs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7F7AE2"/>
    <w:pPr>
      <w:tabs>
        <w:tab w:val="left" w:pos="567"/>
        <w:tab w:val="left" w:pos="1134"/>
        <w:tab w:val="left" w:pos="1701"/>
        <w:tab w:val="left" w:pos="2268"/>
      </w:tabs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7F7AE2"/>
    <w:pPr>
      <w:tabs>
        <w:tab w:val="left" w:pos="567"/>
        <w:tab w:val="left" w:pos="1134"/>
        <w:tab w:val="left" w:pos="1701"/>
        <w:tab w:val="left" w:pos="2268"/>
      </w:tabs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7F7AE2"/>
    <w:pPr>
      <w:tabs>
        <w:tab w:val="left" w:pos="567"/>
        <w:tab w:val="left" w:pos="1134"/>
        <w:tab w:val="left" w:pos="1701"/>
        <w:tab w:val="left" w:pos="2268"/>
      </w:tabs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7F7AE2"/>
    <w:pPr>
      <w:tabs>
        <w:tab w:val="left" w:pos="567"/>
        <w:tab w:val="left" w:pos="1134"/>
        <w:tab w:val="left" w:pos="1701"/>
        <w:tab w:val="left" w:pos="2268"/>
      </w:tabs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7F7AE2"/>
    <w:pPr>
      <w:tabs>
        <w:tab w:val="left" w:pos="567"/>
        <w:tab w:val="left" w:pos="1134"/>
        <w:tab w:val="left" w:pos="1701"/>
        <w:tab w:val="left" w:pos="2268"/>
      </w:tabs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7F7AE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F7AE2"/>
    <w:pPr>
      <w:numPr>
        <w:numId w:val="0"/>
      </w:numPr>
      <w:tabs>
        <w:tab w:val="left" w:pos="567"/>
      </w:tabs>
      <w:spacing w:after="0"/>
      <w:jc w:val="both"/>
      <w:outlineLvl w:val="9"/>
    </w:pPr>
    <w:rPr>
      <w:rFonts w:asciiTheme="majorHAnsi" w:hAnsiTheme="majorHAnsi"/>
      <w:b w:val="0"/>
      <w:bCs w:val="0"/>
      <w:color w:val="2F5496" w:themeColor="accent1" w:themeShade="BF"/>
      <w:kern w:val="0"/>
      <w:sz w:val="32"/>
      <w14:ligatures w14:val="none"/>
    </w:rPr>
  </w:style>
  <w:style w:type="paragraph" w:customStyle="1" w:styleId="Para10">
    <w:name w:val="Para1"/>
    <w:basedOn w:val="Normal"/>
    <w:link w:val="Para1Char"/>
    <w:rsid w:val="00B35319"/>
    <w:pPr>
      <w:tabs>
        <w:tab w:val="clear" w:pos="567"/>
        <w:tab w:val="clear" w:pos="1134"/>
        <w:tab w:val="clear" w:pos="1701"/>
        <w:tab w:val="clear" w:pos="2268"/>
      </w:tabs>
      <w:spacing w:after="120"/>
    </w:pPr>
    <w:rPr>
      <w:rFonts w:eastAsia="Malgun Gothic"/>
      <w:snapToGrid w:val="0"/>
      <w:kern w:val="22"/>
      <w:lang w:eastAsia="x-none"/>
    </w:rPr>
  </w:style>
  <w:style w:type="character" w:customStyle="1" w:styleId="Para1Char">
    <w:name w:val="Para1 Char"/>
    <w:link w:val="Para10"/>
    <w:locked/>
    <w:rsid w:val="00B35319"/>
    <w:rPr>
      <w:rFonts w:ascii="Times New Roman" w:eastAsia="Malgun Gothic" w:hAnsi="Times New Roman" w:cs="Times New Roman"/>
      <w:snapToGrid w:val="0"/>
      <w:kern w:val="22"/>
      <w:lang w:val="es-ES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4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pbes.net/second-global-assessment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ipbes.net/spatial-planning-assessment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pbes.net/monitoring-assessment" TargetMode="External"/><Relationship Id="rId22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bd.int/decisions/cop/?m=cop-16" TargetMode="External"/><Relationship Id="rId1" Type="http://schemas.openxmlformats.org/officeDocument/2006/relationships/hyperlink" Target="https://www.cbd.int/decisions/cop/?m=cop-15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cbd\OneDrive%20-%20United%20Nations\Desktop\IPBES%20-%20Values\Draft%20Diverse%20Values%20-%2031%20July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328EB00E67F346B6174BE96D327B2B" ma:contentTypeVersion="11" ma:contentTypeDescription="Create a new document." ma:contentTypeScope="" ma:versionID="b1769ac123458866e93c1e1a8f5d7264">
  <xsd:schema xmlns:xsd="http://www.w3.org/2001/XMLSchema" xmlns:xs="http://www.w3.org/2001/XMLSchema" xmlns:p="http://schemas.microsoft.com/office/2006/metadata/properties" xmlns:ns2="292e8265-61e8-4476-9c6d-719af089d244" xmlns:ns3="c89cf9d1-532e-4c94-875d-12e9041bbcb0" targetNamespace="http://schemas.microsoft.com/office/2006/metadata/properties" ma:root="true" ma:fieldsID="cef69a2368db5a80933a10034f3f94d7" ns2:_="" ns3:_="">
    <xsd:import namespace="292e8265-61e8-4476-9c6d-719af089d244"/>
    <xsd:import namespace="c89cf9d1-532e-4c94-875d-12e9041bbc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2e8265-61e8-4476-9c6d-719af089d2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78175662-8596-484a-92c7-351d01561e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cf9d1-532e-4c94-875d-12e9041bbcb0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ffcbcd2-b711-4b56-9cc9-ef645dd2f1b1}" ma:internalName="TaxCatchAll" ma:showField="CatchAllData" ma:web="c89cf9d1-532e-4c94-875d-12e9041bbc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cf9d1-532e-4c94-875d-12e9041bbcb0" xsi:nil="true"/>
    <lcf76f155ced4ddcb4097134ff3c332f xmlns="292e8265-61e8-4476-9c6d-719af089d24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56DACA2-8C2E-46A4-AF4A-CE8311E2CC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A6E495-E3F8-43E6-B0CC-2153A4FBB8D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C2E25B8-0653-4A38-B337-4B3AA06FF9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2e8265-61e8-4476-9c6d-719af089d244"/>
    <ds:schemaRef ds:uri="c89cf9d1-532e-4c94-875d-12e9041bbc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C945A9F-947C-44FE-93EC-23C2ADE27F98}">
  <ds:schemaRefs>
    <ds:schemaRef ds:uri="http://schemas.microsoft.com/office/2006/metadata/properties"/>
    <ds:schemaRef ds:uri="http://schemas.microsoft.com/office/infopath/2007/PartnerControls"/>
    <ds:schemaRef ds:uri="c89cf9d1-532e-4c94-875d-12e9041bbcb0"/>
    <ds:schemaRef ds:uri="292e8265-61e8-4476-9c6d-719af089d244"/>
  </ds:schemaRefs>
</ds:datastoreItem>
</file>

<file path=docMetadata/LabelInfo.xml><?xml version="1.0" encoding="utf-8"?>
<clbl:labelList xmlns:clbl="http://schemas.microsoft.com/office/2020/mipLabelMetadata">
  <clbl:label id="{8b77875e-5908-45a0-9cb4-dec9ae074618}" enabled="1" method="Privileged" siteId="{0f9e35db-544f-4f60-bdcc-5ea416e6dc7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Draft Diverse Values - 31 July.dotm</Template>
  <TotalTime>7</TotalTime>
  <Pages>5</Pages>
  <Words>1960</Words>
  <Characters>11175</Characters>
  <Application>Microsoft Office Word</Application>
  <DocSecurity>0</DocSecurity>
  <PresentationFormat/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Matters related to the work programme of the Intergovernmental Science-Policy Platform on Biodiversity and Ecosystem Services</vt:lpstr>
    </vt:vector>
  </TitlesOfParts>
  <Manager/>
  <Company/>
  <LinksUpToDate>false</LinksUpToDate>
  <CharactersWithSpaces>13109</CharactersWithSpaces>
  <SharedDoc>false</SharedDoc>
  <HyperlinkBase/>
  <HLinks>
    <vt:vector size="36" baseType="variant">
      <vt:variant>
        <vt:i4>6750321</vt:i4>
      </vt:variant>
      <vt:variant>
        <vt:i4>9</vt:i4>
      </vt:variant>
      <vt:variant>
        <vt:i4>0</vt:i4>
      </vt:variant>
      <vt:variant>
        <vt:i4>5</vt:i4>
      </vt:variant>
      <vt:variant>
        <vt:lpwstr>https://www.ipbes.net/second-global-assessment</vt:lpwstr>
      </vt:variant>
      <vt:variant>
        <vt:lpwstr/>
      </vt:variant>
      <vt:variant>
        <vt:i4>2031625</vt:i4>
      </vt:variant>
      <vt:variant>
        <vt:i4>6</vt:i4>
      </vt:variant>
      <vt:variant>
        <vt:i4>0</vt:i4>
      </vt:variant>
      <vt:variant>
        <vt:i4>5</vt:i4>
      </vt:variant>
      <vt:variant>
        <vt:lpwstr>https://www.ipbes.net/spatial-planning-assessment</vt:lpwstr>
      </vt:variant>
      <vt:variant>
        <vt:lpwstr/>
      </vt:variant>
      <vt:variant>
        <vt:i4>3932260</vt:i4>
      </vt:variant>
      <vt:variant>
        <vt:i4>3</vt:i4>
      </vt:variant>
      <vt:variant>
        <vt:i4>0</vt:i4>
      </vt:variant>
      <vt:variant>
        <vt:i4>5</vt:i4>
      </vt:variant>
      <vt:variant>
        <vt:lpwstr>https://www.ipbes.net/monitoring-assessment</vt:lpwstr>
      </vt:variant>
      <vt:variant>
        <vt:lpwstr/>
      </vt:variant>
      <vt:variant>
        <vt:i4>4784143</vt:i4>
      </vt:variant>
      <vt:variant>
        <vt:i4>0</vt:i4>
      </vt:variant>
      <vt:variant>
        <vt:i4>0</vt:i4>
      </vt:variant>
      <vt:variant>
        <vt:i4>5</vt:i4>
      </vt:variant>
      <vt:variant>
        <vt:lpwstr>https://www.ipbes.net/business-impact</vt:lpwstr>
      </vt:variant>
      <vt:variant>
        <vt:lpwstr/>
      </vt:variant>
      <vt:variant>
        <vt:i4>7209057</vt:i4>
      </vt:variant>
      <vt:variant>
        <vt:i4>3</vt:i4>
      </vt:variant>
      <vt:variant>
        <vt:i4>0</vt:i4>
      </vt:variant>
      <vt:variant>
        <vt:i4>5</vt:i4>
      </vt:variant>
      <vt:variant>
        <vt:lpwstr>https://www.cbd.int/decisions/cop/?m=cop-16</vt:lpwstr>
      </vt:variant>
      <vt:variant>
        <vt:lpwstr/>
      </vt:variant>
      <vt:variant>
        <vt:i4>7209057</vt:i4>
      </vt:variant>
      <vt:variant>
        <vt:i4>0</vt:i4>
      </vt:variant>
      <vt:variant>
        <vt:i4>0</vt:i4>
      </vt:variant>
      <vt:variant>
        <vt:i4>5</vt:i4>
      </vt:variant>
      <vt:variant>
        <vt:lpwstr>https://www.cbd.int/decisions/cop/?m=cop-15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Matters related to the work programme of the Intergovernmental Science-Policy Platform on Biodiversity and Ecosystem Services</dc:title>
  <dc:subject/>
  <dc:creator>Secretariat of the Convention on Biological Diversity</dc:creator>
  <cp:keywords/>
  <dc:description/>
  <cp:lastModifiedBy>Veronique Lefebvre</cp:lastModifiedBy>
  <cp:revision>10</cp:revision>
  <cp:lastPrinted>2026-08-26T20:13:00Z</cp:lastPrinted>
  <dcterms:created xsi:type="dcterms:W3CDTF">2026-08-14T13:28:00Z</dcterms:created>
  <dcterms:modified xsi:type="dcterms:W3CDTF">2026-08-26T20:13:00Z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BD-Generator">
    <vt:lpwstr>0</vt:lpwstr>
  </property>
  <property fmtid="{D5CDD505-2E9C-101B-9397-08002B2CF9AE}" pid="3" name="CBD-Language">
    <vt:lpwstr>EN</vt:lpwstr>
  </property>
  <property fmtid="{D5CDD505-2E9C-101B-9397-08002B2CF9AE}" pid="4" name="CBD-Category">
    <vt:lpwstr>CBD</vt:lpwstr>
  </property>
  <property fmtid="{D5CDD505-2E9C-101B-9397-08002B2CF9AE}" pid="5" name="CBD-NoSymbol">
    <vt:lpwstr>1</vt:lpwstr>
  </property>
  <property fmtid="{D5CDD505-2E9C-101B-9397-08002B2CF9AE}" pid="6" name="CBD-Distr">
    <vt:lpwstr>Distr</vt:lpwstr>
  </property>
  <property fmtid="{D5CDD505-2E9C-101B-9397-08002B2CF9AE}" pid="7" name="CBD-LangDistr">
    <vt:lpwstr/>
  </property>
  <property fmtid="{D5CDD505-2E9C-101B-9397-08002B2CF9AE}" pid="8" name="MediaServiceImageTags">
    <vt:lpwstr/>
  </property>
  <property fmtid="{D5CDD505-2E9C-101B-9397-08002B2CF9AE}" pid="9" name="docLang">
    <vt:lpwstr>en</vt:lpwstr>
  </property>
  <property fmtid="{D5CDD505-2E9C-101B-9397-08002B2CF9AE}" pid="10" name="ContentTypeId">
    <vt:lpwstr>0x0101007A328EB00E67F346B6174BE96D327B2B</vt:lpwstr>
  </property>
</Properties>
</file>