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11A86" w:rsidRPr="0041494A" w14:paraId="669EB0B3" w14:textId="77777777" w:rsidTr="00011A86">
        <w:trPr>
          <w:trHeight w:val="850"/>
        </w:trPr>
        <w:tc>
          <w:tcPr>
            <w:tcW w:w="975" w:type="dxa"/>
            <w:vAlign w:val="bottom"/>
          </w:tcPr>
          <w:p w14:paraId="669EB0AE" w14:textId="77777777" w:rsidR="00011A86" w:rsidRPr="0041494A" w:rsidRDefault="00011A86" w:rsidP="00011A86">
            <w:pPr>
              <w:pStyle w:val="AASmallLogo"/>
              <w:rPr>
                <w:lang w:val="fr-CA"/>
              </w:rPr>
            </w:pPr>
            <w:r w:rsidRPr="0041494A">
              <w:rPr>
                <w:noProof/>
                <w:lang w:val="fr-CA"/>
              </w:rPr>
              <w:drawing>
                <wp:inline distT="0" distB="0" distL="0" distR="0" wp14:anchorId="669EB107" wp14:editId="669EB108">
                  <wp:extent cx="474727" cy="402337"/>
                  <wp:effectExtent l="0" t="0" r="1905" b="0"/>
                  <wp:docPr id="1816227530" name="Picture 4"/>
                  <wp:cNvGraphicFramePr/>
                  <a:graphic xmlns:a="http://schemas.openxmlformats.org/drawingml/2006/main">
                    <a:graphicData uri="http://schemas.openxmlformats.org/drawingml/2006/picture">
                      <pic:pic xmlns:pic="http://schemas.openxmlformats.org/drawingml/2006/picture">
                        <pic:nvPicPr>
                          <pic:cNvPr id="181622753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p>
          <w:p w14:paraId="669EB0AF" w14:textId="77777777" w:rsidR="00011A86" w:rsidRPr="0041494A" w:rsidRDefault="00011A86" w:rsidP="00011A86">
            <w:pPr>
              <w:pStyle w:val="AASmallLogo"/>
              <w:rPr>
                <w:lang w:val="fr-CA"/>
              </w:rPr>
            </w:pPr>
          </w:p>
        </w:tc>
        <w:tc>
          <w:tcPr>
            <w:tcW w:w="1434" w:type="dxa"/>
            <w:noWrap/>
            <w:vAlign w:val="bottom"/>
          </w:tcPr>
          <w:p w14:paraId="669EB0B0" w14:textId="77777777" w:rsidR="00011A86" w:rsidRPr="0041494A" w:rsidRDefault="00EA3537" w:rsidP="00011A86">
            <w:pPr>
              <w:pStyle w:val="AASmallLogo"/>
              <w:rPr>
                <w:lang w:val="fr-CA"/>
              </w:rPr>
            </w:pPr>
            <w:r w:rsidRPr="0041494A">
              <w:rPr>
                <w:noProof/>
                <w:lang w:val="fr-CA"/>
              </w:rPr>
              <w:drawing>
                <wp:inline distT="0" distB="0" distL="0" distR="0" wp14:anchorId="669EB109" wp14:editId="669EB10A">
                  <wp:extent cx="590550" cy="36195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14:paraId="669EB0B1" w14:textId="77777777" w:rsidR="00011A86" w:rsidRPr="0041494A" w:rsidRDefault="00011A86" w:rsidP="00011A86">
            <w:pPr>
              <w:pStyle w:val="AASmallLogo"/>
              <w:rPr>
                <w:lang w:val="fr-CA"/>
              </w:rPr>
            </w:pPr>
          </w:p>
        </w:tc>
        <w:tc>
          <w:tcPr>
            <w:tcW w:w="8073" w:type="dxa"/>
            <w:vAlign w:val="bottom"/>
          </w:tcPr>
          <w:p w14:paraId="669EB0B2" w14:textId="4F5FB0C9" w:rsidR="00011A86" w:rsidRPr="0041494A" w:rsidRDefault="00AF1A55" w:rsidP="00691A68">
            <w:pPr>
              <w:pStyle w:val="AEDistrNormal"/>
              <w:jc w:val="right"/>
              <w:rPr>
                <w:lang w:val="fr-CA"/>
              </w:rPr>
            </w:pPr>
            <w:r w:rsidRPr="0041494A">
              <w:rPr>
                <w:sz w:val="40"/>
                <w:lang w:val="fr-CA"/>
              </w:rPr>
              <w:t>CBD</w:t>
            </w:r>
            <w:r w:rsidR="00011A86" w:rsidRPr="0041494A">
              <w:rPr>
                <w:sz w:val="20"/>
                <w:szCs w:val="20"/>
                <w:lang w:val="fr-CA"/>
              </w:rPr>
              <w:t>/</w:t>
            </w:r>
            <w:r w:rsidRPr="0041494A">
              <w:rPr>
                <w:sz w:val="20"/>
                <w:szCs w:val="20"/>
                <w:lang w:val="fr-CA"/>
              </w:rPr>
              <w:t>SBSTTA</w:t>
            </w:r>
            <w:r w:rsidR="00011A86" w:rsidRPr="0041494A">
              <w:rPr>
                <w:sz w:val="20"/>
                <w:szCs w:val="20"/>
                <w:lang w:val="fr-CA"/>
              </w:rPr>
              <w:t>/</w:t>
            </w:r>
            <w:r w:rsidR="003E41D6">
              <w:rPr>
                <w:sz w:val="20"/>
                <w:szCs w:val="20"/>
                <w:lang w:val="fr-CA"/>
              </w:rPr>
              <w:t>REC/</w:t>
            </w:r>
            <w:r w:rsidRPr="0041494A">
              <w:rPr>
                <w:sz w:val="20"/>
                <w:szCs w:val="20"/>
                <w:lang w:val="fr-CA"/>
              </w:rPr>
              <w:t>2</w:t>
            </w:r>
            <w:r w:rsidR="00EA3727" w:rsidRPr="0041494A">
              <w:rPr>
                <w:sz w:val="20"/>
                <w:szCs w:val="20"/>
                <w:lang w:val="fr-CA"/>
              </w:rPr>
              <w:t>8</w:t>
            </w:r>
            <w:r w:rsidRPr="0041494A">
              <w:rPr>
                <w:sz w:val="20"/>
                <w:szCs w:val="20"/>
                <w:lang w:val="fr-CA"/>
              </w:rPr>
              <w:t>/</w:t>
            </w:r>
            <w:r w:rsidR="003E41D6">
              <w:rPr>
                <w:sz w:val="20"/>
                <w:szCs w:val="20"/>
                <w:lang w:val="fr-CA"/>
              </w:rPr>
              <w:t>2</w:t>
            </w:r>
          </w:p>
        </w:tc>
      </w:tr>
    </w:tbl>
    <w:p w14:paraId="669EB0B4" w14:textId="77777777" w:rsidR="00011A86" w:rsidRPr="0041494A" w:rsidRDefault="00011A86" w:rsidP="00011A86">
      <w:pPr>
        <w:pStyle w:val="AISpacer"/>
        <w:rPr>
          <w:lang w:val="fr-CA"/>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11A86" w:rsidRPr="009D1A9B" w14:paraId="669EB0BC" w14:textId="77777777" w:rsidTr="00011A86">
        <w:trPr>
          <w:trHeight w:val="1814"/>
        </w:trPr>
        <w:tc>
          <w:tcPr>
            <w:tcW w:w="7370" w:type="dxa"/>
          </w:tcPr>
          <w:p w14:paraId="669EB0B5" w14:textId="77777777" w:rsidR="00011A86" w:rsidRPr="0041494A" w:rsidRDefault="00EA3537" w:rsidP="00011A86">
            <w:pPr>
              <w:pStyle w:val="ACLargeLogo"/>
              <w:rPr>
                <w:lang w:val="fr-CA"/>
              </w:rPr>
            </w:pPr>
            <w:r w:rsidRPr="0041494A">
              <w:rPr>
                <w:noProof/>
                <w:lang w:val="fr-CA"/>
              </w:rPr>
              <w:drawing>
                <wp:inline distT="0" distB="0" distL="0" distR="0" wp14:anchorId="669EB10B" wp14:editId="669EB10C">
                  <wp:extent cx="2857500" cy="1076325"/>
                  <wp:effectExtent l="19050" t="0" r="0" b="0"/>
                  <wp:docPr id="3"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BD_logo_fr-CMYK-black [Conver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p>
          <w:p w14:paraId="669EB0B6" w14:textId="77777777" w:rsidR="00011A86" w:rsidRPr="0041494A" w:rsidRDefault="00011A86" w:rsidP="00011A86">
            <w:pPr>
              <w:pStyle w:val="ACLargeLogo"/>
              <w:rPr>
                <w:lang w:val="fr-CA"/>
              </w:rPr>
            </w:pPr>
          </w:p>
        </w:tc>
        <w:tc>
          <w:tcPr>
            <w:tcW w:w="3112" w:type="dxa"/>
          </w:tcPr>
          <w:p w14:paraId="669EB0B7" w14:textId="1E0E3749" w:rsidR="00011A86" w:rsidRPr="0041494A" w:rsidRDefault="00EA3537" w:rsidP="00011A86">
            <w:pPr>
              <w:pStyle w:val="AEDistrNormal"/>
              <w:rPr>
                <w:noProof/>
                <w:lang w:val="fr-CA"/>
              </w:rPr>
            </w:pPr>
            <w:r w:rsidRPr="0041494A">
              <w:rPr>
                <w:noProof/>
                <w:lang w:val="fr-CA"/>
              </w:rPr>
              <w:t>Distr. </w:t>
            </w:r>
            <w:r w:rsidR="003E41D6">
              <w:rPr>
                <w:noProof/>
                <w:lang w:val="fr-CA"/>
              </w:rPr>
              <w:t>générale</w:t>
            </w:r>
          </w:p>
          <w:p w14:paraId="669EB0B8" w14:textId="6B405552" w:rsidR="00011A86" w:rsidRPr="0041494A" w:rsidRDefault="003E41D6" w:rsidP="00011A86">
            <w:pPr>
              <w:pStyle w:val="AEDistrNormal"/>
              <w:rPr>
                <w:lang w:val="fr-CA"/>
              </w:rPr>
            </w:pPr>
            <w:r>
              <w:rPr>
                <w:noProof/>
                <w:lang w:val="fr-CA"/>
              </w:rPr>
              <w:t>1</w:t>
            </w:r>
            <w:r>
              <w:rPr>
                <w:noProof/>
                <w:vertAlign w:val="superscript"/>
                <w:lang w:val="fr-CA"/>
              </w:rPr>
              <w:t>er</w:t>
            </w:r>
            <w:r w:rsidR="00D64EB1">
              <w:rPr>
                <w:noProof/>
                <w:vertAlign w:val="superscript"/>
                <w:lang w:val="fr-CA"/>
              </w:rPr>
              <w:t> </w:t>
            </w:r>
            <w:r>
              <w:rPr>
                <w:lang w:val="fr-CA"/>
              </w:rPr>
              <w:t>août</w:t>
            </w:r>
            <w:r w:rsidR="00EA3537" w:rsidRPr="0041494A">
              <w:rPr>
                <w:lang w:val="fr-CA"/>
              </w:rPr>
              <w:t> </w:t>
            </w:r>
            <w:r w:rsidR="00435A20" w:rsidRPr="0041494A">
              <w:rPr>
                <w:lang w:val="fr-CA"/>
              </w:rPr>
              <w:t>2026</w:t>
            </w:r>
          </w:p>
          <w:p w14:paraId="669EB0B9" w14:textId="77777777" w:rsidR="00EA3537" w:rsidRPr="0041494A" w:rsidRDefault="00EA3537" w:rsidP="00EA3537">
            <w:pPr>
              <w:pStyle w:val="AEDistrNormal"/>
              <w:rPr>
                <w:lang w:val="fr-CA"/>
              </w:rPr>
            </w:pPr>
            <w:r w:rsidRPr="0041494A">
              <w:rPr>
                <w:lang w:val="fr-CA"/>
              </w:rPr>
              <w:t>Français</w:t>
            </w:r>
          </w:p>
          <w:p w14:paraId="669EB0BA" w14:textId="77777777" w:rsidR="00011A86" w:rsidRPr="0041494A" w:rsidRDefault="00EA3537" w:rsidP="00EA3537">
            <w:pPr>
              <w:pStyle w:val="AEDistrNormal"/>
              <w:rPr>
                <w:lang w:val="fr-CA"/>
              </w:rPr>
            </w:pPr>
            <w:r w:rsidRPr="0041494A">
              <w:rPr>
                <w:lang w:val="fr-CA"/>
              </w:rPr>
              <w:t>Original : anglais</w:t>
            </w:r>
          </w:p>
          <w:p w14:paraId="669EB0BB" w14:textId="77777777" w:rsidR="00011A86" w:rsidRPr="0041494A" w:rsidRDefault="00011A86" w:rsidP="00011A86">
            <w:pPr>
              <w:pStyle w:val="AEDistrNormal6pt"/>
              <w:rPr>
                <w:lang w:val="fr-CA"/>
              </w:rPr>
            </w:pPr>
          </w:p>
        </w:tc>
      </w:tr>
    </w:tbl>
    <w:p w14:paraId="669EB0BD" w14:textId="77777777" w:rsidR="00011A86" w:rsidRPr="0041494A" w:rsidRDefault="00011A86" w:rsidP="00011A86">
      <w:pPr>
        <w:pStyle w:val="AISpacer"/>
        <w:rPr>
          <w:lang w:val="fr-CA"/>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11A86" w:rsidRPr="009D1A9B" w14:paraId="669EB0C4" w14:textId="77777777" w:rsidTr="00415670">
        <w:trPr>
          <w:trHeight w:val="57"/>
        </w:trPr>
        <w:tc>
          <w:tcPr>
            <w:tcW w:w="6094" w:type="dxa"/>
          </w:tcPr>
          <w:p w14:paraId="669EB0BE" w14:textId="77777777" w:rsidR="00011A86" w:rsidRPr="0041494A" w:rsidRDefault="00EA3537" w:rsidP="00011A86">
            <w:pPr>
              <w:pStyle w:val="AFCorN12Bold"/>
              <w:rPr>
                <w:lang w:val="fr-CA"/>
              </w:rPr>
            </w:pPr>
            <w:r w:rsidRPr="0041494A">
              <w:rPr>
                <w:bCs/>
                <w:lang w:val="fr-CA"/>
              </w:rPr>
              <w:t>Organe subsidiaire chargé de fournir des avis scientifiques, techniques et technologiques</w:t>
            </w:r>
          </w:p>
          <w:p w14:paraId="669EB0BF" w14:textId="77777777" w:rsidR="00691A68" w:rsidRPr="0041494A" w:rsidRDefault="00EA3537" w:rsidP="00691A68">
            <w:pPr>
              <w:pStyle w:val="AFCorNBold"/>
              <w:rPr>
                <w:lang w:val="fr-CA"/>
              </w:rPr>
            </w:pPr>
            <w:r w:rsidRPr="0041494A">
              <w:rPr>
                <w:lang w:val="fr-CA"/>
              </w:rPr>
              <w:t>Vingt-huitième réunion</w:t>
            </w:r>
          </w:p>
          <w:p w14:paraId="669EB0C0" w14:textId="5BBC18CC" w:rsidR="00691A68" w:rsidRPr="0041494A" w:rsidRDefault="00DC2E39" w:rsidP="00691A68">
            <w:pPr>
              <w:pStyle w:val="AFCorNNormal"/>
              <w:rPr>
                <w:lang w:val="fr-CA"/>
              </w:rPr>
            </w:pPr>
            <w:r w:rsidRPr="0041494A">
              <w:rPr>
                <w:lang w:val="fr-CA"/>
              </w:rPr>
              <w:t>Nairobi</w:t>
            </w:r>
            <w:r w:rsidR="00EA3537" w:rsidRPr="0041494A">
              <w:rPr>
                <w:lang w:val="fr-CA"/>
              </w:rPr>
              <w:t>, 27 juillet–1</w:t>
            </w:r>
            <w:r w:rsidR="00EA3537" w:rsidRPr="0041494A">
              <w:rPr>
                <w:vertAlign w:val="superscript"/>
                <w:lang w:val="fr-CA"/>
              </w:rPr>
              <w:t>er</w:t>
            </w:r>
            <w:r w:rsidR="00EA3537" w:rsidRPr="0041494A">
              <w:rPr>
                <w:lang w:val="fr-CA"/>
              </w:rPr>
              <w:t> août 2026</w:t>
            </w:r>
          </w:p>
          <w:p w14:paraId="669EB0C1" w14:textId="77777777" w:rsidR="00691A68" w:rsidRPr="0041494A" w:rsidRDefault="00EA3537" w:rsidP="00AF1A55">
            <w:pPr>
              <w:pStyle w:val="AEDistrNormal6pt"/>
              <w:spacing w:before="0"/>
              <w:rPr>
                <w:b/>
                <w:bCs/>
                <w:lang w:val="fr-CA"/>
              </w:rPr>
            </w:pPr>
            <w:r w:rsidRPr="0041494A">
              <w:rPr>
                <w:lang w:val="fr-CA"/>
              </w:rPr>
              <w:t>Point 4 de l’ordre du jour</w:t>
            </w:r>
          </w:p>
          <w:p w14:paraId="669EB0C2" w14:textId="77777777" w:rsidR="00011A86" w:rsidRPr="0041494A" w:rsidRDefault="00EA3537" w:rsidP="00415670">
            <w:pPr>
              <w:pStyle w:val="AFCorNBold"/>
              <w:spacing w:after="120"/>
              <w:rPr>
                <w:lang w:val="fr-CA"/>
              </w:rPr>
            </w:pPr>
            <w:r w:rsidRPr="0041494A">
              <w:rPr>
                <w:lang w:val="fr-CA"/>
              </w:rPr>
              <w:t xml:space="preserve">Questions relatives au programme de travail de la Plateforme intergouvernementale scientifique et politique sur la biodiversité et les </w:t>
            </w:r>
            <w:r w:rsidRPr="0041494A">
              <w:rPr>
                <w:noProof/>
                <w:lang w:val="fr-CA"/>
              </w:rPr>
              <w:t>services écosystémiques</w:t>
            </w:r>
          </w:p>
        </w:tc>
        <w:tc>
          <w:tcPr>
            <w:tcW w:w="4388" w:type="dxa"/>
          </w:tcPr>
          <w:p w14:paraId="669EB0C3" w14:textId="77777777" w:rsidR="00011A86" w:rsidRPr="0041494A" w:rsidRDefault="00011A86" w:rsidP="00011A86">
            <w:pPr>
              <w:pStyle w:val="CBDNormal"/>
              <w:jc w:val="left"/>
              <w:rPr>
                <w:lang w:val="fr-CA"/>
              </w:rPr>
            </w:pPr>
          </w:p>
        </w:tc>
      </w:tr>
    </w:tbl>
    <w:p w14:paraId="73FA0F19" w14:textId="0FEA8B65" w:rsidR="003E41D6" w:rsidRDefault="003E41D6" w:rsidP="00AF1A55">
      <w:pPr>
        <w:pStyle w:val="CBDTitle"/>
        <w:rPr>
          <w:lang w:val="fr-CA"/>
        </w:rPr>
      </w:pPr>
      <w:r>
        <w:rPr>
          <w:lang w:val="fr-CA"/>
        </w:rPr>
        <w:t xml:space="preserve">Recommandation adoptée </w:t>
      </w:r>
      <w:r w:rsidR="003F032A">
        <w:rPr>
          <w:lang w:val="fr-CA"/>
        </w:rPr>
        <w:t>le 1</w:t>
      </w:r>
      <w:r w:rsidR="003F032A" w:rsidRPr="003E41D6">
        <w:rPr>
          <w:vertAlign w:val="superscript"/>
          <w:lang w:val="fr-CA"/>
        </w:rPr>
        <w:t>er</w:t>
      </w:r>
      <w:r w:rsidR="00D64EB1">
        <w:rPr>
          <w:lang w:val="fr-CA"/>
        </w:rPr>
        <w:t> </w:t>
      </w:r>
      <w:r w:rsidR="003F032A">
        <w:rPr>
          <w:lang w:val="fr-CA"/>
        </w:rPr>
        <w:t>août</w:t>
      </w:r>
      <w:r w:rsidR="00D64EB1">
        <w:rPr>
          <w:lang w:val="fr-CA"/>
        </w:rPr>
        <w:t> </w:t>
      </w:r>
      <w:r w:rsidR="003F032A">
        <w:rPr>
          <w:lang w:val="fr-CA"/>
        </w:rPr>
        <w:t>2026</w:t>
      </w:r>
      <w:r w:rsidR="003F032A">
        <w:rPr>
          <w:lang w:val="fr-CA"/>
        </w:rPr>
        <w:t xml:space="preserve"> </w:t>
      </w:r>
      <w:r>
        <w:rPr>
          <w:lang w:val="fr-CA"/>
        </w:rPr>
        <w:t>par l’Organe subsidiaire chargé de fournir des avis scientifiques, techniques et technologiques</w:t>
      </w:r>
    </w:p>
    <w:p w14:paraId="669EB0C5" w14:textId="46AE222E" w:rsidR="00A96B21" w:rsidRPr="003E41D6" w:rsidRDefault="003E41D6" w:rsidP="003E41D6">
      <w:pPr>
        <w:pStyle w:val="CBDTitle"/>
        <w:ind w:left="562"/>
        <w:rPr>
          <w:sz w:val="22"/>
          <w:lang w:val="fr-CA"/>
        </w:rPr>
      </w:pPr>
      <w:r w:rsidRPr="003E41D6">
        <w:rPr>
          <w:sz w:val="22"/>
          <w:lang w:val="fr-CA"/>
        </w:rPr>
        <w:t>28/2.</w:t>
      </w:r>
      <w:r w:rsidR="003F032A">
        <w:rPr>
          <w:sz w:val="22"/>
          <w:lang w:val="fr-CA"/>
        </w:rPr>
        <w:tab/>
      </w:r>
      <w:r w:rsidR="00EA3537" w:rsidRPr="003E41D6">
        <w:rPr>
          <w:sz w:val="22"/>
          <w:lang w:val="fr-CA"/>
        </w:rPr>
        <w:t xml:space="preserve">Questions relatives au programme de travail de la Plateforme intergouvernementale scientifique et politique sur la biodiversité et les </w:t>
      </w:r>
      <w:r w:rsidR="00EA3537" w:rsidRPr="003E41D6">
        <w:rPr>
          <w:noProof/>
          <w:sz w:val="22"/>
          <w:lang w:val="fr-CA"/>
        </w:rPr>
        <w:t>services écosystémiques</w:t>
      </w:r>
    </w:p>
    <w:p w14:paraId="54360038" w14:textId="2066EEA5" w:rsidR="003E41D6" w:rsidRDefault="003E41D6" w:rsidP="003F032A">
      <w:pPr>
        <w:pStyle w:val="CBDNormalNoNumber"/>
        <w:tabs>
          <w:tab w:val="clear" w:pos="567"/>
        </w:tabs>
        <w:ind w:left="562" w:firstLine="562"/>
        <w:rPr>
          <w:rFonts w:eastAsia="Times New Roman"/>
          <w:i/>
          <w:lang w:val="fr-CA"/>
        </w:rPr>
      </w:pPr>
      <w:r>
        <w:rPr>
          <w:rFonts w:eastAsia="Times New Roman"/>
          <w:i/>
          <w:lang w:val="fr-CA"/>
        </w:rPr>
        <w:t>L’Organe subsidiaire chargé de fournir des avis scientifiques, techniques et technologiques</w:t>
      </w:r>
    </w:p>
    <w:p w14:paraId="0A97A170" w14:textId="10214555" w:rsidR="003E41D6" w:rsidRPr="003E41D6" w:rsidRDefault="003E41D6" w:rsidP="003F032A">
      <w:pPr>
        <w:pStyle w:val="CBDNormalNoNumber"/>
        <w:tabs>
          <w:tab w:val="clear" w:pos="567"/>
        </w:tabs>
        <w:ind w:left="562" w:firstLine="562"/>
        <w:rPr>
          <w:rFonts w:eastAsia="Times New Roman"/>
          <w:iCs/>
          <w:lang w:val="fr-CA"/>
        </w:rPr>
      </w:pPr>
      <w:r>
        <w:rPr>
          <w:rFonts w:eastAsia="Times New Roman"/>
          <w:i/>
          <w:lang w:val="fr-CA"/>
        </w:rPr>
        <w:t xml:space="preserve">Recommande </w:t>
      </w:r>
      <w:r>
        <w:rPr>
          <w:rFonts w:eastAsia="Times New Roman"/>
          <w:iCs/>
          <w:lang w:val="fr-CA"/>
        </w:rPr>
        <w:t>que, à sa dix-septième réunion, la Conférence des Parties adopte une décision sur le modèle suivant :</w:t>
      </w:r>
    </w:p>
    <w:p w14:paraId="669EB0C7" w14:textId="1B061A91" w:rsidR="009D06C7" w:rsidRPr="0041494A" w:rsidRDefault="00EA3537" w:rsidP="00415670">
      <w:pPr>
        <w:pStyle w:val="CBDNormalNoNumber"/>
        <w:tabs>
          <w:tab w:val="clear" w:pos="567"/>
        </w:tabs>
        <w:ind w:left="1134" w:firstLine="567"/>
        <w:rPr>
          <w:i/>
          <w:lang w:val="fr-CA"/>
        </w:rPr>
      </w:pPr>
      <w:r w:rsidRPr="0041494A">
        <w:rPr>
          <w:rFonts w:eastAsia="Times New Roman"/>
          <w:i/>
          <w:lang w:val="fr-CA"/>
        </w:rPr>
        <w:t>La Conférence des Parties</w:t>
      </w:r>
    </w:p>
    <w:p w14:paraId="669EB0C8" w14:textId="512D87FE" w:rsidR="009226FA" w:rsidRPr="0041494A" w:rsidRDefault="00485559" w:rsidP="007D1435">
      <w:pPr>
        <w:pStyle w:val="CBDNormalNoNumber"/>
        <w:tabs>
          <w:tab w:val="clear" w:pos="567"/>
        </w:tabs>
        <w:ind w:left="1134" w:firstLine="567"/>
        <w:rPr>
          <w:lang w:val="fr-CA"/>
        </w:rPr>
      </w:pPr>
      <w:r w:rsidRPr="0041494A">
        <w:rPr>
          <w:lang w:val="fr-CA"/>
        </w:rPr>
        <w:t>1</w:t>
      </w:r>
      <w:r w:rsidR="00F04EC6" w:rsidRPr="0041494A">
        <w:rPr>
          <w:lang w:val="fr-CA"/>
        </w:rPr>
        <w:t>.</w:t>
      </w:r>
      <w:r w:rsidR="00B95760" w:rsidRPr="0041494A">
        <w:rPr>
          <w:lang w:val="fr-CA"/>
        </w:rPr>
        <w:tab/>
      </w:r>
      <w:r w:rsidR="00EA3537" w:rsidRPr="0041494A">
        <w:rPr>
          <w:lang w:val="fr-CA"/>
        </w:rPr>
        <w:t>[</w:t>
      </w:r>
      <w:r w:rsidR="00EA3537" w:rsidRPr="0041494A">
        <w:rPr>
          <w:bCs/>
          <w:i/>
          <w:lang w:val="fr-CA"/>
        </w:rPr>
        <w:t>Accueille avec satisfaction</w:t>
      </w:r>
      <w:r w:rsidR="00EA3537" w:rsidRPr="0041494A">
        <w:rPr>
          <w:lang w:val="fr-CA"/>
        </w:rPr>
        <w:t>][</w:t>
      </w:r>
      <w:r w:rsidR="00EA3537" w:rsidRPr="0041494A">
        <w:rPr>
          <w:bCs/>
          <w:i/>
          <w:lang w:val="fr-CA"/>
        </w:rPr>
        <w:t>Prend note avec satisfaction de</w:t>
      </w:r>
      <w:r w:rsidR="00EA3537" w:rsidRPr="0041494A">
        <w:rPr>
          <w:lang w:val="fr-CA"/>
        </w:rPr>
        <w:t xml:space="preserve">] </w:t>
      </w:r>
      <w:r w:rsidR="00EA3537" w:rsidRPr="0041494A">
        <w:rPr>
          <w:i/>
          <w:iCs/>
          <w:lang w:val="fr-CA"/>
        </w:rPr>
        <w:t xml:space="preserve">l’Évaluation méthodologique des conséquences de l’activité des entreprises sur la biodiversité et sur les contributions de la nature aux populations et de la dépendance des entreprises à </w:t>
      </w:r>
      <w:r w:rsidR="00C13FE0" w:rsidRPr="0041494A">
        <w:rPr>
          <w:i/>
          <w:iCs/>
          <w:lang w:val="fr-CA"/>
        </w:rPr>
        <w:t>leur égard</w:t>
      </w:r>
      <w:r w:rsidR="00C13FE0" w:rsidRPr="0041494A">
        <w:rPr>
          <w:lang w:val="fr-CA"/>
        </w:rPr>
        <w:t xml:space="preserve"> (« </w:t>
      </w:r>
      <w:r w:rsidR="00EA3537" w:rsidRPr="0041494A">
        <w:rPr>
          <w:iCs/>
          <w:lang w:val="fr-CA"/>
        </w:rPr>
        <w:t>évaluation des entreprises et de la biodiversité</w:t>
      </w:r>
      <w:r w:rsidR="00C13FE0" w:rsidRPr="0041494A">
        <w:rPr>
          <w:lang w:val="fr-CA"/>
        </w:rPr>
        <w:t> »</w:t>
      </w:r>
      <w:r w:rsidR="00EA3537" w:rsidRPr="0041494A">
        <w:rPr>
          <w:lang w:val="fr-CA"/>
        </w:rPr>
        <w:t xml:space="preserve">) de la Plateforme intergouvernementale scientifique et politique sur la biodiversité et les </w:t>
      </w:r>
      <w:r w:rsidR="00EA3537" w:rsidRPr="0041494A">
        <w:rPr>
          <w:noProof/>
          <w:lang w:val="fr-CA"/>
        </w:rPr>
        <w:t>services écosystémiques</w:t>
      </w:r>
      <w:r w:rsidR="00EA3537" w:rsidRPr="0041494A">
        <w:rPr>
          <w:lang w:val="fr-CA"/>
        </w:rPr>
        <w:t>, [</w:t>
      </w:r>
      <w:r w:rsidR="00EA3537" w:rsidRPr="00713BD6">
        <w:rPr>
          <w:lang w:val="fr-CA"/>
        </w:rPr>
        <w:t>accueille avec satisfaction</w:t>
      </w:r>
      <w:r w:rsidR="00EA3537" w:rsidRPr="0041494A">
        <w:rPr>
          <w:lang w:val="fr-CA"/>
        </w:rPr>
        <w:t xml:space="preserve">] son </w:t>
      </w:r>
      <w:r w:rsidR="00EA3537" w:rsidRPr="0041494A">
        <w:rPr>
          <w:iCs/>
          <w:lang w:val="fr-CA"/>
        </w:rPr>
        <w:t>résumé à l’intention des décideurs</w:t>
      </w:r>
      <w:r w:rsidR="00EA3537" w:rsidRPr="0041494A">
        <w:rPr>
          <w:lang w:val="fr-CA"/>
        </w:rPr>
        <w:t xml:space="preserve"> [et les </w:t>
      </w:r>
      <w:r w:rsidR="00EA3537" w:rsidRPr="0041494A">
        <w:rPr>
          <w:iCs/>
          <w:lang w:val="fr-CA"/>
        </w:rPr>
        <w:t>messages cl</w:t>
      </w:r>
      <w:r w:rsidR="00D64EB1">
        <w:rPr>
          <w:iCs/>
          <w:lang w:val="fr-CA"/>
        </w:rPr>
        <w:t>é</w:t>
      </w:r>
      <w:r w:rsidR="00EA3537" w:rsidRPr="0041494A">
        <w:rPr>
          <w:iCs/>
          <w:lang w:val="fr-CA"/>
        </w:rPr>
        <w:t>s</w:t>
      </w:r>
      <w:r w:rsidR="00EA3537" w:rsidRPr="0041494A">
        <w:rPr>
          <w:lang w:val="fr-CA"/>
        </w:rPr>
        <w:t>, et note sa pertinence pour les travaux menés au titre de la Convention sur la diversité biologique</w:t>
      </w:r>
      <w:r w:rsidR="00EA3537" w:rsidRPr="0041494A">
        <w:rPr>
          <w:rStyle w:val="Appelnotedebasdep"/>
          <w:lang w:val="fr-CA"/>
        </w:rPr>
        <w:footnoteReference w:id="2"/>
      </w:r>
      <w:r w:rsidR="00EA3537" w:rsidRPr="0041494A">
        <w:rPr>
          <w:lang w:val="fr-CA"/>
        </w:rPr>
        <w:t xml:space="preserve"> et pour la mise en œuvre du Cadre mondial de la biodiversité de Kunming-Montréal</w:t>
      </w:r>
      <w:r w:rsidR="00EA3537" w:rsidRPr="0041494A">
        <w:rPr>
          <w:rStyle w:val="Appelnotedebasdep"/>
          <w:lang w:val="fr-CA"/>
        </w:rPr>
        <w:footnoteReference w:id="3"/>
      </w:r>
      <w:r w:rsidR="00EA3537" w:rsidRPr="0041494A">
        <w:rPr>
          <w:lang w:val="fr-CA"/>
        </w:rPr>
        <w:t>]</w:t>
      </w:r>
      <w:r w:rsidR="00713BD6">
        <w:rPr>
          <w:lang w:val="fr-CA"/>
        </w:rPr>
        <w:t> </w:t>
      </w:r>
      <w:r w:rsidR="00EA3537" w:rsidRPr="0041494A">
        <w:rPr>
          <w:lang w:val="fr-CA"/>
        </w:rPr>
        <w:t>;</w:t>
      </w:r>
    </w:p>
    <w:p w14:paraId="669EB0C9" w14:textId="566990F1" w:rsidR="00B35319" w:rsidRPr="0041494A" w:rsidRDefault="00485559" w:rsidP="00082E3F">
      <w:pPr>
        <w:pStyle w:val="CBDNormalNoNumber"/>
        <w:tabs>
          <w:tab w:val="clear" w:pos="567"/>
        </w:tabs>
        <w:ind w:left="1134" w:firstLine="567"/>
        <w:rPr>
          <w:lang w:val="fr-CA"/>
        </w:rPr>
      </w:pPr>
      <w:r w:rsidRPr="0041494A">
        <w:rPr>
          <w:lang w:val="fr-CA"/>
        </w:rPr>
        <w:t>2</w:t>
      </w:r>
      <w:r w:rsidR="00B35319" w:rsidRPr="0041494A">
        <w:rPr>
          <w:lang w:val="fr-CA"/>
        </w:rPr>
        <w:t>.</w:t>
      </w:r>
      <w:r w:rsidR="00B35319" w:rsidRPr="0041494A">
        <w:rPr>
          <w:lang w:val="fr-CA"/>
        </w:rPr>
        <w:tab/>
      </w:r>
      <w:r w:rsidR="00BC3EFF" w:rsidRPr="0041494A">
        <w:rPr>
          <w:i/>
          <w:lang w:val="fr-CA"/>
        </w:rPr>
        <w:t>Reconnaît</w:t>
      </w:r>
      <w:r w:rsidR="00BC3EFF" w:rsidRPr="0041494A">
        <w:rPr>
          <w:lang w:val="fr-CA"/>
        </w:rPr>
        <w:t xml:space="preserve"> que toutes les entreprises dépendent de la biodiversité et ont des incidences sur celle-ci, et qu’elles peuvent être des acteurs d</w:t>
      </w:r>
      <w:r w:rsidR="00713BD6">
        <w:rPr>
          <w:lang w:val="fr-CA"/>
        </w:rPr>
        <w:t>’un</w:t>
      </w:r>
      <w:r w:rsidR="00BC3EFF" w:rsidRPr="0041494A">
        <w:rPr>
          <w:lang w:val="fr-CA"/>
        </w:rPr>
        <w:t xml:space="preserve"> changement positif</w:t>
      </w:r>
      <w:r w:rsidR="00713BD6">
        <w:rPr>
          <w:lang w:val="fr-CA"/>
        </w:rPr>
        <w:t> </w:t>
      </w:r>
      <w:r w:rsidR="00BC3EFF" w:rsidRPr="0041494A">
        <w:rPr>
          <w:lang w:val="fr-CA"/>
        </w:rPr>
        <w:t>;</w:t>
      </w:r>
    </w:p>
    <w:p w14:paraId="669EB0CA" w14:textId="2AEA642A" w:rsidR="00BC3EFF" w:rsidRPr="0041494A" w:rsidRDefault="00082E3F" w:rsidP="00082E3F">
      <w:pPr>
        <w:pStyle w:val="CBDNormalNoNumber"/>
        <w:tabs>
          <w:tab w:val="clear" w:pos="567"/>
        </w:tabs>
        <w:ind w:left="1134" w:firstLine="567"/>
        <w:rPr>
          <w:rFonts w:eastAsia="Times New Roman"/>
          <w:lang w:val="fr-CA"/>
        </w:rPr>
      </w:pPr>
      <w:r w:rsidRPr="0041494A">
        <w:rPr>
          <w:lang w:val="fr-CA"/>
        </w:rPr>
        <w:t>3.</w:t>
      </w:r>
      <w:r w:rsidRPr="0041494A">
        <w:rPr>
          <w:lang w:val="fr-CA"/>
        </w:rPr>
        <w:tab/>
      </w:r>
      <w:r w:rsidR="00BC3EFF" w:rsidRPr="0041494A">
        <w:rPr>
          <w:rFonts w:eastAsia="Times New Roman"/>
          <w:i/>
          <w:lang w:val="fr-CA"/>
        </w:rPr>
        <w:t>Invite</w:t>
      </w:r>
      <w:r w:rsidR="00BC3EFF" w:rsidRPr="0041494A">
        <w:rPr>
          <w:rFonts w:eastAsia="Times New Roman"/>
          <w:lang w:val="fr-CA"/>
        </w:rPr>
        <w:t xml:space="preserve"> les Parties, les autres gouvernements et les organisations compétentes à utiliser, selon qu’il conviendra, les conclusions de l’évaluation des entreprises et de la biodiversité pour appuyer la mise en œuvre de la Convention et du Cadre</w:t>
      </w:r>
      <w:r w:rsidR="00713BD6">
        <w:rPr>
          <w:rFonts w:eastAsia="Times New Roman"/>
          <w:lang w:val="fr-CA"/>
        </w:rPr>
        <w:t> </w:t>
      </w:r>
      <w:r w:rsidR="00BC3EFF" w:rsidRPr="0041494A">
        <w:rPr>
          <w:rFonts w:eastAsia="Times New Roman"/>
          <w:lang w:val="fr-CA"/>
        </w:rPr>
        <w:t>;</w:t>
      </w:r>
    </w:p>
    <w:p w14:paraId="669EB0CB" w14:textId="044E68AD" w:rsidR="00082E3F" w:rsidRPr="0041494A" w:rsidRDefault="00BC3EFF" w:rsidP="00082E3F">
      <w:pPr>
        <w:pStyle w:val="CBDNormalNoNumber"/>
        <w:tabs>
          <w:tab w:val="clear" w:pos="567"/>
        </w:tabs>
        <w:ind w:left="1134" w:firstLine="567"/>
        <w:rPr>
          <w:lang w:val="fr-CA"/>
        </w:rPr>
      </w:pPr>
      <w:r w:rsidRPr="0041494A">
        <w:rPr>
          <w:lang w:val="fr-CA"/>
        </w:rPr>
        <w:t>4.</w:t>
      </w:r>
      <w:r w:rsidRPr="0041494A">
        <w:rPr>
          <w:rFonts w:eastAsia="Times New Roman"/>
          <w:lang w:val="fr-CA"/>
        </w:rPr>
        <w:tab/>
      </w:r>
      <w:r w:rsidR="00C53FE3" w:rsidRPr="0041494A">
        <w:rPr>
          <w:rFonts w:eastAsia="Times New Roman"/>
          <w:i/>
          <w:lang w:val="fr-CA"/>
        </w:rPr>
        <w:t>Encourage</w:t>
      </w:r>
      <w:r w:rsidR="00C53FE3" w:rsidRPr="0041494A">
        <w:rPr>
          <w:rFonts w:eastAsia="Times New Roman"/>
          <w:lang w:val="fr-CA"/>
        </w:rPr>
        <w:t xml:space="preserve"> les Parties et les autres gouvernements, selon qu’il conviendra et </w:t>
      </w:r>
      <w:r w:rsidR="00713BD6">
        <w:rPr>
          <w:rFonts w:eastAsia="Times New Roman"/>
          <w:lang w:val="fr-CA"/>
        </w:rPr>
        <w:t>en fonction des</w:t>
      </w:r>
      <w:r w:rsidR="00C53FE3" w:rsidRPr="0041494A">
        <w:rPr>
          <w:rFonts w:eastAsia="Times New Roman"/>
          <w:lang w:val="fr-CA"/>
        </w:rPr>
        <w:t xml:space="preserve"> </w:t>
      </w:r>
      <w:r w:rsidR="00713BD6">
        <w:rPr>
          <w:rFonts w:eastAsia="Times New Roman"/>
          <w:lang w:val="fr-CA"/>
        </w:rPr>
        <w:t>situations</w:t>
      </w:r>
      <w:r w:rsidR="00C53FE3" w:rsidRPr="0041494A">
        <w:rPr>
          <w:rFonts w:eastAsia="Times New Roman"/>
          <w:lang w:val="fr-CA"/>
        </w:rPr>
        <w:t xml:space="preserve"> et priorités nationales</w:t>
      </w:r>
      <w:r w:rsidR="00B55DFC" w:rsidRPr="0041494A">
        <w:rPr>
          <w:rFonts w:eastAsia="Times New Roman"/>
          <w:lang w:val="fr-CA"/>
        </w:rPr>
        <w:t xml:space="preserve"> à</w:t>
      </w:r>
      <w:r w:rsidR="00C53FE3" w:rsidRPr="0041494A">
        <w:rPr>
          <w:rFonts w:eastAsia="Times New Roman"/>
          <w:lang w:val="fr-CA"/>
        </w:rPr>
        <w:t xml:space="preserve"> [, à envisager</w:t>
      </w:r>
      <w:r w:rsidR="00B55DFC" w:rsidRPr="0041494A">
        <w:rPr>
          <w:rFonts w:eastAsia="Times New Roman"/>
          <w:lang w:val="fr-CA"/>
        </w:rPr>
        <w:t xml:space="preserve"> de</w:t>
      </w:r>
      <w:r w:rsidR="00C53FE3" w:rsidRPr="0041494A">
        <w:rPr>
          <w:rFonts w:eastAsia="Times New Roman"/>
          <w:lang w:val="fr-CA"/>
        </w:rPr>
        <w:t>] :</w:t>
      </w:r>
    </w:p>
    <w:p w14:paraId="669EB0CC" w14:textId="100DEBC4" w:rsidR="00B2223D" w:rsidRPr="0041494A" w:rsidRDefault="006911AB" w:rsidP="00403D57">
      <w:pPr>
        <w:pStyle w:val="CBDNormalNoNumber"/>
        <w:tabs>
          <w:tab w:val="clear" w:pos="567"/>
          <w:tab w:val="clear" w:pos="1701"/>
          <w:tab w:val="clear" w:pos="2835"/>
          <w:tab w:val="clear" w:pos="3402"/>
        </w:tabs>
        <w:ind w:left="1134" w:firstLine="567"/>
        <w:rPr>
          <w:lang w:val="fr-CA"/>
        </w:rPr>
      </w:pPr>
      <w:r w:rsidRPr="0041494A">
        <w:rPr>
          <w:lang w:val="fr-CA"/>
        </w:rPr>
        <w:lastRenderedPageBreak/>
        <w:t>a</w:t>
      </w:r>
      <w:r w:rsidR="7BD49579" w:rsidRPr="0041494A">
        <w:rPr>
          <w:lang w:val="fr-CA"/>
        </w:rPr>
        <w:t>)</w:t>
      </w:r>
      <w:r w:rsidR="000D0291" w:rsidRPr="0041494A">
        <w:rPr>
          <w:lang w:val="fr-CA"/>
        </w:rPr>
        <w:tab/>
      </w:r>
      <w:r w:rsidR="00B55DFC" w:rsidRPr="0041494A">
        <w:rPr>
          <w:lang w:val="fr-CA"/>
        </w:rPr>
        <w:t>C</w:t>
      </w:r>
      <w:r w:rsidR="00C53FE3" w:rsidRPr="0041494A">
        <w:rPr>
          <w:lang w:val="fr-CA"/>
        </w:rPr>
        <w:t xml:space="preserve">réer ou améliorer les conditions propices à des pratiques commerciales </w:t>
      </w:r>
      <w:r w:rsidR="00C53FE3" w:rsidRPr="0041494A">
        <w:rPr>
          <w:rFonts w:eastAsia="Times New Roman"/>
          <w:lang w:val="fr-CA"/>
        </w:rPr>
        <w:t>[et de consommation]</w:t>
      </w:r>
      <w:r w:rsidR="00C53FE3" w:rsidRPr="0041494A">
        <w:rPr>
          <w:lang w:val="fr-CA"/>
        </w:rPr>
        <w:t xml:space="preserve"> durables, </w:t>
      </w:r>
      <w:r w:rsidR="00C53FE3" w:rsidRPr="0041494A">
        <w:rPr>
          <w:rFonts w:eastAsia="Times New Roman"/>
          <w:lang w:val="fr-CA"/>
        </w:rPr>
        <w:t>notamment :</w:t>
      </w:r>
    </w:p>
    <w:p w14:paraId="669EB0CD" w14:textId="48FC361B" w:rsidR="008A2DAB" w:rsidRPr="0041494A" w:rsidRDefault="008A2DAB" w:rsidP="00403D57">
      <w:pPr>
        <w:pStyle w:val="CBDNormalNoNumber"/>
        <w:tabs>
          <w:tab w:val="clear" w:pos="567"/>
          <w:tab w:val="clear" w:pos="2268"/>
          <w:tab w:val="clear" w:pos="2835"/>
        </w:tabs>
        <w:ind w:left="2268" w:hanging="567"/>
        <w:rPr>
          <w:lang w:val="fr-CA"/>
        </w:rPr>
      </w:pPr>
      <w:r w:rsidRPr="0041494A">
        <w:rPr>
          <w:lang w:val="fr-CA"/>
        </w:rPr>
        <w:t>[</w:t>
      </w:r>
      <w:proofErr w:type="gramStart"/>
      <w:r w:rsidR="000A6EA6" w:rsidRPr="0041494A">
        <w:rPr>
          <w:lang w:val="fr-CA"/>
        </w:rPr>
        <w:t>i</w:t>
      </w:r>
      <w:proofErr w:type="gramEnd"/>
      <w:r w:rsidR="008E7E85" w:rsidRPr="0041494A">
        <w:rPr>
          <w:lang w:val="fr-CA"/>
        </w:rPr>
        <w:t>)</w:t>
      </w:r>
      <w:r w:rsidR="008E7E85" w:rsidRPr="0041494A">
        <w:rPr>
          <w:lang w:val="fr-CA"/>
        </w:rPr>
        <w:tab/>
      </w:r>
      <w:r w:rsidR="005715B3" w:rsidRPr="0041494A">
        <w:rPr>
          <w:lang w:val="fr-CA"/>
        </w:rPr>
        <w:t>En m</w:t>
      </w:r>
      <w:r w:rsidR="00C53FE3" w:rsidRPr="0041494A">
        <w:rPr>
          <w:lang w:val="fr-CA"/>
        </w:rPr>
        <w:t xml:space="preserve">ettant en place ou en renforçant et en appliquant des cadres </w:t>
      </w:r>
      <w:r w:rsidR="00713BD6" w:rsidRPr="00211D4D">
        <w:rPr>
          <w:lang w:val="fr-CA"/>
        </w:rPr>
        <w:t>politiques</w:t>
      </w:r>
      <w:r w:rsidR="00C53FE3" w:rsidRPr="0041494A">
        <w:rPr>
          <w:lang w:val="fr-CA"/>
        </w:rPr>
        <w:t>, juridiques et réglementaires qui prévoient des incitations ou imposent aux entreprises et aux institutions financières de prendre des mesures afin de contribuer à la conservation, à la restauration et à l’utilisation durable de la biodiversité</w:t>
      </w:r>
      <w:r w:rsidR="00211D4D">
        <w:rPr>
          <w:lang w:val="fr-CA"/>
        </w:rPr>
        <w:t> </w:t>
      </w:r>
      <w:r w:rsidR="00C53FE3" w:rsidRPr="0041494A">
        <w:rPr>
          <w:lang w:val="fr-CA"/>
        </w:rPr>
        <w:t>;]</w:t>
      </w:r>
    </w:p>
    <w:p w14:paraId="669EB0CE" w14:textId="68AB2ADA" w:rsidR="004E51CE" w:rsidRPr="0041494A" w:rsidRDefault="000E73DC" w:rsidP="00403D57">
      <w:pPr>
        <w:pStyle w:val="CBDNormalNoNumber"/>
        <w:tabs>
          <w:tab w:val="clear" w:pos="567"/>
          <w:tab w:val="clear" w:pos="2268"/>
          <w:tab w:val="clear" w:pos="2835"/>
        </w:tabs>
        <w:ind w:left="2268" w:hanging="567"/>
        <w:rPr>
          <w:lang w:val="fr-CA"/>
        </w:rPr>
      </w:pPr>
      <w:r w:rsidRPr="0041494A">
        <w:rPr>
          <w:lang w:val="fr-CA"/>
        </w:rPr>
        <w:t>[</w:t>
      </w:r>
      <w:proofErr w:type="gramStart"/>
      <w:r w:rsidR="000A6EA6" w:rsidRPr="0041494A">
        <w:rPr>
          <w:lang w:val="fr-CA"/>
        </w:rPr>
        <w:t>ii</w:t>
      </w:r>
      <w:proofErr w:type="gramEnd"/>
      <w:r w:rsidR="004E51CE" w:rsidRPr="0041494A">
        <w:rPr>
          <w:lang w:val="fr-CA"/>
        </w:rPr>
        <w:t>)</w:t>
      </w:r>
      <w:r w:rsidR="004E51CE" w:rsidRPr="0041494A">
        <w:rPr>
          <w:lang w:val="fr-CA"/>
        </w:rPr>
        <w:tab/>
      </w:r>
      <w:r w:rsidR="005715B3" w:rsidRPr="0041494A">
        <w:rPr>
          <w:lang w:val="fr-CA"/>
        </w:rPr>
        <w:t xml:space="preserve">En </w:t>
      </w:r>
      <w:r w:rsidR="00211D4D">
        <w:rPr>
          <w:lang w:val="fr-CA"/>
        </w:rPr>
        <w:t>mettant à disposition</w:t>
      </w:r>
      <w:r w:rsidR="00C53FE3" w:rsidRPr="0041494A">
        <w:rPr>
          <w:lang w:val="fr-CA"/>
        </w:rPr>
        <w:t xml:space="preserve"> les informations disponibles sur les incidences des pratiques commerciales sur la biodiversité et sur les relations de dépendance à son égard, afin de favoriser des modes de consommation durables</w:t>
      </w:r>
      <w:r w:rsidR="00211D4D">
        <w:rPr>
          <w:lang w:val="fr-CA"/>
        </w:rPr>
        <w:t> </w:t>
      </w:r>
      <w:r w:rsidR="00C53FE3" w:rsidRPr="0041494A">
        <w:rPr>
          <w:lang w:val="fr-CA"/>
        </w:rPr>
        <w:t>;]</w:t>
      </w:r>
    </w:p>
    <w:p w14:paraId="669EB0CF" w14:textId="41213107" w:rsidR="00885521" w:rsidRPr="0041494A" w:rsidRDefault="000E49E0" w:rsidP="00403D57">
      <w:pPr>
        <w:pStyle w:val="CBDNormalNoNumber"/>
        <w:tabs>
          <w:tab w:val="clear" w:pos="567"/>
          <w:tab w:val="clear" w:pos="2268"/>
          <w:tab w:val="clear" w:pos="2835"/>
        </w:tabs>
        <w:ind w:left="2268" w:hanging="567"/>
        <w:rPr>
          <w:lang w:val="fr-CA"/>
        </w:rPr>
      </w:pPr>
      <w:r w:rsidRPr="0041494A">
        <w:rPr>
          <w:lang w:val="fr-CA"/>
        </w:rPr>
        <w:t>i</w:t>
      </w:r>
      <w:r w:rsidR="000A6EA6" w:rsidRPr="0041494A">
        <w:rPr>
          <w:lang w:val="fr-CA"/>
        </w:rPr>
        <w:t>ii</w:t>
      </w:r>
      <w:r w:rsidRPr="0041494A">
        <w:rPr>
          <w:lang w:val="fr-CA"/>
        </w:rPr>
        <w:t>)</w:t>
      </w:r>
      <w:r w:rsidR="00807F5E" w:rsidRPr="0041494A">
        <w:rPr>
          <w:lang w:val="fr-CA"/>
        </w:rPr>
        <w:tab/>
      </w:r>
      <w:r w:rsidR="005715B3" w:rsidRPr="0041494A">
        <w:rPr>
          <w:lang w:val="fr-CA"/>
        </w:rPr>
        <w:t>En i</w:t>
      </w:r>
      <w:r w:rsidR="00C53FE3" w:rsidRPr="0041494A">
        <w:rPr>
          <w:lang w:val="fr-CA"/>
        </w:rPr>
        <w:t xml:space="preserve">ntégrant les considérations relatives à la biodiversité dans les cadres </w:t>
      </w:r>
      <w:r w:rsidR="00211D4D">
        <w:rPr>
          <w:lang w:val="fr-CA"/>
        </w:rPr>
        <w:t>politiques</w:t>
      </w:r>
      <w:r w:rsidR="00C53FE3" w:rsidRPr="0041494A">
        <w:rPr>
          <w:lang w:val="fr-CA"/>
        </w:rPr>
        <w:t xml:space="preserve">, juridiques, financiers, réglementaires ou fiscaux pertinents, et en alignant progressivement les incitations ainsi que les flux financiers publics et privés sur les </w:t>
      </w:r>
      <w:r w:rsidR="00211D4D">
        <w:rPr>
          <w:lang w:val="fr-CA"/>
        </w:rPr>
        <w:t>objectifs</w:t>
      </w:r>
      <w:r w:rsidR="00C53FE3" w:rsidRPr="0041494A">
        <w:rPr>
          <w:lang w:val="fr-CA"/>
        </w:rPr>
        <w:t xml:space="preserve"> et les cibles du Cadre</w:t>
      </w:r>
      <w:r w:rsidR="00211D4D">
        <w:rPr>
          <w:lang w:val="fr-CA"/>
        </w:rPr>
        <w:t> </w:t>
      </w:r>
      <w:r w:rsidR="000E73DC" w:rsidRPr="0041494A">
        <w:rPr>
          <w:lang w:val="fr-CA"/>
        </w:rPr>
        <w:t>;</w:t>
      </w:r>
    </w:p>
    <w:p w14:paraId="669EB0D0" w14:textId="5AC6F94F" w:rsidR="00B2223D" w:rsidRPr="0041494A" w:rsidRDefault="000E49E0" w:rsidP="00403D57">
      <w:pPr>
        <w:pStyle w:val="CBDNormalNoNumber"/>
        <w:tabs>
          <w:tab w:val="clear" w:pos="567"/>
          <w:tab w:val="clear" w:pos="2268"/>
          <w:tab w:val="clear" w:pos="2835"/>
        </w:tabs>
        <w:ind w:left="2268" w:hanging="567"/>
        <w:rPr>
          <w:lang w:val="fr-CA"/>
        </w:rPr>
      </w:pPr>
      <w:r w:rsidRPr="0041494A">
        <w:rPr>
          <w:lang w:val="fr-CA"/>
        </w:rPr>
        <w:t>i</w:t>
      </w:r>
      <w:r w:rsidR="000A6EA6" w:rsidRPr="0041494A">
        <w:rPr>
          <w:lang w:val="fr-CA"/>
        </w:rPr>
        <w:t>v</w:t>
      </w:r>
      <w:r w:rsidRPr="0041494A">
        <w:rPr>
          <w:lang w:val="fr-CA"/>
        </w:rPr>
        <w:t>)</w:t>
      </w:r>
      <w:r w:rsidR="00807F5E" w:rsidRPr="0041494A">
        <w:rPr>
          <w:lang w:val="fr-CA"/>
        </w:rPr>
        <w:tab/>
      </w:r>
      <w:r w:rsidR="005715B3" w:rsidRPr="0041494A">
        <w:rPr>
          <w:lang w:val="fr-CA"/>
        </w:rPr>
        <w:t>En a</w:t>
      </w:r>
      <w:r w:rsidR="000E73DC" w:rsidRPr="0041494A">
        <w:rPr>
          <w:lang w:val="fr-CA"/>
        </w:rPr>
        <w:t xml:space="preserve">ppuyant les activités de </w:t>
      </w:r>
      <w:r w:rsidR="00B0294F" w:rsidRPr="0041494A">
        <w:rPr>
          <w:lang w:val="fr-CA"/>
        </w:rPr>
        <w:t>création</w:t>
      </w:r>
      <w:r w:rsidR="000E73DC" w:rsidRPr="0041494A">
        <w:rPr>
          <w:lang w:val="fr-CA"/>
        </w:rPr>
        <w:t xml:space="preserve"> </w:t>
      </w:r>
      <w:r w:rsidR="00B0294F" w:rsidRPr="0041494A">
        <w:rPr>
          <w:lang w:val="fr-CA"/>
        </w:rPr>
        <w:t xml:space="preserve">et de renforcement </w:t>
      </w:r>
      <w:r w:rsidR="000E73DC" w:rsidRPr="0041494A">
        <w:rPr>
          <w:lang w:val="fr-CA"/>
        </w:rPr>
        <w:t>des capacités axées sur la mesure et la gestion des incidences des entreprises sur la biodiversité et de leurs relations de</w:t>
      </w:r>
      <w:r w:rsidR="00AA1C28" w:rsidRPr="0041494A">
        <w:rPr>
          <w:lang w:val="fr-CA"/>
        </w:rPr>
        <w:t xml:space="preserve"> dépendance à son égard</w:t>
      </w:r>
      <w:r w:rsidR="00D64EB1">
        <w:rPr>
          <w:lang w:val="fr-CA"/>
        </w:rPr>
        <w:t> </w:t>
      </w:r>
      <w:r w:rsidR="006E6451" w:rsidRPr="0041494A">
        <w:rPr>
          <w:lang w:val="fr-CA"/>
        </w:rPr>
        <w:t>;</w:t>
      </w:r>
    </w:p>
    <w:p w14:paraId="669EB0D1" w14:textId="5ADE9F77" w:rsidR="00C065BE" w:rsidRPr="0041494A" w:rsidRDefault="000A6EA6" w:rsidP="008E7D72">
      <w:pPr>
        <w:pStyle w:val="CBDNormalNoNumber"/>
        <w:tabs>
          <w:tab w:val="clear" w:pos="567"/>
          <w:tab w:val="clear" w:pos="2268"/>
          <w:tab w:val="clear" w:pos="2835"/>
        </w:tabs>
        <w:ind w:left="2268" w:hanging="567"/>
        <w:rPr>
          <w:lang w:val="fr-CA"/>
        </w:rPr>
      </w:pPr>
      <w:r w:rsidRPr="0041494A">
        <w:rPr>
          <w:lang w:val="fr-CA"/>
        </w:rPr>
        <w:t>v</w:t>
      </w:r>
      <w:r w:rsidR="000E49E0" w:rsidRPr="0041494A">
        <w:rPr>
          <w:lang w:val="fr-CA"/>
        </w:rPr>
        <w:t>)</w:t>
      </w:r>
      <w:r w:rsidR="00807F5E" w:rsidRPr="0041494A">
        <w:rPr>
          <w:lang w:val="fr-CA"/>
        </w:rPr>
        <w:tab/>
      </w:r>
      <w:r w:rsidR="000E73DC" w:rsidRPr="0041494A">
        <w:rPr>
          <w:lang w:val="fr-CA"/>
        </w:rPr>
        <w:t>E</w:t>
      </w:r>
      <w:r w:rsidR="005715B3" w:rsidRPr="0041494A">
        <w:rPr>
          <w:lang w:val="fr-CA"/>
        </w:rPr>
        <w:t>n e</w:t>
      </w:r>
      <w:r w:rsidR="000E73DC" w:rsidRPr="0041494A">
        <w:rPr>
          <w:lang w:val="fr-CA"/>
        </w:rPr>
        <w:t xml:space="preserve">ncourageant les entreprises, les institutions financières, les acteurs financiers et les autres acteurs concernés à contribuer à la création ou </w:t>
      </w:r>
      <w:r w:rsidR="00211D4D">
        <w:rPr>
          <w:lang w:val="fr-CA"/>
        </w:rPr>
        <w:t xml:space="preserve">à l’amélioration </w:t>
      </w:r>
      <w:r w:rsidR="000E73DC" w:rsidRPr="0041494A">
        <w:rPr>
          <w:lang w:val="fr-CA"/>
        </w:rPr>
        <w:t>de</w:t>
      </w:r>
      <w:r w:rsidR="00211D4D">
        <w:rPr>
          <w:lang w:val="fr-CA"/>
        </w:rPr>
        <w:t>s</w:t>
      </w:r>
      <w:r w:rsidR="000E73DC" w:rsidRPr="0041494A">
        <w:rPr>
          <w:lang w:val="fr-CA"/>
        </w:rPr>
        <w:t xml:space="preserve"> conditions propices à des pratiques commerciales durables et à participer à la mise en œuvre du Cadre ainsi que des stratégies et plans d’action nationaux pour la biodiversité</w:t>
      </w:r>
      <w:r w:rsidR="00211D4D">
        <w:rPr>
          <w:lang w:val="fr-CA"/>
        </w:rPr>
        <w:t> </w:t>
      </w:r>
      <w:r w:rsidR="006038FA" w:rsidRPr="0041494A">
        <w:rPr>
          <w:lang w:val="fr-CA"/>
        </w:rPr>
        <w:t>;</w:t>
      </w:r>
    </w:p>
    <w:p w14:paraId="669EB0D2" w14:textId="368B41B6" w:rsidR="008E7D72" w:rsidRPr="0041494A" w:rsidRDefault="008E7D72" w:rsidP="008E7D72">
      <w:pPr>
        <w:pStyle w:val="CBDNormalNoNumber"/>
        <w:tabs>
          <w:tab w:val="clear" w:pos="567"/>
          <w:tab w:val="clear" w:pos="2268"/>
          <w:tab w:val="clear" w:pos="2835"/>
        </w:tabs>
        <w:ind w:left="2268" w:hanging="567"/>
        <w:rPr>
          <w:lang w:val="fr-CA"/>
        </w:rPr>
      </w:pPr>
      <w:r w:rsidRPr="0041494A">
        <w:rPr>
          <w:lang w:val="fr-CA"/>
        </w:rPr>
        <w:t>[</w:t>
      </w:r>
      <w:proofErr w:type="gramStart"/>
      <w:r w:rsidR="000A6EA6" w:rsidRPr="0041494A">
        <w:rPr>
          <w:lang w:val="fr-CA"/>
        </w:rPr>
        <w:t>vi</w:t>
      </w:r>
      <w:proofErr w:type="gramEnd"/>
      <w:r w:rsidRPr="0041494A">
        <w:rPr>
          <w:lang w:val="fr-CA"/>
        </w:rPr>
        <w:t>)</w:t>
      </w:r>
      <w:r w:rsidR="00726458" w:rsidRPr="0041494A">
        <w:rPr>
          <w:lang w:val="fr-CA"/>
        </w:rPr>
        <w:tab/>
      </w:r>
      <w:r w:rsidR="005715B3" w:rsidRPr="0041494A">
        <w:rPr>
          <w:lang w:val="fr-CA"/>
        </w:rPr>
        <w:t>En p</w:t>
      </w:r>
      <w:r w:rsidR="000E73DC" w:rsidRPr="0041494A">
        <w:rPr>
          <w:lang w:val="fr-CA"/>
        </w:rPr>
        <w:t>romouvant, selon qu’il convien</w:t>
      </w:r>
      <w:r w:rsidR="007E169E">
        <w:rPr>
          <w:lang w:val="fr-CA"/>
        </w:rPr>
        <w:t>dra</w:t>
      </w:r>
      <w:r w:rsidR="000E73DC" w:rsidRPr="0041494A">
        <w:rPr>
          <w:lang w:val="fr-CA"/>
        </w:rPr>
        <w:t xml:space="preserve"> et </w:t>
      </w:r>
      <w:r w:rsidR="007E169E">
        <w:rPr>
          <w:lang w:val="fr-CA"/>
        </w:rPr>
        <w:t>en fonction des situations</w:t>
      </w:r>
      <w:r w:rsidR="000E73DC" w:rsidRPr="0041494A">
        <w:rPr>
          <w:lang w:val="fr-CA"/>
        </w:rPr>
        <w:t xml:space="preserve"> nationales, la transparence ainsi que la </w:t>
      </w:r>
      <w:r w:rsidR="00BA378F">
        <w:rPr>
          <w:lang w:val="fr-CA"/>
        </w:rPr>
        <w:t>publication d’information sur les</w:t>
      </w:r>
      <w:r w:rsidR="000E73DC" w:rsidRPr="0041494A">
        <w:rPr>
          <w:lang w:val="fr-CA"/>
        </w:rPr>
        <w:t xml:space="preserve"> incidences, </w:t>
      </w:r>
      <w:r w:rsidR="00BA378F">
        <w:rPr>
          <w:lang w:val="fr-CA"/>
        </w:rPr>
        <w:t>l</w:t>
      </w:r>
      <w:r w:rsidR="000E73DC" w:rsidRPr="0041494A">
        <w:rPr>
          <w:lang w:val="fr-CA"/>
        </w:rPr>
        <w:t xml:space="preserve">es relations de dépendance, </w:t>
      </w:r>
      <w:r w:rsidR="00BA378F">
        <w:rPr>
          <w:lang w:val="fr-CA"/>
        </w:rPr>
        <w:t>l</w:t>
      </w:r>
      <w:r w:rsidR="000E73DC" w:rsidRPr="0041494A">
        <w:rPr>
          <w:lang w:val="fr-CA"/>
        </w:rPr>
        <w:t xml:space="preserve">es risques et </w:t>
      </w:r>
      <w:r w:rsidR="00BA378F">
        <w:rPr>
          <w:lang w:val="fr-CA"/>
        </w:rPr>
        <w:t>l</w:t>
      </w:r>
      <w:r w:rsidR="000E73DC" w:rsidRPr="0041494A">
        <w:rPr>
          <w:lang w:val="fr-CA"/>
        </w:rPr>
        <w:t xml:space="preserve">es possibilités des entreprises </w:t>
      </w:r>
      <w:r w:rsidR="007E169E">
        <w:rPr>
          <w:lang w:val="fr-CA"/>
        </w:rPr>
        <w:t>en matière de</w:t>
      </w:r>
      <w:r w:rsidR="000E73DC" w:rsidRPr="0041494A">
        <w:rPr>
          <w:lang w:val="fr-CA"/>
        </w:rPr>
        <w:t xml:space="preserve"> biodiversité</w:t>
      </w:r>
      <w:r w:rsidR="007E169E">
        <w:rPr>
          <w:lang w:val="fr-CA"/>
        </w:rPr>
        <w:t> </w:t>
      </w:r>
      <w:r w:rsidR="00107BA2" w:rsidRPr="0041494A">
        <w:rPr>
          <w:lang w:val="fr-CA"/>
        </w:rPr>
        <w:t>;]</w:t>
      </w:r>
    </w:p>
    <w:p w14:paraId="669EB0D3" w14:textId="6CE456A1" w:rsidR="00442387" w:rsidRPr="0041494A" w:rsidRDefault="00107BA2" w:rsidP="00FD1B65">
      <w:pPr>
        <w:pStyle w:val="CBDNormalNoNumber"/>
        <w:tabs>
          <w:tab w:val="clear" w:pos="567"/>
          <w:tab w:val="clear" w:pos="1701"/>
        </w:tabs>
        <w:ind w:left="1134" w:firstLine="567"/>
        <w:rPr>
          <w:lang w:val="fr-CA"/>
        </w:rPr>
      </w:pPr>
      <w:r w:rsidRPr="0041494A">
        <w:rPr>
          <w:lang w:val="fr-CA"/>
        </w:rPr>
        <w:t>b</w:t>
      </w:r>
      <w:r w:rsidR="00386ADA" w:rsidRPr="0041494A">
        <w:rPr>
          <w:lang w:val="fr-CA"/>
        </w:rPr>
        <w:t>)</w:t>
      </w:r>
      <w:r w:rsidR="00386ADA" w:rsidRPr="0041494A">
        <w:rPr>
          <w:lang w:val="fr-CA"/>
        </w:rPr>
        <w:tab/>
      </w:r>
      <w:r w:rsidR="00B55DFC" w:rsidRPr="0041494A">
        <w:rPr>
          <w:lang w:val="fr-CA"/>
        </w:rPr>
        <w:t>[C</w:t>
      </w:r>
      <w:r w:rsidR="000E73DC" w:rsidRPr="0041494A">
        <w:rPr>
          <w:lang w:val="fr-CA"/>
        </w:rPr>
        <w:t xml:space="preserve">ontinuer à] </w:t>
      </w:r>
      <w:proofErr w:type="gramStart"/>
      <w:r w:rsidR="000E73DC" w:rsidRPr="0041494A">
        <w:rPr>
          <w:lang w:val="fr-CA"/>
        </w:rPr>
        <w:t>recenser[</w:t>
      </w:r>
      <w:proofErr w:type="gramEnd"/>
      <w:r w:rsidR="000E73DC" w:rsidRPr="0041494A">
        <w:rPr>
          <w:lang w:val="fr-CA"/>
        </w:rPr>
        <w:t xml:space="preserve">, </w:t>
      </w:r>
      <w:r w:rsidR="00A43566">
        <w:rPr>
          <w:lang w:val="fr-CA"/>
        </w:rPr>
        <w:t>outre les</w:t>
      </w:r>
      <w:r w:rsidR="000E73DC" w:rsidRPr="0041494A">
        <w:rPr>
          <w:lang w:val="fr-CA"/>
        </w:rPr>
        <w:t xml:space="preserve"> lacunes relevées dans l’évaluation des entreprises et de la biodiversité,] les lacunes en matière de connaissances et [de</w:t>
      </w:r>
      <w:r w:rsidR="00A43566">
        <w:rPr>
          <w:lang w:val="fr-CA"/>
        </w:rPr>
        <w:t xml:space="preserve"> l</w:t>
      </w:r>
      <w:proofErr w:type="gramStart"/>
      <w:r w:rsidR="003504F2">
        <w:rPr>
          <w:lang w:val="fr-CA"/>
        </w:rPr>
        <w:t>’</w:t>
      </w:r>
      <w:r w:rsidR="000E73DC" w:rsidRPr="0041494A">
        <w:rPr>
          <w:lang w:val="fr-CA"/>
        </w:rPr>
        <w:t>][</w:t>
      </w:r>
      <w:proofErr w:type="gramEnd"/>
      <w:r w:rsidR="000E73DC" w:rsidRPr="0041494A">
        <w:rPr>
          <w:lang w:val="fr-CA"/>
        </w:rPr>
        <w:t xml:space="preserve">de </w:t>
      </w:r>
      <w:r w:rsidR="00A43566">
        <w:rPr>
          <w:lang w:val="fr-CA"/>
        </w:rPr>
        <w:t>leur</w:t>
      </w:r>
      <w:r w:rsidR="000E73DC" w:rsidRPr="0041494A">
        <w:rPr>
          <w:lang w:val="fr-CA"/>
        </w:rPr>
        <w:t xml:space="preserve">] </w:t>
      </w:r>
      <w:r w:rsidR="003504F2">
        <w:rPr>
          <w:lang w:val="fr-CA"/>
        </w:rPr>
        <w:t>utilisation</w:t>
      </w:r>
      <w:r w:rsidR="000E73DC" w:rsidRPr="0041494A">
        <w:rPr>
          <w:lang w:val="fr-CA"/>
        </w:rPr>
        <w:t xml:space="preserve"> [des connaissances] pour mesurer et gérer les incidences des entreprises sur la biodiversité</w:t>
      </w:r>
      <w:r w:rsidR="00A43566" w:rsidRPr="00A43566">
        <w:rPr>
          <w:lang w:val="fr-CA"/>
        </w:rPr>
        <w:t xml:space="preserve"> </w:t>
      </w:r>
      <w:r w:rsidR="00A43566">
        <w:rPr>
          <w:lang w:val="fr-CA"/>
        </w:rPr>
        <w:t>et</w:t>
      </w:r>
      <w:r w:rsidR="00483225">
        <w:rPr>
          <w:lang w:val="fr-CA"/>
        </w:rPr>
        <w:t xml:space="preserve"> sur les contributions de la nature aux populations, ainsi que leurs relations de dépendance à celles-ci,</w:t>
      </w:r>
      <w:r w:rsidR="00A43566" w:rsidRPr="0041494A">
        <w:rPr>
          <w:lang w:val="fr-CA"/>
        </w:rPr>
        <w:t xml:space="preserve"> </w:t>
      </w:r>
      <w:r w:rsidR="000E73DC" w:rsidRPr="0041494A">
        <w:rPr>
          <w:lang w:val="fr-CA"/>
        </w:rPr>
        <w:t>et à soutenir les efforts visant à c</w:t>
      </w:r>
      <w:r w:rsidR="00644B13" w:rsidRPr="0041494A">
        <w:rPr>
          <w:lang w:val="fr-CA"/>
        </w:rPr>
        <w:t>ombler ces lacunes, notamment</w:t>
      </w:r>
      <w:r w:rsidR="000E73DC" w:rsidRPr="0041494A">
        <w:rPr>
          <w:lang w:val="fr-CA"/>
        </w:rPr>
        <w:t> :</w:t>
      </w:r>
    </w:p>
    <w:p w14:paraId="669EB0D4" w14:textId="4150DA22" w:rsidR="00442387" w:rsidRPr="0041494A" w:rsidRDefault="00442387" w:rsidP="00403D57">
      <w:pPr>
        <w:pStyle w:val="CBDNormalNoNumber"/>
        <w:tabs>
          <w:tab w:val="clear" w:pos="567"/>
          <w:tab w:val="clear" w:pos="2268"/>
        </w:tabs>
        <w:ind w:left="2268" w:hanging="567"/>
        <w:rPr>
          <w:lang w:val="fr-CA"/>
        </w:rPr>
      </w:pPr>
      <w:r w:rsidRPr="0041494A">
        <w:rPr>
          <w:lang w:val="fr-CA"/>
        </w:rPr>
        <w:t>i)</w:t>
      </w:r>
      <w:r w:rsidR="007815BA" w:rsidRPr="0041494A">
        <w:rPr>
          <w:lang w:val="fr-CA"/>
        </w:rPr>
        <w:tab/>
      </w:r>
      <w:r w:rsidR="00644B13" w:rsidRPr="0041494A">
        <w:rPr>
          <w:lang w:val="fr-CA"/>
        </w:rPr>
        <w:t>En f</w:t>
      </w:r>
      <w:r w:rsidR="009447E7" w:rsidRPr="0041494A">
        <w:rPr>
          <w:lang w:val="fr-CA"/>
        </w:rPr>
        <w:t xml:space="preserve">ournissant des orientations pratiques et en facilitant l’adoption et </w:t>
      </w:r>
      <w:r w:rsidR="00D5202A">
        <w:rPr>
          <w:lang w:val="fr-CA"/>
        </w:rPr>
        <w:t>la mise en œuvre</w:t>
      </w:r>
      <w:r w:rsidR="009447E7" w:rsidRPr="0041494A">
        <w:rPr>
          <w:lang w:val="fr-CA"/>
        </w:rPr>
        <w:t xml:space="preserve"> cohérente des méthodes, des connaissances et des données existantes </w:t>
      </w:r>
      <w:r w:rsidR="00D5202A">
        <w:rPr>
          <w:lang w:val="fr-CA"/>
        </w:rPr>
        <w:t>de mesure et de gestion</w:t>
      </w:r>
      <w:r w:rsidR="009447E7" w:rsidRPr="0041494A">
        <w:rPr>
          <w:lang w:val="fr-CA"/>
        </w:rPr>
        <w:t xml:space="preserve"> </w:t>
      </w:r>
      <w:r w:rsidR="00483225">
        <w:rPr>
          <w:lang w:val="fr-CA"/>
        </w:rPr>
        <w:t>des</w:t>
      </w:r>
      <w:r w:rsidR="009447E7" w:rsidRPr="0041494A">
        <w:rPr>
          <w:lang w:val="fr-CA"/>
        </w:rPr>
        <w:t xml:space="preserve"> incidences des entreprises et des acteurs financiers sur la biodiversité et sur les contributions de la nature aux populations, ainsi que leurs relations de dépendance à celles-ci</w:t>
      </w:r>
      <w:r w:rsidR="00483225">
        <w:rPr>
          <w:lang w:val="fr-CA"/>
        </w:rPr>
        <w:t> </w:t>
      </w:r>
      <w:r w:rsidR="009447E7" w:rsidRPr="0041494A">
        <w:rPr>
          <w:lang w:val="fr-CA"/>
        </w:rPr>
        <w:t>;</w:t>
      </w:r>
    </w:p>
    <w:p w14:paraId="669EB0D5" w14:textId="1E5723F8" w:rsidR="00442387" w:rsidRPr="0041494A" w:rsidRDefault="00442387" w:rsidP="00403D57">
      <w:pPr>
        <w:pStyle w:val="CBDNormalNoNumber"/>
        <w:tabs>
          <w:tab w:val="clear" w:pos="567"/>
          <w:tab w:val="clear" w:pos="2268"/>
        </w:tabs>
        <w:ind w:left="2268" w:hanging="567"/>
        <w:rPr>
          <w:lang w:val="fr-CA"/>
        </w:rPr>
      </w:pPr>
      <w:r w:rsidRPr="0041494A">
        <w:rPr>
          <w:lang w:val="fr-CA"/>
        </w:rPr>
        <w:t>ii)</w:t>
      </w:r>
      <w:r w:rsidR="007815BA" w:rsidRPr="0041494A">
        <w:rPr>
          <w:lang w:val="fr-CA"/>
        </w:rPr>
        <w:tab/>
      </w:r>
      <w:r w:rsidR="00644B13" w:rsidRPr="0041494A">
        <w:rPr>
          <w:lang w:val="fr-CA"/>
        </w:rPr>
        <w:t xml:space="preserve">En </w:t>
      </w:r>
      <w:r w:rsidR="004D6F2C">
        <w:rPr>
          <w:lang w:val="fr-CA"/>
        </w:rPr>
        <w:t>permettant</w:t>
      </w:r>
      <w:r w:rsidR="009447E7" w:rsidRPr="0041494A">
        <w:rPr>
          <w:lang w:val="fr-CA"/>
        </w:rPr>
        <w:t xml:space="preserve"> l</w:t>
      </w:r>
      <w:r w:rsidR="004D6F2C">
        <w:rPr>
          <w:lang w:val="fr-CA"/>
        </w:rPr>
        <w:t xml:space="preserve">e recueil </w:t>
      </w:r>
      <w:r w:rsidR="009447E7" w:rsidRPr="0041494A">
        <w:rPr>
          <w:lang w:val="fr-CA"/>
        </w:rPr>
        <w:t xml:space="preserve">et le partage </w:t>
      </w:r>
      <w:proofErr w:type="gramStart"/>
      <w:r w:rsidR="009447E7" w:rsidRPr="0041494A">
        <w:rPr>
          <w:lang w:val="fr-CA"/>
        </w:rPr>
        <w:t>d’informations[</w:t>
      </w:r>
      <w:proofErr w:type="gramEnd"/>
      <w:r w:rsidR="009447E7" w:rsidRPr="0041494A">
        <w:rPr>
          <w:lang w:val="fr-CA"/>
        </w:rPr>
        <w:t xml:space="preserve">, selon qu’il conviendra,] sur les activités [et les lieux </w:t>
      </w:r>
      <w:r w:rsidR="00BA378F">
        <w:rPr>
          <w:lang w:val="fr-CA"/>
        </w:rPr>
        <w:t>d’implantation</w:t>
      </w:r>
      <w:r w:rsidR="009447E7" w:rsidRPr="0041494A">
        <w:rPr>
          <w:lang w:val="fr-CA"/>
        </w:rPr>
        <w:t>] des entreprises, leurs opérations et leurs chaînes de valeur, notamment au moyen de mécanismes de [</w:t>
      </w:r>
      <w:r w:rsidR="00BA378F">
        <w:rPr>
          <w:lang w:val="fr-CA"/>
        </w:rPr>
        <w:t>publication</w:t>
      </w:r>
      <w:r w:rsidR="009447E7" w:rsidRPr="0041494A">
        <w:rPr>
          <w:lang w:val="fr-CA"/>
        </w:rPr>
        <w:t xml:space="preserve"> d’informations et de] traçabilité</w:t>
      </w:r>
      <w:r w:rsidR="00D64EB1">
        <w:rPr>
          <w:lang w:val="fr-CA"/>
        </w:rPr>
        <w:t> </w:t>
      </w:r>
      <w:r w:rsidR="009447E7" w:rsidRPr="0041494A">
        <w:rPr>
          <w:lang w:val="fr-CA"/>
        </w:rPr>
        <w:t>;</w:t>
      </w:r>
    </w:p>
    <w:p w14:paraId="669EB0D6" w14:textId="100B9386" w:rsidR="001D58DF" w:rsidRPr="0041494A" w:rsidRDefault="00442387" w:rsidP="00735870">
      <w:pPr>
        <w:pStyle w:val="CBDNormalNoNumber"/>
        <w:tabs>
          <w:tab w:val="clear" w:pos="567"/>
          <w:tab w:val="clear" w:pos="2268"/>
        </w:tabs>
        <w:ind w:left="2268" w:hanging="567"/>
        <w:rPr>
          <w:lang w:val="fr-CA"/>
        </w:rPr>
      </w:pPr>
      <w:r w:rsidRPr="0041494A">
        <w:rPr>
          <w:lang w:val="fr-CA"/>
        </w:rPr>
        <w:t>iii)</w:t>
      </w:r>
      <w:r w:rsidR="007815BA" w:rsidRPr="0041494A">
        <w:rPr>
          <w:lang w:val="fr-CA"/>
        </w:rPr>
        <w:tab/>
      </w:r>
      <w:r w:rsidR="00644B13" w:rsidRPr="0041494A">
        <w:rPr>
          <w:lang w:val="fr-CA"/>
        </w:rPr>
        <w:t>En a</w:t>
      </w:r>
      <w:r w:rsidR="009447E7" w:rsidRPr="0041494A">
        <w:rPr>
          <w:lang w:val="fr-CA"/>
        </w:rPr>
        <w:t>ppuyant la recherche et l</w:t>
      </w:r>
      <w:r w:rsidR="00F5581B">
        <w:rPr>
          <w:lang w:val="fr-CA"/>
        </w:rPr>
        <w:t xml:space="preserve">e recueil </w:t>
      </w:r>
      <w:r w:rsidR="009447E7" w:rsidRPr="0041494A">
        <w:rPr>
          <w:lang w:val="fr-CA"/>
        </w:rPr>
        <w:t xml:space="preserve">de données, </w:t>
      </w:r>
      <w:r w:rsidR="00F5581B">
        <w:rPr>
          <w:lang w:val="fr-CA"/>
        </w:rPr>
        <w:t>[</w:t>
      </w:r>
      <w:r w:rsidR="009447E7" w:rsidRPr="0041494A">
        <w:rPr>
          <w:lang w:val="fr-CA"/>
        </w:rPr>
        <w:t>en garantissant le consentement préalable, donné librement et en connaissance de cause</w:t>
      </w:r>
      <w:r w:rsidR="00751A63" w:rsidRPr="0041494A">
        <w:rPr>
          <w:rStyle w:val="Appelnotedebasdep"/>
          <w:lang w:val="fr-CA"/>
        </w:rPr>
        <w:footnoteReference w:id="4"/>
      </w:r>
      <w:r w:rsidR="009447E7" w:rsidRPr="0041494A">
        <w:rPr>
          <w:lang w:val="fr-CA"/>
        </w:rPr>
        <w:t xml:space="preserve"> des peuples autochtones et communautés locales lors de l</w:t>
      </w:r>
      <w:r w:rsidR="00F5581B">
        <w:rPr>
          <w:lang w:val="fr-CA"/>
        </w:rPr>
        <w:t xml:space="preserve">’organisation </w:t>
      </w:r>
      <w:r w:rsidR="009447E7" w:rsidRPr="0041494A">
        <w:rPr>
          <w:lang w:val="fr-CA"/>
        </w:rPr>
        <w:t xml:space="preserve">d’activités les </w:t>
      </w:r>
      <w:r w:rsidR="00F5581B">
        <w:rPr>
          <w:lang w:val="fr-CA"/>
        </w:rPr>
        <w:t>concernant</w:t>
      </w:r>
      <w:r w:rsidR="00F24458" w:rsidRPr="0041494A">
        <w:rPr>
          <w:lang w:val="fr-CA"/>
        </w:rPr>
        <w:t xml:space="preserve"> </w:t>
      </w:r>
      <w:r w:rsidR="009447E7" w:rsidRPr="0041494A">
        <w:rPr>
          <w:lang w:val="fr-CA"/>
        </w:rPr>
        <w:t xml:space="preserve">ainsi que leurs territoires, </w:t>
      </w:r>
      <w:r w:rsidR="00F5581B">
        <w:rPr>
          <w:lang w:val="fr-CA"/>
        </w:rPr>
        <w:t>le cas échéant</w:t>
      </w:r>
      <w:r w:rsidR="00B0294F" w:rsidRPr="0041494A">
        <w:rPr>
          <w:lang w:val="fr-CA"/>
        </w:rPr>
        <w:t xml:space="preserve">,] notamment au moyen </w:t>
      </w:r>
      <w:r w:rsidR="00B0294F" w:rsidRPr="0041494A">
        <w:rPr>
          <w:lang w:val="fr-CA"/>
        </w:rPr>
        <w:lastRenderedPageBreak/>
        <w:t xml:space="preserve">de la création et du renforcement </w:t>
      </w:r>
      <w:r w:rsidR="009447E7" w:rsidRPr="0041494A">
        <w:rPr>
          <w:lang w:val="fr-CA"/>
        </w:rPr>
        <w:t>des capacités, de la coopération scientifique et technique[, d’un soutien financier] et de la mise en place et du renforcement des infrastructures nationales de données pertinentes[, en garantissant le consentement préalable, donné librement et en connaissance de cause des peuples autochtones et communautés locales lors de l</w:t>
      </w:r>
      <w:r w:rsidR="00086A82">
        <w:rPr>
          <w:lang w:val="fr-CA"/>
        </w:rPr>
        <w:t xml:space="preserve">’organisation </w:t>
      </w:r>
      <w:r w:rsidR="009447E7" w:rsidRPr="0041494A">
        <w:rPr>
          <w:lang w:val="fr-CA"/>
        </w:rPr>
        <w:t xml:space="preserve">d’activités les </w:t>
      </w:r>
      <w:r w:rsidR="00086A82">
        <w:rPr>
          <w:lang w:val="fr-CA"/>
        </w:rPr>
        <w:t>concernant</w:t>
      </w:r>
      <w:r w:rsidR="009447E7" w:rsidRPr="0041494A">
        <w:rPr>
          <w:lang w:val="fr-CA"/>
        </w:rPr>
        <w:t xml:space="preserve"> ainsi que leurs territoires, </w:t>
      </w:r>
      <w:r w:rsidR="00086A82">
        <w:rPr>
          <w:lang w:val="fr-CA"/>
        </w:rPr>
        <w:t>le cas échéant</w:t>
      </w:r>
      <w:r w:rsidR="009447E7" w:rsidRPr="0041494A">
        <w:rPr>
          <w:lang w:val="fr-CA"/>
        </w:rPr>
        <w:t>]</w:t>
      </w:r>
      <w:r w:rsidR="00D64EB1">
        <w:rPr>
          <w:lang w:val="fr-CA"/>
        </w:rPr>
        <w:t> </w:t>
      </w:r>
      <w:r w:rsidR="00B0294F" w:rsidRPr="0041494A">
        <w:rPr>
          <w:lang w:val="fr-CA"/>
        </w:rPr>
        <w:t>;</w:t>
      </w:r>
    </w:p>
    <w:p w14:paraId="669EB0D7" w14:textId="27273886" w:rsidR="00C158E2" w:rsidRPr="0041494A" w:rsidRDefault="000A6EA6" w:rsidP="00403D57">
      <w:pPr>
        <w:pStyle w:val="CBDNormalNoNumber"/>
        <w:tabs>
          <w:tab w:val="clear" w:pos="567"/>
          <w:tab w:val="clear" w:pos="2268"/>
        </w:tabs>
        <w:ind w:left="2268" w:hanging="567"/>
        <w:rPr>
          <w:lang w:val="fr-CA"/>
        </w:rPr>
      </w:pPr>
      <w:r w:rsidRPr="0041494A">
        <w:rPr>
          <w:lang w:val="fr-CA"/>
        </w:rPr>
        <w:t>i</w:t>
      </w:r>
      <w:r w:rsidR="001D58DF" w:rsidRPr="0041494A">
        <w:rPr>
          <w:lang w:val="fr-CA"/>
        </w:rPr>
        <w:t>v)</w:t>
      </w:r>
      <w:r w:rsidR="007815BA" w:rsidRPr="0041494A">
        <w:rPr>
          <w:lang w:val="fr-CA"/>
        </w:rPr>
        <w:tab/>
      </w:r>
      <w:r w:rsidR="00086A82">
        <w:rPr>
          <w:lang w:val="fr-CA"/>
        </w:rPr>
        <w:t>En r</w:t>
      </w:r>
      <w:r w:rsidR="00F906CF" w:rsidRPr="0041494A">
        <w:rPr>
          <w:lang w:val="fr-CA"/>
        </w:rPr>
        <w:t xml:space="preserve">enforçant </w:t>
      </w:r>
      <w:r w:rsidR="00086A82">
        <w:rPr>
          <w:lang w:val="fr-CA"/>
        </w:rPr>
        <w:t>les liens unissant</w:t>
      </w:r>
      <w:r w:rsidR="00F906CF" w:rsidRPr="0041494A">
        <w:rPr>
          <w:lang w:val="fr-CA"/>
        </w:rPr>
        <w:t xml:space="preserve"> </w:t>
      </w:r>
      <w:r w:rsidR="00086A82">
        <w:rPr>
          <w:lang w:val="fr-CA"/>
        </w:rPr>
        <w:t>l</w:t>
      </w:r>
      <w:r w:rsidR="00F906CF" w:rsidRPr="0041494A">
        <w:rPr>
          <w:lang w:val="fr-CA"/>
        </w:rPr>
        <w:t xml:space="preserve">es connaissances scientifiques et </w:t>
      </w:r>
      <w:r w:rsidR="00086A82">
        <w:rPr>
          <w:lang w:val="fr-CA"/>
        </w:rPr>
        <w:t>l</w:t>
      </w:r>
      <w:r w:rsidR="00F906CF" w:rsidRPr="0041494A">
        <w:rPr>
          <w:lang w:val="fr-CA"/>
        </w:rPr>
        <w:t>es connaissances et pratiques traditionnelles des peuples autochtones et communautés locales, avec leur consentement préalable, donné librement et en connaissance de cause, conformément à la législation nationale et aux instruments internationaux</w:t>
      </w:r>
      <w:r w:rsidR="00D64EB1">
        <w:rPr>
          <w:lang w:val="fr-CA"/>
        </w:rPr>
        <w:t> </w:t>
      </w:r>
      <w:r w:rsidR="00F906CF" w:rsidRPr="0041494A">
        <w:rPr>
          <w:lang w:val="fr-CA"/>
        </w:rPr>
        <w:t>;</w:t>
      </w:r>
    </w:p>
    <w:p w14:paraId="669EB0D8" w14:textId="7C17F7AF" w:rsidR="009D420D" w:rsidRPr="0041494A" w:rsidRDefault="00B62A8F" w:rsidP="00403D57">
      <w:pPr>
        <w:pStyle w:val="CBDNormalNoNumber"/>
        <w:tabs>
          <w:tab w:val="clear" w:pos="567"/>
          <w:tab w:val="clear" w:pos="1701"/>
        </w:tabs>
        <w:ind w:left="1134" w:firstLine="567"/>
        <w:rPr>
          <w:lang w:val="fr-CA"/>
        </w:rPr>
      </w:pPr>
      <w:r w:rsidRPr="0041494A">
        <w:rPr>
          <w:lang w:val="fr-CA"/>
        </w:rPr>
        <w:t>c</w:t>
      </w:r>
      <w:r w:rsidR="78579C61" w:rsidRPr="0041494A">
        <w:rPr>
          <w:lang w:val="fr-CA"/>
        </w:rPr>
        <w:t>)</w:t>
      </w:r>
      <w:r w:rsidR="009D420D" w:rsidRPr="0041494A">
        <w:rPr>
          <w:lang w:val="fr-CA"/>
        </w:rPr>
        <w:tab/>
      </w:r>
      <w:r w:rsidR="00B55DFC" w:rsidRPr="0041494A">
        <w:rPr>
          <w:lang w:val="fr-CA"/>
        </w:rPr>
        <w:t>R</w:t>
      </w:r>
      <w:r w:rsidR="00F906CF" w:rsidRPr="0041494A">
        <w:rPr>
          <w:lang w:val="fr-CA"/>
        </w:rPr>
        <w:t xml:space="preserve">enforcer la participation effective et la collaboration avec les entreprises, les institutions financières, les acteurs financiers et </w:t>
      </w:r>
      <w:r w:rsidR="007511F3">
        <w:rPr>
          <w:lang w:val="fr-CA"/>
        </w:rPr>
        <w:t>d’</w:t>
      </w:r>
      <w:r w:rsidR="00F906CF" w:rsidRPr="0041494A">
        <w:rPr>
          <w:lang w:val="fr-CA"/>
        </w:rPr>
        <w:t>autres acteurs concernés, y compris les peuples autochtones et communautés locales, les femmes et les jeunes</w:t>
      </w:r>
      <w:r w:rsidR="007511F3">
        <w:rPr>
          <w:lang w:val="fr-CA"/>
        </w:rPr>
        <w:t> </w:t>
      </w:r>
      <w:r w:rsidR="00F906CF" w:rsidRPr="0041494A">
        <w:rPr>
          <w:lang w:val="fr-CA"/>
        </w:rPr>
        <w:t>;</w:t>
      </w:r>
    </w:p>
    <w:p w14:paraId="669EB0D9" w14:textId="26B0330A" w:rsidR="0041494A" w:rsidRPr="0041494A" w:rsidRDefault="0041494A" w:rsidP="00403D57">
      <w:pPr>
        <w:pStyle w:val="CBDNormalNoNumber"/>
        <w:tabs>
          <w:tab w:val="clear" w:pos="567"/>
          <w:tab w:val="clear" w:pos="1701"/>
        </w:tabs>
        <w:ind w:left="1134" w:firstLine="567"/>
        <w:rPr>
          <w:lang w:val="fr-CA"/>
        </w:rPr>
      </w:pPr>
      <w:r w:rsidRPr="0041494A">
        <w:rPr>
          <w:lang w:val="fr-CA"/>
        </w:rPr>
        <w:t>[</w:t>
      </w:r>
      <w:proofErr w:type="gramStart"/>
      <w:r w:rsidRPr="0041494A">
        <w:rPr>
          <w:lang w:val="fr-CA"/>
        </w:rPr>
        <w:t>d</w:t>
      </w:r>
      <w:proofErr w:type="gramEnd"/>
      <w:r w:rsidRPr="0041494A">
        <w:rPr>
          <w:lang w:val="fr-CA"/>
        </w:rPr>
        <w:t>)</w:t>
      </w:r>
      <w:r w:rsidRPr="0041494A">
        <w:rPr>
          <w:lang w:val="fr-CA"/>
        </w:rPr>
        <w:tab/>
        <w:t xml:space="preserve">Renforcer et </w:t>
      </w:r>
      <w:r w:rsidR="007511F3">
        <w:rPr>
          <w:lang w:val="fr-CA"/>
        </w:rPr>
        <w:t>favoriser</w:t>
      </w:r>
      <w:r w:rsidRPr="0041494A">
        <w:rPr>
          <w:lang w:val="fr-CA"/>
        </w:rPr>
        <w:t xml:space="preserve"> l’accès des entreprises aux instruments financiers et à l’appui technique, </w:t>
      </w:r>
      <w:r w:rsidR="007511F3">
        <w:rPr>
          <w:lang w:val="fr-CA"/>
        </w:rPr>
        <w:t>en tenant compte</w:t>
      </w:r>
      <w:r w:rsidRPr="0041494A">
        <w:rPr>
          <w:lang w:val="fr-CA"/>
        </w:rPr>
        <w:t xml:space="preserve"> de leur taille, de leurs activités et de leur </w:t>
      </w:r>
      <w:r w:rsidR="007511F3">
        <w:rPr>
          <w:lang w:val="fr-CA"/>
        </w:rPr>
        <w:t>situation</w:t>
      </w:r>
      <w:r w:rsidRPr="0041494A">
        <w:rPr>
          <w:lang w:val="fr-CA"/>
        </w:rPr>
        <w:t xml:space="preserve"> économique, tout en veillant à ce qu’elles </w:t>
      </w:r>
      <w:r w:rsidR="007511F3">
        <w:rPr>
          <w:lang w:val="fr-CA"/>
        </w:rPr>
        <w:t>préservent et utilisent durablement l</w:t>
      </w:r>
      <w:r w:rsidRPr="0041494A">
        <w:rPr>
          <w:lang w:val="fr-CA"/>
        </w:rPr>
        <w:t>a biodiversité</w:t>
      </w:r>
      <w:r w:rsidR="00D64EB1">
        <w:rPr>
          <w:lang w:val="fr-CA"/>
        </w:rPr>
        <w:t> </w:t>
      </w:r>
      <w:r w:rsidRPr="0041494A">
        <w:rPr>
          <w:lang w:val="fr-CA"/>
        </w:rPr>
        <w:t>;</w:t>
      </w:r>
      <w:r w:rsidR="0001538C" w:rsidRPr="0041494A">
        <w:rPr>
          <w:lang w:val="fr-CA"/>
        </w:rPr>
        <w:t>]</w:t>
      </w:r>
    </w:p>
    <w:p w14:paraId="669EB0DA" w14:textId="0F314697" w:rsidR="003A7A58" w:rsidRPr="0041494A" w:rsidRDefault="00BC3EFF" w:rsidP="00403D57">
      <w:pPr>
        <w:pStyle w:val="CBDNormalNoNumber"/>
        <w:tabs>
          <w:tab w:val="clear" w:pos="567"/>
        </w:tabs>
        <w:ind w:left="1134" w:firstLine="567"/>
        <w:rPr>
          <w:lang w:val="fr-CA"/>
        </w:rPr>
      </w:pPr>
      <w:r w:rsidRPr="0041494A">
        <w:rPr>
          <w:lang w:val="fr-CA"/>
        </w:rPr>
        <w:t>5</w:t>
      </w:r>
      <w:r w:rsidR="46A51131" w:rsidRPr="0041494A">
        <w:rPr>
          <w:lang w:val="fr-CA"/>
        </w:rPr>
        <w:t>.</w:t>
      </w:r>
      <w:r w:rsidR="00F8285C" w:rsidRPr="0041494A">
        <w:rPr>
          <w:lang w:val="fr-CA"/>
        </w:rPr>
        <w:tab/>
      </w:r>
      <w:r w:rsidR="00F906CF" w:rsidRPr="0041494A">
        <w:rPr>
          <w:bCs/>
          <w:i/>
          <w:lang w:val="fr-CA"/>
        </w:rPr>
        <w:t>Encourage vivement</w:t>
      </w:r>
      <w:r w:rsidR="00F906CF" w:rsidRPr="0041494A">
        <w:rPr>
          <w:lang w:val="fr-CA"/>
        </w:rPr>
        <w:t xml:space="preserve"> les entreprises, les institutions financières, les acteurs financiers et les autres acteurs concernés à </w:t>
      </w:r>
      <w:r w:rsidR="00AE7B3A">
        <w:rPr>
          <w:lang w:val="fr-CA"/>
        </w:rPr>
        <w:t>tenir compte</w:t>
      </w:r>
      <w:r w:rsidR="00F906CF" w:rsidRPr="0041494A">
        <w:rPr>
          <w:lang w:val="fr-CA"/>
        </w:rPr>
        <w:t xml:space="preserve"> </w:t>
      </w:r>
      <w:r w:rsidR="00AE7B3A">
        <w:rPr>
          <w:lang w:val="fr-CA"/>
        </w:rPr>
        <w:t>d</w:t>
      </w:r>
      <w:r w:rsidR="00F906CF" w:rsidRPr="0041494A">
        <w:rPr>
          <w:lang w:val="fr-CA"/>
        </w:rPr>
        <w:t>es messages cl</w:t>
      </w:r>
      <w:r w:rsidR="00AE7B3A">
        <w:rPr>
          <w:lang w:val="fr-CA"/>
        </w:rPr>
        <w:t>é</w:t>
      </w:r>
      <w:r w:rsidR="00F906CF" w:rsidRPr="0041494A">
        <w:rPr>
          <w:lang w:val="fr-CA"/>
        </w:rPr>
        <w:t>s du résumé à l’intention des décideurs de l’évaluation des entreprises et de la biodiv</w:t>
      </w:r>
      <w:r w:rsidR="005D6455" w:rsidRPr="0041494A">
        <w:rPr>
          <w:lang w:val="fr-CA"/>
        </w:rPr>
        <w:t>ersité</w:t>
      </w:r>
      <w:r w:rsidR="00B01F7F" w:rsidRPr="0041494A">
        <w:rPr>
          <w:lang w:val="fr-CA"/>
        </w:rPr>
        <w:t>,</w:t>
      </w:r>
      <w:r w:rsidR="005D6455" w:rsidRPr="0041494A">
        <w:rPr>
          <w:lang w:val="fr-CA"/>
        </w:rPr>
        <w:t xml:space="preserve"> et à prendre des </w:t>
      </w:r>
      <w:proofErr w:type="gramStart"/>
      <w:r w:rsidR="005D6455" w:rsidRPr="0041494A">
        <w:rPr>
          <w:lang w:val="fr-CA"/>
        </w:rPr>
        <w:t>mesures</w:t>
      </w:r>
      <w:r w:rsidR="003E41D6">
        <w:rPr>
          <w:lang w:val="fr-CA"/>
        </w:rPr>
        <w:t>,[</w:t>
      </w:r>
      <w:proofErr w:type="gramEnd"/>
      <w:r w:rsidR="003E41D6">
        <w:rPr>
          <w:lang w:val="fr-CA"/>
        </w:rPr>
        <w:t>selon qu’il conviendra,]</w:t>
      </w:r>
      <w:r w:rsidR="00F906CF" w:rsidRPr="0041494A">
        <w:rPr>
          <w:lang w:val="fr-CA"/>
        </w:rPr>
        <w:t xml:space="preserve"> </w:t>
      </w:r>
      <w:r w:rsidR="003E41D6">
        <w:rPr>
          <w:lang w:val="fr-CA"/>
        </w:rPr>
        <w:t>conformément</w:t>
      </w:r>
      <w:r w:rsidR="007E7CC4" w:rsidRPr="0041494A">
        <w:rPr>
          <w:lang w:val="fr-CA"/>
        </w:rPr>
        <w:t xml:space="preserve"> aux</w:t>
      </w:r>
      <w:r w:rsidR="00F906CF" w:rsidRPr="0041494A">
        <w:rPr>
          <w:lang w:val="fr-CA"/>
        </w:rPr>
        <w:t xml:space="preserve"> options présentées dans cette évaluation, </w:t>
      </w:r>
      <w:r w:rsidR="007E7CC4" w:rsidRPr="0041494A">
        <w:rPr>
          <w:lang w:val="fr-CA"/>
        </w:rPr>
        <w:t>notamment</w:t>
      </w:r>
      <w:r w:rsidR="00F906CF" w:rsidRPr="0041494A">
        <w:rPr>
          <w:lang w:val="fr-CA"/>
        </w:rPr>
        <w:t> :</w:t>
      </w:r>
    </w:p>
    <w:p w14:paraId="669EB0DB" w14:textId="50A2CF9D" w:rsidR="00947F2F" w:rsidRPr="0041494A" w:rsidRDefault="003A7A58" w:rsidP="00403D57">
      <w:pPr>
        <w:pStyle w:val="CBDNormalNoNumber"/>
        <w:tabs>
          <w:tab w:val="clear" w:pos="567"/>
        </w:tabs>
        <w:ind w:left="1134" w:firstLine="567"/>
        <w:rPr>
          <w:lang w:val="fr-CA"/>
        </w:rPr>
      </w:pPr>
      <w:r w:rsidRPr="0041494A">
        <w:rPr>
          <w:lang w:val="fr-CA"/>
        </w:rPr>
        <w:t>a)</w:t>
      </w:r>
      <w:r w:rsidRPr="0041494A">
        <w:rPr>
          <w:lang w:val="fr-CA"/>
        </w:rPr>
        <w:tab/>
      </w:r>
      <w:r w:rsidR="00C612B2" w:rsidRPr="0041494A">
        <w:rPr>
          <w:bCs/>
          <w:lang w:val="fr-CA"/>
        </w:rPr>
        <w:t>R</w:t>
      </w:r>
      <w:r w:rsidR="005D6455" w:rsidRPr="0041494A">
        <w:rPr>
          <w:bCs/>
          <w:lang w:val="fr-CA"/>
        </w:rPr>
        <w:t>ecenser</w:t>
      </w:r>
      <w:r w:rsidR="00C612B2" w:rsidRPr="0041494A">
        <w:rPr>
          <w:lang w:val="fr-CA"/>
        </w:rPr>
        <w:t xml:space="preserve"> et</w:t>
      </w:r>
      <w:r w:rsidR="005D6455" w:rsidRPr="0041494A">
        <w:rPr>
          <w:bCs/>
          <w:lang w:val="fr-CA"/>
        </w:rPr>
        <w:t xml:space="preserve"> utiliser</w:t>
      </w:r>
      <w:r w:rsidR="005D6455" w:rsidRPr="0041494A">
        <w:rPr>
          <w:lang w:val="fr-CA"/>
        </w:rPr>
        <w:t xml:space="preserve"> les méthodes existantes appropriées pour mesurer</w:t>
      </w:r>
      <w:r w:rsidR="00E573C5">
        <w:rPr>
          <w:lang w:val="fr-CA"/>
        </w:rPr>
        <w:t xml:space="preserve">, </w:t>
      </w:r>
      <w:r w:rsidR="005D6455" w:rsidRPr="0041494A">
        <w:rPr>
          <w:lang w:val="fr-CA"/>
        </w:rPr>
        <w:t xml:space="preserve">gérer </w:t>
      </w:r>
      <w:r w:rsidR="00E573C5">
        <w:rPr>
          <w:lang w:val="fr-CA"/>
        </w:rPr>
        <w:t xml:space="preserve">[et </w:t>
      </w:r>
      <w:r w:rsidR="002E6AB1">
        <w:rPr>
          <w:lang w:val="fr-CA"/>
        </w:rPr>
        <w:t>publier</w:t>
      </w:r>
      <w:r w:rsidR="007E169E">
        <w:rPr>
          <w:lang w:val="fr-CA"/>
        </w:rPr>
        <w:t xml:space="preserve"> des informations </w:t>
      </w:r>
      <w:r w:rsidR="002E6AB1">
        <w:rPr>
          <w:lang w:val="fr-CA"/>
        </w:rPr>
        <w:t>relatives à</w:t>
      </w:r>
      <w:r w:rsidR="00E573C5">
        <w:rPr>
          <w:lang w:val="fr-CA"/>
        </w:rPr>
        <w:t>]</w:t>
      </w:r>
      <w:r w:rsidR="00CD5A24">
        <w:rPr>
          <w:lang w:val="fr-CA"/>
        </w:rPr>
        <w:t xml:space="preserve"> </w:t>
      </w:r>
      <w:r w:rsidR="005D6455" w:rsidRPr="0041494A">
        <w:rPr>
          <w:lang w:val="fr-CA"/>
        </w:rPr>
        <w:t>leurs incidences sur la biodiversité et les contributions de la nature aux populations, ainsi que leurs relations de dépendance à celles-ci</w:t>
      </w:r>
      <w:r w:rsidR="00D64EB1">
        <w:rPr>
          <w:lang w:val="fr-CA"/>
        </w:rPr>
        <w:t> </w:t>
      </w:r>
      <w:r w:rsidR="005D6455" w:rsidRPr="0041494A">
        <w:rPr>
          <w:lang w:val="fr-CA"/>
        </w:rPr>
        <w:t>;</w:t>
      </w:r>
    </w:p>
    <w:p w14:paraId="669EB0DC" w14:textId="110390BB" w:rsidR="003357D8" w:rsidRPr="0041494A" w:rsidRDefault="00947F2F" w:rsidP="00403D57">
      <w:pPr>
        <w:pStyle w:val="CBDNormalNoNumber"/>
        <w:tabs>
          <w:tab w:val="clear" w:pos="567"/>
        </w:tabs>
        <w:ind w:left="1134" w:firstLine="567"/>
        <w:rPr>
          <w:lang w:val="fr-CA"/>
        </w:rPr>
      </w:pPr>
      <w:r w:rsidRPr="0041494A">
        <w:rPr>
          <w:lang w:val="fr-CA"/>
        </w:rPr>
        <w:t>b)</w:t>
      </w:r>
      <w:r w:rsidRPr="0041494A">
        <w:rPr>
          <w:lang w:val="fr-CA"/>
        </w:rPr>
        <w:tab/>
      </w:r>
      <w:r w:rsidR="00C612B2" w:rsidRPr="0041494A">
        <w:rPr>
          <w:rStyle w:val="lev"/>
          <w:b w:val="0"/>
          <w:lang w:val="fr-CA"/>
        </w:rPr>
        <w:t>U</w:t>
      </w:r>
      <w:r w:rsidR="005D6455" w:rsidRPr="0041494A">
        <w:rPr>
          <w:rStyle w:val="lev"/>
          <w:b w:val="0"/>
          <w:lang w:val="fr-CA"/>
        </w:rPr>
        <w:t>tiliser</w:t>
      </w:r>
      <w:r w:rsidR="005D6455" w:rsidRPr="0041494A">
        <w:rPr>
          <w:lang w:val="fr-CA"/>
        </w:rPr>
        <w:t xml:space="preserve"> ces informations pour élaborer des stratégies orientant la prise de décisions et </w:t>
      </w:r>
      <w:r w:rsidR="002E6AB1">
        <w:rPr>
          <w:lang w:val="fr-CA"/>
        </w:rPr>
        <w:t>d</w:t>
      </w:r>
      <w:r w:rsidR="005D6455" w:rsidRPr="0041494A">
        <w:rPr>
          <w:lang w:val="fr-CA"/>
        </w:rPr>
        <w:t>es mesures visant à faire face aux risques, à saisir les possibilités et à améliorer les résultats en matière de biodiversité, conformément au Cadre</w:t>
      </w:r>
      <w:r w:rsidR="00D64EB1">
        <w:rPr>
          <w:lang w:val="fr-CA"/>
        </w:rPr>
        <w:t> </w:t>
      </w:r>
      <w:r w:rsidR="005D6455" w:rsidRPr="0041494A">
        <w:rPr>
          <w:lang w:val="fr-CA"/>
        </w:rPr>
        <w:t>;</w:t>
      </w:r>
    </w:p>
    <w:p w14:paraId="669EB0DD" w14:textId="50D40F7A" w:rsidR="00106A01" w:rsidRPr="0041494A" w:rsidRDefault="00106A01" w:rsidP="00403D57">
      <w:pPr>
        <w:pStyle w:val="CBDNormalNoNumber"/>
        <w:tabs>
          <w:tab w:val="clear" w:pos="567"/>
        </w:tabs>
        <w:ind w:left="1134" w:firstLine="567"/>
        <w:rPr>
          <w:lang w:val="fr-CA"/>
        </w:rPr>
      </w:pPr>
      <w:r w:rsidRPr="0041494A">
        <w:rPr>
          <w:lang w:val="fr-CA"/>
        </w:rPr>
        <w:t>c)</w:t>
      </w:r>
      <w:r w:rsidR="004972A6" w:rsidRPr="0041494A">
        <w:rPr>
          <w:lang w:val="fr-CA"/>
        </w:rPr>
        <w:tab/>
      </w:r>
      <w:r w:rsidR="00C612B2" w:rsidRPr="0041494A">
        <w:rPr>
          <w:rStyle w:val="lev"/>
          <w:b w:val="0"/>
          <w:lang w:val="fr-CA"/>
        </w:rPr>
        <w:t>A</w:t>
      </w:r>
      <w:r w:rsidR="005D6455" w:rsidRPr="0041494A">
        <w:rPr>
          <w:rStyle w:val="lev"/>
          <w:b w:val="0"/>
          <w:lang w:val="fr-CA"/>
        </w:rPr>
        <w:t>ffecter</w:t>
      </w:r>
      <w:r w:rsidR="005D6455" w:rsidRPr="0041494A">
        <w:rPr>
          <w:lang w:val="fr-CA"/>
        </w:rPr>
        <w:t xml:space="preserve"> des ressources à des instruments économiques et à des mesures d’incitation financière favorisant la restauration, la conservation et l’utilisation durable de la biodiversité, </w:t>
      </w:r>
      <w:r w:rsidR="005D6455" w:rsidRPr="0041494A">
        <w:rPr>
          <w:rStyle w:val="lev"/>
          <w:b w:val="0"/>
          <w:lang w:val="fr-CA"/>
        </w:rPr>
        <w:t>y participer</w:t>
      </w:r>
      <w:r w:rsidR="005D6455" w:rsidRPr="0041494A">
        <w:rPr>
          <w:b/>
          <w:lang w:val="fr-CA"/>
        </w:rPr>
        <w:t xml:space="preserve"> </w:t>
      </w:r>
      <w:r w:rsidR="005D6455" w:rsidRPr="0041494A">
        <w:rPr>
          <w:lang w:val="fr-CA"/>
        </w:rPr>
        <w:t>et</w:t>
      </w:r>
      <w:r w:rsidR="005D6455" w:rsidRPr="0041494A">
        <w:rPr>
          <w:rStyle w:val="lev"/>
          <w:b w:val="0"/>
          <w:lang w:val="fr-CA"/>
        </w:rPr>
        <w:t xml:space="preserve"> en bénéficier</w:t>
      </w:r>
      <w:r w:rsidR="005D6455" w:rsidRPr="0041494A">
        <w:rPr>
          <w:lang w:val="fr-CA"/>
        </w:rPr>
        <w:t>, tout en décourageant les activités préjudiciables</w:t>
      </w:r>
      <w:r w:rsidR="00D64EB1">
        <w:rPr>
          <w:lang w:val="fr-CA"/>
        </w:rPr>
        <w:t> </w:t>
      </w:r>
      <w:r w:rsidR="005D6455" w:rsidRPr="0041494A">
        <w:rPr>
          <w:lang w:val="fr-CA"/>
        </w:rPr>
        <w:t>;</w:t>
      </w:r>
    </w:p>
    <w:p w14:paraId="669EB0DE" w14:textId="7262A857" w:rsidR="00A56A4A" w:rsidRPr="0041494A" w:rsidRDefault="00A56A4A" w:rsidP="00403D57">
      <w:pPr>
        <w:pStyle w:val="CBDNormalNoNumber"/>
        <w:tabs>
          <w:tab w:val="clear" w:pos="567"/>
        </w:tabs>
        <w:ind w:left="1134" w:firstLine="567"/>
        <w:rPr>
          <w:lang w:val="fr-CA"/>
        </w:rPr>
      </w:pPr>
      <w:r w:rsidRPr="0041494A">
        <w:rPr>
          <w:lang w:val="fr-CA"/>
        </w:rPr>
        <w:t>d)</w:t>
      </w:r>
      <w:r w:rsidRPr="0041494A">
        <w:rPr>
          <w:lang w:val="fr-CA"/>
        </w:rPr>
        <w:tab/>
      </w:r>
      <w:r w:rsidR="00CD5A24">
        <w:rPr>
          <w:lang w:val="fr-CA"/>
        </w:rPr>
        <w:t>[[S’il y a lieu,]</w:t>
      </w:r>
      <w:r w:rsidR="00CD5A24">
        <w:rPr>
          <w:rStyle w:val="lev"/>
          <w:b w:val="0"/>
          <w:lang w:val="fr-CA"/>
        </w:rPr>
        <w:t xml:space="preserve"> partager de manière juste et équitable le</w:t>
      </w:r>
      <w:r w:rsidR="005D6455" w:rsidRPr="0041494A">
        <w:rPr>
          <w:lang w:val="fr-CA"/>
        </w:rPr>
        <w:t xml:space="preserve">s </w:t>
      </w:r>
      <w:proofErr w:type="gramStart"/>
      <w:r w:rsidR="005D6455" w:rsidRPr="0041494A">
        <w:rPr>
          <w:lang w:val="fr-CA"/>
        </w:rPr>
        <w:t>avantages</w:t>
      </w:r>
      <w:r w:rsidR="00CD5A24">
        <w:rPr>
          <w:lang w:val="fr-CA"/>
        </w:rPr>
        <w:t>][</w:t>
      </w:r>
      <w:proofErr w:type="gramEnd"/>
      <w:r w:rsidR="00CD5A24">
        <w:rPr>
          <w:lang w:val="fr-CA"/>
        </w:rPr>
        <w:t>Garantir le partage juste et équitable des avantages]</w:t>
      </w:r>
      <w:r w:rsidR="005D6455" w:rsidRPr="0041494A">
        <w:rPr>
          <w:lang w:val="fr-CA"/>
        </w:rPr>
        <w:t xml:space="preserve"> découlant de l’utilisation des ressources génétiques </w:t>
      </w:r>
      <w:r w:rsidR="00CD5A24">
        <w:rPr>
          <w:lang w:val="fr-CA"/>
        </w:rPr>
        <w:t>[</w:t>
      </w:r>
      <w:r w:rsidR="005D6455" w:rsidRPr="0041494A">
        <w:rPr>
          <w:lang w:val="fr-CA"/>
        </w:rPr>
        <w:t>et des informations de séquençage numérique sur les ressources génétiques</w:t>
      </w:r>
      <w:r w:rsidR="00CD5A24">
        <w:rPr>
          <w:lang w:val="fr-CA"/>
        </w:rPr>
        <w:t>]</w:t>
      </w:r>
      <w:r w:rsidR="005D6455" w:rsidRPr="0041494A">
        <w:rPr>
          <w:lang w:val="fr-CA"/>
        </w:rPr>
        <w:t>, ainsi que des connaissances traditionnelles associées aux ressources génétiques, con</w:t>
      </w:r>
      <w:r w:rsidR="00C612B2" w:rsidRPr="0041494A">
        <w:rPr>
          <w:lang w:val="fr-CA"/>
        </w:rPr>
        <w:t>formément au Cadre</w:t>
      </w:r>
      <w:r w:rsidR="00D64EB1">
        <w:rPr>
          <w:lang w:val="fr-CA"/>
        </w:rPr>
        <w:t> </w:t>
      </w:r>
      <w:r w:rsidR="00C612B2" w:rsidRPr="0041494A">
        <w:rPr>
          <w:lang w:val="fr-CA"/>
        </w:rPr>
        <w:t>;</w:t>
      </w:r>
    </w:p>
    <w:p w14:paraId="669EB0DF" w14:textId="49B9A09C" w:rsidR="009C459A" w:rsidRPr="0041494A" w:rsidRDefault="00BC3EFF">
      <w:pPr>
        <w:pStyle w:val="CBDNormalNoNumber"/>
        <w:tabs>
          <w:tab w:val="clear" w:pos="567"/>
        </w:tabs>
        <w:ind w:left="1134" w:firstLine="567"/>
        <w:rPr>
          <w:lang w:val="fr-CA"/>
        </w:rPr>
      </w:pPr>
      <w:r w:rsidRPr="0041494A">
        <w:rPr>
          <w:lang w:val="fr-CA"/>
        </w:rPr>
        <w:t>6</w:t>
      </w:r>
      <w:r w:rsidR="009C459A" w:rsidRPr="0041494A">
        <w:rPr>
          <w:lang w:val="fr-CA"/>
        </w:rPr>
        <w:t>.</w:t>
      </w:r>
      <w:r w:rsidR="009C459A" w:rsidRPr="0041494A">
        <w:rPr>
          <w:lang w:val="fr-CA"/>
        </w:rPr>
        <w:tab/>
      </w:r>
      <w:r w:rsidR="002A20C0" w:rsidRPr="0041494A">
        <w:rPr>
          <w:bCs/>
          <w:i/>
          <w:lang w:val="fr-CA"/>
        </w:rPr>
        <w:t>Invite</w:t>
      </w:r>
      <w:r w:rsidR="002A20C0" w:rsidRPr="0041494A">
        <w:rPr>
          <w:lang w:val="fr-CA"/>
        </w:rPr>
        <w:t xml:space="preserve"> les Parties</w:t>
      </w:r>
      <w:r w:rsidR="005E7D20">
        <w:rPr>
          <w:lang w:val="fr-CA"/>
        </w:rPr>
        <w:t>, les autres gouvernements</w:t>
      </w:r>
      <w:r w:rsidR="002A20C0" w:rsidRPr="0041494A">
        <w:rPr>
          <w:lang w:val="fr-CA"/>
        </w:rPr>
        <w:t xml:space="preserve"> et les organisations compétentes à participer aux processus d’examen </w:t>
      </w:r>
      <w:r w:rsidR="002E6AB1">
        <w:rPr>
          <w:lang w:val="fr-CA"/>
        </w:rPr>
        <w:t>en vue de</w:t>
      </w:r>
      <w:r w:rsidR="002A20C0" w:rsidRPr="0041494A">
        <w:rPr>
          <w:lang w:val="fr-CA"/>
        </w:rPr>
        <w:t xml:space="preserve"> </w:t>
      </w:r>
      <w:r w:rsidR="002E6AB1">
        <w:rPr>
          <w:lang w:val="fr-CA"/>
        </w:rPr>
        <w:t>la préparation</w:t>
      </w:r>
      <w:r w:rsidR="002A20C0" w:rsidRPr="0041494A">
        <w:rPr>
          <w:lang w:val="fr-CA"/>
        </w:rPr>
        <w:t xml:space="preserve"> des évaluations et </w:t>
      </w:r>
      <w:r w:rsidR="002E6AB1">
        <w:rPr>
          <w:lang w:val="fr-CA"/>
        </w:rPr>
        <w:t>des autres résultats attendus</w:t>
      </w:r>
      <w:r w:rsidR="002A20C0" w:rsidRPr="0041494A">
        <w:rPr>
          <w:lang w:val="fr-CA"/>
        </w:rPr>
        <w:t xml:space="preserve"> de la Plateforme</w:t>
      </w:r>
      <w:r w:rsidR="005E7D20">
        <w:rPr>
          <w:lang w:val="fr-CA"/>
        </w:rPr>
        <w:t xml:space="preserve"> </w:t>
      </w:r>
      <w:r w:rsidR="005E7D20" w:rsidRPr="0041494A">
        <w:rPr>
          <w:lang w:val="fr-CA"/>
        </w:rPr>
        <w:t xml:space="preserve">intergouvernementale scientifique et politique sur la biodiversité et les </w:t>
      </w:r>
      <w:r w:rsidR="005E7D20" w:rsidRPr="0041494A">
        <w:rPr>
          <w:noProof/>
          <w:lang w:val="fr-CA"/>
        </w:rPr>
        <w:t>services écosystémiques</w:t>
      </w:r>
      <w:r w:rsidR="002A20C0" w:rsidRPr="0041494A">
        <w:rPr>
          <w:lang w:val="fr-CA"/>
        </w:rPr>
        <w:t xml:space="preserve">, </w:t>
      </w:r>
      <w:r w:rsidR="008F0A50">
        <w:rPr>
          <w:lang w:val="fr-CA"/>
        </w:rPr>
        <w:t>s’il y a lieu</w:t>
      </w:r>
      <w:r w:rsidR="005E7D20">
        <w:rPr>
          <w:lang w:val="fr-CA"/>
        </w:rPr>
        <w:t> </w:t>
      </w:r>
      <w:r w:rsidR="002A20C0" w:rsidRPr="0041494A">
        <w:rPr>
          <w:lang w:val="fr-CA"/>
        </w:rPr>
        <w:t>;</w:t>
      </w:r>
    </w:p>
    <w:p w14:paraId="669EB0E0" w14:textId="3DBF6887" w:rsidR="009D420D" w:rsidRPr="0041494A" w:rsidRDefault="00BC3EFF">
      <w:pPr>
        <w:pStyle w:val="CBDNormalNoNumber"/>
        <w:tabs>
          <w:tab w:val="clear" w:pos="567"/>
        </w:tabs>
        <w:ind w:left="1134" w:firstLine="567"/>
        <w:rPr>
          <w:lang w:val="fr-CA"/>
        </w:rPr>
      </w:pPr>
      <w:r w:rsidRPr="0041494A">
        <w:rPr>
          <w:lang w:val="fr-CA"/>
        </w:rPr>
        <w:t>7</w:t>
      </w:r>
      <w:r w:rsidR="002A0300" w:rsidRPr="0041494A">
        <w:rPr>
          <w:lang w:val="fr-CA"/>
        </w:rPr>
        <w:t>.</w:t>
      </w:r>
      <w:r w:rsidR="002A0300" w:rsidRPr="0041494A">
        <w:rPr>
          <w:lang w:val="fr-CA"/>
        </w:rPr>
        <w:tab/>
      </w:r>
      <w:r w:rsidR="002A20C0" w:rsidRPr="0041494A">
        <w:rPr>
          <w:bCs/>
          <w:i/>
          <w:lang w:val="fr-CA"/>
        </w:rPr>
        <w:t>Invite</w:t>
      </w:r>
      <w:r w:rsidR="002A20C0" w:rsidRPr="0041494A">
        <w:rPr>
          <w:lang w:val="fr-CA"/>
        </w:rPr>
        <w:t xml:space="preserve"> la Plateforme intergouvernementale scientifique et politique sur la biodiversité et les </w:t>
      </w:r>
      <w:r w:rsidR="002A20C0" w:rsidRPr="0041494A">
        <w:rPr>
          <w:noProof/>
          <w:lang w:val="fr-CA"/>
        </w:rPr>
        <w:t>services écosystémiques</w:t>
      </w:r>
      <w:r w:rsidR="002A20C0" w:rsidRPr="0041494A">
        <w:rPr>
          <w:lang w:val="fr-CA"/>
        </w:rPr>
        <w:t xml:space="preserve"> à </w:t>
      </w:r>
      <w:r w:rsidR="001552EC">
        <w:rPr>
          <w:lang w:val="fr-CA"/>
        </w:rPr>
        <w:t>tenir compte</w:t>
      </w:r>
      <w:r w:rsidR="002A20C0" w:rsidRPr="0041494A">
        <w:rPr>
          <w:lang w:val="fr-CA"/>
        </w:rPr>
        <w:t xml:space="preserve">, lors de l’élaboration de </w:t>
      </w:r>
      <w:r w:rsidR="001552EC">
        <w:rPr>
          <w:lang w:val="fr-CA"/>
        </w:rPr>
        <w:t>ses travaux à venir</w:t>
      </w:r>
      <w:r w:rsidR="002A20C0" w:rsidRPr="0041494A">
        <w:rPr>
          <w:lang w:val="fr-CA"/>
        </w:rPr>
        <w:t> :</w:t>
      </w:r>
    </w:p>
    <w:p w14:paraId="669EB0E1" w14:textId="4DE0F675" w:rsidR="00B33578" w:rsidRPr="0041494A" w:rsidRDefault="00B33578">
      <w:pPr>
        <w:pStyle w:val="CBDNormalNoNumber"/>
        <w:tabs>
          <w:tab w:val="clear" w:pos="567"/>
        </w:tabs>
        <w:ind w:left="1134" w:firstLine="567"/>
        <w:rPr>
          <w:lang w:val="fr-CA"/>
        </w:rPr>
      </w:pPr>
      <w:r w:rsidRPr="0041494A">
        <w:rPr>
          <w:lang w:val="fr-CA"/>
        </w:rPr>
        <w:t>a)</w:t>
      </w:r>
      <w:r w:rsidRPr="0041494A">
        <w:rPr>
          <w:lang w:val="fr-CA"/>
        </w:rPr>
        <w:tab/>
      </w:r>
      <w:r w:rsidR="001552EC">
        <w:rPr>
          <w:lang w:val="fr-CA"/>
        </w:rPr>
        <w:t>D</w:t>
      </w:r>
      <w:r w:rsidR="002A20C0" w:rsidRPr="0041494A">
        <w:rPr>
          <w:lang w:val="fr-CA"/>
        </w:rPr>
        <w:t xml:space="preserve">es besoins, </w:t>
      </w:r>
      <w:r w:rsidR="001552EC">
        <w:rPr>
          <w:lang w:val="fr-CA"/>
        </w:rPr>
        <w:t>d</w:t>
      </w:r>
      <w:r w:rsidR="002A20C0" w:rsidRPr="0041494A">
        <w:rPr>
          <w:lang w:val="fr-CA"/>
        </w:rPr>
        <w:t xml:space="preserve">es lacunes et </w:t>
      </w:r>
      <w:r w:rsidR="001552EC">
        <w:rPr>
          <w:lang w:val="fr-CA"/>
        </w:rPr>
        <w:t>d</w:t>
      </w:r>
      <w:r w:rsidR="002A20C0" w:rsidRPr="0041494A">
        <w:rPr>
          <w:lang w:val="fr-CA"/>
        </w:rPr>
        <w:t>es difficultés recensés dans le rapport mondial sur les progrès collectifs accomplis dans la mise en œuvre du Cadre</w:t>
      </w:r>
      <w:r w:rsidR="00D64EB1">
        <w:rPr>
          <w:lang w:val="fr-CA"/>
        </w:rPr>
        <w:t> </w:t>
      </w:r>
      <w:r w:rsidR="002A20C0" w:rsidRPr="0041494A">
        <w:rPr>
          <w:lang w:val="fr-CA"/>
        </w:rPr>
        <w:t>;</w:t>
      </w:r>
    </w:p>
    <w:p w14:paraId="669EB0E2" w14:textId="4A5BD339" w:rsidR="00806B60" w:rsidRPr="0041494A" w:rsidRDefault="00806B60">
      <w:pPr>
        <w:pStyle w:val="CBDNormalNoNumber"/>
        <w:tabs>
          <w:tab w:val="clear" w:pos="567"/>
        </w:tabs>
        <w:ind w:left="1134" w:firstLine="567"/>
        <w:rPr>
          <w:lang w:val="fr-CA"/>
        </w:rPr>
      </w:pPr>
      <w:r w:rsidRPr="0041494A">
        <w:rPr>
          <w:lang w:val="fr-CA"/>
        </w:rPr>
        <w:t>b)</w:t>
      </w:r>
      <w:r w:rsidRPr="0041494A">
        <w:rPr>
          <w:lang w:val="fr-CA"/>
        </w:rPr>
        <w:tab/>
      </w:r>
      <w:r w:rsidR="001552EC">
        <w:rPr>
          <w:lang w:val="fr-CA"/>
        </w:rPr>
        <w:t>D</w:t>
      </w:r>
      <w:r w:rsidR="002A20C0" w:rsidRPr="0041494A">
        <w:rPr>
          <w:lang w:val="fr-CA"/>
        </w:rPr>
        <w:t>es résultats de l’examen mondial des progrès collectifs accomplis dans la mise en œuvre du Cadre</w:t>
      </w:r>
      <w:r w:rsidR="00D64EB1">
        <w:rPr>
          <w:lang w:val="fr-CA"/>
        </w:rPr>
        <w:t> </w:t>
      </w:r>
      <w:r w:rsidR="002A20C0" w:rsidRPr="0041494A">
        <w:rPr>
          <w:lang w:val="fr-CA"/>
        </w:rPr>
        <w:t>;</w:t>
      </w:r>
    </w:p>
    <w:p w14:paraId="669EB0E3" w14:textId="3FC3210D" w:rsidR="00806B60" w:rsidRPr="0041494A" w:rsidRDefault="00806B60">
      <w:pPr>
        <w:pStyle w:val="CBDNormalNoNumber"/>
        <w:tabs>
          <w:tab w:val="clear" w:pos="567"/>
        </w:tabs>
        <w:ind w:left="1134" w:firstLine="567"/>
        <w:rPr>
          <w:lang w:val="fr-CA"/>
        </w:rPr>
      </w:pPr>
      <w:r w:rsidRPr="0041494A">
        <w:rPr>
          <w:lang w:val="fr-CA"/>
        </w:rPr>
        <w:lastRenderedPageBreak/>
        <w:t>c)</w:t>
      </w:r>
      <w:r w:rsidRPr="0041494A">
        <w:rPr>
          <w:lang w:val="fr-CA"/>
        </w:rPr>
        <w:tab/>
      </w:r>
      <w:r w:rsidR="001552EC">
        <w:rPr>
          <w:lang w:val="fr-CA"/>
        </w:rPr>
        <w:t>De l</w:t>
      </w:r>
      <w:r w:rsidR="002A20C0" w:rsidRPr="0041494A">
        <w:rPr>
          <w:lang w:val="fr-CA"/>
        </w:rPr>
        <w:t xml:space="preserve">’utilisation </w:t>
      </w:r>
      <w:r w:rsidR="001552EC">
        <w:rPr>
          <w:lang w:val="fr-CA"/>
        </w:rPr>
        <w:t>éventuelle</w:t>
      </w:r>
      <w:r w:rsidR="002A20C0" w:rsidRPr="0041494A">
        <w:rPr>
          <w:lang w:val="fr-CA"/>
        </w:rPr>
        <w:t xml:space="preserve"> de </w:t>
      </w:r>
      <w:r w:rsidR="001552EC">
        <w:rPr>
          <w:lang w:val="fr-CA"/>
        </w:rPr>
        <w:t>supports</w:t>
      </w:r>
      <w:r w:rsidR="002A20C0" w:rsidRPr="0041494A">
        <w:rPr>
          <w:lang w:val="fr-CA"/>
        </w:rPr>
        <w:t xml:space="preserve"> de connaissances adaptés afin d’améliorer l’accessibilité </w:t>
      </w:r>
      <w:r w:rsidR="002A20C0" w:rsidRPr="0041494A">
        <w:rPr>
          <w:noProof/>
          <w:lang w:val="fr-CA"/>
        </w:rPr>
        <w:t>et l’utilisabilité de</w:t>
      </w:r>
      <w:r w:rsidR="002A20C0" w:rsidRPr="0041494A">
        <w:rPr>
          <w:lang w:val="fr-CA"/>
        </w:rPr>
        <w:t xml:space="preserve"> ses évaluations pour la mise en œuvre du Cadre</w:t>
      </w:r>
      <w:r w:rsidR="00D64EB1">
        <w:rPr>
          <w:lang w:val="fr-CA"/>
        </w:rPr>
        <w:t> </w:t>
      </w:r>
      <w:r w:rsidR="002A20C0" w:rsidRPr="0041494A">
        <w:rPr>
          <w:lang w:val="fr-CA"/>
        </w:rPr>
        <w:t>;</w:t>
      </w:r>
    </w:p>
    <w:p w14:paraId="669EB0E4" w14:textId="5FE3B06A" w:rsidR="00AC4C42" w:rsidRPr="0041494A" w:rsidRDefault="00BC3EFF">
      <w:pPr>
        <w:pStyle w:val="CBDNormalNoNumber"/>
        <w:tabs>
          <w:tab w:val="clear" w:pos="567"/>
        </w:tabs>
        <w:ind w:left="1134" w:firstLine="567"/>
        <w:rPr>
          <w:lang w:val="fr-CA"/>
        </w:rPr>
      </w:pPr>
      <w:r w:rsidRPr="0041494A">
        <w:rPr>
          <w:lang w:val="fr-CA"/>
        </w:rPr>
        <w:t>8</w:t>
      </w:r>
      <w:r w:rsidR="00AC4C42" w:rsidRPr="0041494A">
        <w:rPr>
          <w:lang w:val="fr-CA"/>
        </w:rPr>
        <w:t>.</w:t>
      </w:r>
      <w:r w:rsidR="00AC4C42" w:rsidRPr="0041494A">
        <w:rPr>
          <w:lang w:val="fr-CA"/>
        </w:rPr>
        <w:tab/>
      </w:r>
      <w:r w:rsidR="002A20C0" w:rsidRPr="0041494A">
        <w:rPr>
          <w:bCs/>
          <w:i/>
          <w:lang w:val="fr-CA"/>
        </w:rPr>
        <w:t>Encourage</w:t>
      </w:r>
      <w:r w:rsidR="002A20C0" w:rsidRPr="0041494A">
        <w:rPr>
          <w:i/>
          <w:lang w:val="fr-CA"/>
        </w:rPr>
        <w:t xml:space="preserve"> </w:t>
      </w:r>
      <w:r w:rsidR="002A20C0" w:rsidRPr="0041494A">
        <w:rPr>
          <w:lang w:val="fr-CA"/>
        </w:rPr>
        <w:t xml:space="preserve">les centres régionaux et infrarégionaux d’appui à la coopération technique et scientifique ainsi que l’Entité mondiale de coordination à participer, </w:t>
      </w:r>
      <w:r w:rsidR="008F114C">
        <w:rPr>
          <w:lang w:val="fr-CA"/>
        </w:rPr>
        <w:t>s’il y a lieu</w:t>
      </w:r>
      <w:r w:rsidR="002A20C0" w:rsidRPr="0041494A">
        <w:rPr>
          <w:lang w:val="fr-CA"/>
        </w:rPr>
        <w:t xml:space="preserve">, aux processus d’examen </w:t>
      </w:r>
      <w:r w:rsidR="008F114C">
        <w:rPr>
          <w:lang w:val="fr-CA"/>
        </w:rPr>
        <w:t xml:space="preserve">en vue de </w:t>
      </w:r>
      <w:proofErr w:type="spellStart"/>
      <w:r w:rsidR="008F114C">
        <w:rPr>
          <w:lang w:val="fr-CA"/>
        </w:rPr>
        <w:t>la</w:t>
      </w:r>
      <w:proofErr w:type="spellEnd"/>
      <w:r w:rsidR="008F114C">
        <w:rPr>
          <w:lang w:val="fr-CA"/>
        </w:rPr>
        <w:t xml:space="preserve"> délimitation du champ</w:t>
      </w:r>
      <w:r w:rsidR="002A20C0" w:rsidRPr="0041494A">
        <w:rPr>
          <w:lang w:val="fr-CA"/>
        </w:rPr>
        <w:t xml:space="preserve"> des évaluations et d</w:t>
      </w:r>
      <w:r w:rsidR="008F114C">
        <w:rPr>
          <w:lang w:val="fr-CA"/>
        </w:rPr>
        <w:t>e</w:t>
      </w:r>
      <w:r w:rsidR="002A20C0" w:rsidRPr="0041494A">
        <w:rPr>
          <w:lang w:val="fr-CA"/>
        </w:rPr>
        <w:t xml:space="preserve">s </w:t>
      </w:r>
      <w:r w:rsidR="008F114C">
        <w:rPr>
          <w:lang w:val="fr-CA"/>
        </w:rPr>
        <w:t>autres résultats attendus ainsi que de leur préparation, et à tirer activement parti des résultats</w:t>
      </w:r>
      <w:r w:rsidR="00D64EB1">
        <w:rPr>
          <w:lang w:val="fr-CA"/>
        </w:rPr>
        <w:t> </w:t>
      </w:r>
      <w:r w:rsidR="002A20C0" w:rsidRPr="0041494A">
        <w:rPr>
          <w:lang w:val="fr-CA"/>
        </w:rPr>
        <w:t>;</w:t>
      </w:r>
    </w:p>
    <w:p w14:paraId="669EB0E5" w14:textId="3CF3BF87" w:rsidR="00080ECE" w:rsidRPr="0041494A" w:rsidRDefault="00BC3EFF" w:rsidP="00080ECE">
      <w:pPr>
        <w:pStyle w:val="CBDNormalNoNumber"/>
        <w:tabs>
          <w:tab w:val="clear" w:pos="567"/>
        </w:tabs>
        <w:ind w:left="1134" w:firstLine="567"/>
        <w:rPr>
          <w:lang w:val="fr-CA"/>
        </w:rPr>
      </w:pPr>
      <w:r w:rsidRPr="0041494A">
        <w:rPr>
          <w:lang w:val="fr-CA"/>
        </w:rPr>
        <w:t>9</w:t>
      </w:r>
      <w:r w:rsidR="00080ECE" w:rsidRPr="0041494A">
        <w:rPr>
          <w:lang w:val="fr-CA"/>
        </w:rPr>
        <w:t>.</w:t>
      </w:r>
      <w:r w:rsidR="00080ECE" w:rsidRPr="0041494A">
        <w:rPr>
          <w:lang w:val="fr-CA"/>
        </w:rPr>
        <w:tab/>
      </w:r>
      <w:r w:rsidR="002657BF" w:rsidRPr="0041494A">
        <w:rPr>
          <w:bCs/>
          <w:i/>
          <w:lang w:val="fr-CA"/>
        </w:rPr>
        <w:t>Demande à</w:t>
      </w:r>
      <w:r w:rsidR="002657BF" w:rsidRPr="0041494A">
        <w:rPr>
          <w:lang w:val="fr-CA"/>
        </w:rPr>
        <w:t xml:space="preserve"> l’Organe subsidiaire chargé de fournir des avis scientifiques, techniques et </w:t>
      </w:r>
      <w:proofErr w:type="gramStart"/>
      <w:r w:rsidR="002657BF" w:rsidRPr="0041494A">
        <w:rPr>
          <w:lang w:val="fr-CA"/>
        </w:rPr>
        <w:t>technologiques</w:t>
      </w:r>
      <w:r w:rsidR="005E7D20">
        <w:rPr>
          <w:lang w:val="fr-CA"/>
        </w:rPr>
        <w:t>[ et</w:t>
      </w:r>
      <w:proofErr w:type="gramEnd"/>
      <w:r w:rsidR="005E7D20">
        <w:rPr>
          <w:lang w:val="fr-CA"/>
        </w:rPr>
        <w:t xml:space="preserve"> à l’Organe subsidiaire chargé de l’application]</w:t>
      </w:r>
      <w:r w:rsidR="002657BF" w:rsidRPr="0041494A">
        <w:rPr>
          <w:lang w:val="fr-CA"/>
        </w:rPr>
        <w:t xml:space="preserve"> d’examiner les </w:t>
      </w:r>
      <w:r w:rsidR="008F114C">
        <w:rPr>
          <w:lang w:val="fr-CA"/>
        </w:rPr>
        <w:t>résultats</w:t>
      </w:r>
      <w:r w:rsidR="002657BF" w:rsidRPr="0041494A">
        <w:rPr>
          <w:lang w:val="fr-CA"/>
        </w:rPr>
        <w:t xml:space="preserve"> de la Plateforme intergouvernementale scientifique et politique sur la biodiversité et les </w:t>
      </w:r>
      <w:r w:rsidR="002657BF" w:rsidRPr="0041494A">
        <w:rPr>
          <w:noProof/>
          <w:lang w:val="fr-CA"/>
        </w:rPr>
        <w:t>services écosystémiques</w:t>
      </w:r>
      <w:r w:rsidR="008F114C">
        <w:rPr>
          <w:noProof/>
          <w:lang w:val="fr-CA"/>
        </w:rPr>
        <w:t>,</w:t>
      </w:r>
      <w:r w:rsidR="002657BF" w:rsidRPr="0041494A">
        <w:rPr>
          <w:lang w:val="fr-CA"/>
        </w:rPr>
        <w:t xml:space="preserve"> conformément au calendrier figurant dans l’annexe à la présente décision et de formuler des recommandations, selon qu’il conviendra</w:t>
      </w:r>
      <w:r w:rsidR="00D64EB1">
        <w:rPr>
          <w:lang w:val="fr-CA"/>
        </w:rPr>
        <w:t> </w:t>
      </w:r>
      <w:r w:rsidR="002657BF" w:rsidRPr="0041494A">
        <w:rPr>
          <w:lang w:val="fr-CA"/>
        </w:rPr>
        <w:t>;</w:t>
      </w:r>
    </w:p>
    <w:p w14:paraId="669EB0E6" w14:textId="2935B890" w:rsidR="00BD2DFA" w:rsidRPr="0041494A" w:rsidRDefault="00BC3EFF" w:rsidP="00080ECE">
      <w:pPr>
        <w:pStyle w:val="CBDNormalNoNumber"/>
        <w:tabs>
          <w:tab w:val="clear" w:pos="567"/>
        </w:tabs>
        <w:ind w:left="1134" w:firstLine="567"/>
        <w:rPr>
          <w:lang w:val="fr-CA"/>
        </w:rPr>
      </w:pPr>
      <w:r w:rsidRPr="0041494A">
        <w:rPr>
          <w:lang w:val="fr-CA"/>
        </w:rPr>
        <w:t>10</w:t>
      </w:r>
      <w:r w:rsidR="00BD2DFA" w:rsidRPr="0041494A">
        <w:rPr>
          <w:lang w:val="fr-CA"/>
        </w:rPr>
        <w:t>.</w:t>
      </w:r>
      <w:r w:rsidR="00BD2DFA" w:rsidRPr="0041494A">
        <w:rPr>
          <w:lang w:val="fr-CA"/>
        </w:rPr>
        <w:tab/>
      </w:r>
      <w:r w:rsidR="002657BF" w:rsidRPr="0041494A">
        <w:rPr>
          <w:bCs/>
          <w:i/>
          <w:lang w:val="fr-CA"/>
        </w:rPr>
        <w:t>Prie</w:t>
      </w:r>
      <w:r w:rsidR="002657BF" w:rsidRPr="0041494A">
        <w:rPr>
          <w:lang w:val="fr-CA"/>
        </w:rPr>
        <w:t xml:space="preserve"> la Secrétaire exécutive de renforcer</w:t>
      </w:r>
      <w:r w:rsidR="008F114C">
        <w:rPr>
          <w:lang w:val="fr-CA"/>
        </w:rPr>
        <w:t xml:space="preserve"> davantage</w:t>
      </w:r>
      <w:r w:rsidR="002657BF" w:rsidRPr="0041494A">
        <w:rPr>
          <w:lang w:val="fr-CA"/>
        </w:rPr>
        <w:t xml:space="preserve"> la participation et la coopération du Secrétariat de la Convention avec la Plateforme intergouvernementale scientifique et politique sur la biodiversité et les </w:t>
      </w:r>
      <w:r w:rsidR="002657BF" w:rsidRPr="0041494A">
        <w:rPr>
          <w:noProof/>
          <w:lang w:val="fr-CA"/>
        </w:rPr>
        <w:t>services écosystémiques</w:t>
      </w:r>
      <w:r w:rsidR="002657BF" w:rsidRPr="0041494A">
        <w:rPr>
          <w:lang w:val="fr-CA"/>
        </w:rPr>
        <w:t xml:space="preserve"> afin d’appuyer la mise en œuvre des recommandations issues de l’examen</w:t>
      </w:r>
      <w:r w:rsidR="001A39AD" w:rsidRPr="0041494A">
        <w:rPr>
          <w:lang w:val="fr-CA"/>
        </w:rPr>
        <w:t xml:space="preserve"> à mi-parcours de la Plateforme</w:t>
      </w:r>
      <w:r w:rsidR="005E7D20">
        <w:rPr>
          <w:lang w:val="fr-CA"/>
        </w:rPr>
        <w:t xml:space="preserve">[, y compris, et en particulier, celles portant sur le </w:t>
      </w:r>
      <w:r w:rsidR="005E7D20" w:rsidRPr="008F114C">
        <w:rPr>
          <w:lang w:val="fr-CA"/>
        </w:rPr>
        <w:t>renforcement de la pertinence</w:t>
      </w:r>
      <w:r w:rsidR="008F114C" w:rsidRPr="008F114C">
        <w:rPr>
          <w:lang w:val="fr-CA"/>
        </w:rPr>
        <w:t xml:space="preserve"> en matière de</w:t>
      </w:r>
      <w:r w:rsidR="005E7D20" w:rsidRPr="008F114C">
        <w:rPr>
          <w:lang w:val="fr-CA"/>
        </w:rPr>
        <w:t xml:space="preserve"> politique et </w:t>
      </w:r>
      <w:r w:rsidR="00EC4ECC">
        <w:rPr>
          <w:lang w:val="fr-CA"/>
        </w:rPr>
        <w:t>le recours aux</w:t>
      </w:r>
      <w:r w:rsidR="005E7D20" w:rsidRPr="008F114C">
        <w:rPr>
          <w:lang w:val="fr-CA"/>
        </w:rPr>
        <w:t xml:space="preserve"> évaluations et </w:t>
      </w:r>
      <w:r w:rsidR="00EC4ECC">
        <w:rPr>
          <w:lang w:val="fr-CA"/>
        </w:rPr>
        <w:t>aux</w:t>
      </w:r>
      <w:r w:rsidR="005E7D20" w:rsidRPr="008F114C">
        <w:rPr>
          <w:lang w:val="fr-CA"/>
        </w:rPr>
        <w:t xml:space="preserve"> autres </w:t>
      </w:r>
      <w:r w:rsidR="008F114C" w:rsidRPr="008F114C">
        <w:rPr>
          <w:lang w:val="fr-CA"/>
        </w:rPr>
        <w:t>résultats</w:t>
      </w:r>
      <w:r w:rsidR="005E7D20">
        <w:rPr>
          <w:lang w:val="fr-CA"/>
        </w:rPr>
        <w:t>] ;</w:t>
      </w:r>
    </w:p>
    <w:p w14:paraId="669EB0E7" w14:textId="6E0782E5" w:rsidR="00BC3EFF" w:rsidRPr="0041494A" w:rsidRDefault="00BC3EFF" w:rsidP="00080ECE">
      <w:pPr>
        <w:pStyle w:val="CBDNormalNoNumber"/>
        <w:tabs>
          <w:tab w:val="clear" w:pos="567"/>
        </w:tabs>
        <w:ind w:left="1134" w:firstLine="567"/>
        <w:rPr>
          <w:lang w:val="fr-CA"/>
        </w:rPr>
      </w:pPr>
      <w:r w:rsidRPr="0041494A">
        <w:rPr>
          <w:lang w:val="fr-CA"/>
        </w:rPr>
        <w:t>[11.</w:t>
      </w:r>
      <w:r w:rsidRPr="0041494A">
        <w:rPr>
          <w:lang w:val="fr-CA"/>
        </w:rPr>
        <w:tab/>
      </w:r>
      <w:r w:rsidRPr="0041494A">
        <w:rPr>
          <w:i/>
          <w:lang w:val="fr-CA"/>
        </w:rPr>
        <w:t>Prie également</w:t>
      </w:r>
      <w:r w:rsidRPr="0041494A">
        <w:rPr>
          <w:lang w:val="fr-CA"/>
        </w:rPr>
        <w:t xml:space="preserve"> la Secrétaire exécutive, sous réserve de la disponibilité des ressources, de renforcer, en collaboration avec les organisations et initiatives compétentes, les travaux du Partenariat mondial des entreprises et de la biodiversité, afin de favoriser </w:t>
      </w:r>
      <w:r w:rsidR="00EC4ECC">
        <w:rPr>
          <w:lang w:val="fr-CA"/>
        </w:rPr>
        <w:t xml:space="preserve">le recours aux </w:t>
      </w:r>
      <w:r w:rsidRPr="0041494A">
        <w:rPr>
          <w:lang w:val="fr-CA"/>
        </w:rPr>
        <w:t>conclusions de l’évaluation sur les entreprises et la biodiversité</w:t>
      </w:r>
      <w:r w:rsidR="00D64EB1">
        <w:rPr>
          <w:lang w:val="fr-CA"/>
        </w:rPr>
        <w:t> </w:t>
      </w:r>
      <w:r w:rsidRPr="0041494A">
        <w:rPr>
          <w:lang w:val="fr-CA"/>
        </w:rPr>
        <w:t>;]</w:t>
      </w:r>
    </w:p>
    <w:p w14:paraId="669EB0E9" w14:textId="38C3DAF3" w:rsidR="00BC3EFF" w:rsidRPr="0041494A" w:rsidRDefault="00BC3EFF" w:rsidP="00B12186">
      <w:pPr>
        <w:pStyle w:val="CBDNormalNoNumber"/>
        <w:tabs>
          <w:tab w:val="clear" w:pos="567"/>
        </w:tabs>
        <w:ind w:left="1134" w:firstLine="567"/>
        <w:rPr>
          <w:lang w:val="fr-CA"/>
        </w:rPr>
      </w:pPr>
      <w:r w:rsidRPr="0041494A">
        <w:rPr>
          <w:lang w:val="fr-CA"/>
        </w:rPr>
        <w:t>[12.</w:t>
      </w:r>
      <w:r w:rsidRPr="0041494A">
        <w:rPr>
          <w:lang w:val="fr-CA"/>
        </w:rPr>
        <w:tab/>
      </w:r>
      <w:r w:rsidRPr="0041494A">
        <w:rPr>
          <w:i/>
          <w:lang w:val="fr-CA"/>
        </w:rPr>
        <w:t>Prie en outre</w:t>
      </w:r>
      <w:r w:rsidRPr="0041494A">
        <w:rPr>
          <w:lang w:val="fr-CA"/>
        </w:rPr>
        <w:t xml:space="preserve"> la Secrétaire exécutive, sous réserve de la disponibilité des ressources, d’élaborer, en collaboration avec les organisations compétentes, des activités de renforcement des capacités et des </w:t>
      </w:r>
      <w:r w:rsidR="00433F87">
        <w:rPr>
          <w:lang w:val="fr-CA"/>
        </w:rPr>
        <w:t>documents d’</w:t>
      </w:r>
      <w:r w:rsidRPr="0041494A">
        <w:rPr>
          <w:lang w:val="fr-CA"/>
        </w:rPr>
        <w:t xml:space="preserve">orientation techniques afin d’aider les Parties, en particulier les Parties qui sont des pays en développement, à promouvoir l’intégration de la biodiversité dans les entreprises et le secteur financier, conformément aux </w:t>
      </w:r>
      <w:r w:rsidR="00433F87">
        <w:rPr>
          <w:lang w:val="fr-CA"/>
        </w:rPr>
        <w:t>objectifs</w:t>
      </w:r>
      <w:r w:rsidRPr="0041494A">
        <w:rPr>
          <w:lang w:val="fr-CA"/>
        </w:rPr>
        <w:t xml:space="preserve"> et aux cibles du Cadre</w:t>
      </w:r>
      <w:r w:rsidR="00952830">
        <w:rPr>
          <w:lang w:val="fr-CA"/>
        </w:rPr>
        <w:t>.</w:t>
      </w:r>
      <w:r w:rsidRPr="0041494A">
        <w:rPr>
          <w:lang w:val="fr-CA"/>
        </w:rPr>
        <w:t>]</w:t>
      </w:r>
    </w:p>
    <w:p w14:paraId="669EB0EA" w14:textId="66A57A37" w:rsidR="009A2AD0" w:rsidRPr="0041494A" w:rsidRDefault="008D2079" w:rsidP="00C040A6">
      <w:pPr>
        <w:pStyle w:val="CBDAnnex"/>
        <w:tabs>
          <w:tab w:val="clear" w:pos="567"/>
        </w:tabs>
        <w:ind w:left="1134"/>
        <w:rPr>
          <w:sz w:val="24"/>
          <w:szCs w:val="24"/>
          <w:lang w:val="fr-CA"/>
        </w:rPr>
      </w:pPr>
      <w:bookmarkStart w:id="0" w:name="_Hlk161737352"/>
      <w:r w:rsidRPr="0041494A">
        <w:rPr>
          <w:sz w:val="24"/>
          <w:szCs w:val="24"/>
          <w:lang w:val="fr-CA"/>
        </w:rPr>
        <w:t>Annex</w:t>
      </w:r>
      <w:r w:rsidR="00F906CF" w:rsidRPr="0041494A">
        <w:rPr>
          <w:sz w:val="24"/>
          <w:szCs w:val="24"/>
          <w:lang w:val="fr-CA"/>
        </w:rPr>
        <w:t>e</w:t>
      </w:r>
      <w:r w:rsidR="002657BF" w:rsidRPr="0041494A">
        <w:rPr>
          <w:rStyle w:val="Appelnotedebasdep"/>
          <w:lang w:val="fr-CA"/>
        </w:rPr>
        <w:footnoteReference w:customMarkFollows="1" w:id="5"/>
        <w:t>*</w:t>
      </w:r>
      <w:r w:rsidRPr="0041494A">
        <w:rPr>
          <w:sz w:val="24"/>
          <w:szCs w:val="24"/>
          <w:lang w:val="fr-CA"/>
        </w:rPr>
        <w:br/>
      </w:r>
      <w:r w:rsidR="002657BF" w:rsidRPr="0041494A">
        <w:rPr>
          <w:sz w:val="24"/>
          <w:szCs w:val="24"/>
          <w:lang w:val="fr-CA"/>
        </w:rPr>
        <w:t xml:space="preserve">Calendrier des évaluations de la Plateforme intergouvernementale scientifique et politique sur la biodiversité et les services écosystémiques et de leur examen </w:t>
      </w:r>
      <w:r w:rsidR="00D64EB1">
        <w:rPr>
          <w:sz w:val="24"/>
          <w:szCs w:val="24"/>
          <w:lang w:val="fr-CA"/>
        </w:rPr>
        <w:t>au titre</w:t>
      </w:r>
      <w:r w:rsidR="002657BF" w:rsidRPr="0041494A">
        <w:rPr>
          <w:sz w:val="24"/>
          <w:szCs w:val="24"/>
          <w:lang w:val="fr-CA"/>
        </w:rPr>
        <w:t xml:space="preserve"> de la Convention s</w:t>
      </w:r>
      <w:r w:rsidR="00C612B2" w:rsidRPr="0041494A">
        <w:rPr>
          <w:sz w:val="24"/>
          <w:szCs w:val="24"/>
          <w:lang w:val="fr-CA"/>
        </w:rPr>
        <w:t>ur la diversité biologique (2026</w:t>
      </w:r>
      <w:r w:rsidR="002657BF" w:rsidRPr="0041494A">
        <w:rPr>
          <w:sz w:val="24"/>
          <w:szCs w:val="24"/>
          <w:lang w:val="fr-CA"/>
        </w:rPr>
        <w:t xml:space="preserve">-2030), tel que mis à jour à l’issue de la douzième session de la </w:t>
      </w:r>
      <w:r w:rsidR="00204505">
        <w:rPr>
          <w:sz w:val="24"/>
          <w:szCs w:val="24"/>
          <w:lang w:val="fr-CA"/>
        </w:rPr>
        <w:t>réunion plénière</w:t>
      </w:r>
      <w:r w:rsidR="002657BF" w:rsidRPr="0041494A">
        <w:rPr>
          <w:sz w:val="24"/>
          <w:szCs w:val="24"/>
          <w:lang w:val="fr-CA"/>
        </w:rPr>
        <w:t xml:space="preserve"> de la Plateforme</w:t>
      </w:r>
      <w:r w:rsidR="002657BF" w:rsidRPr="0041494A">
        <w:rPr>
          <w:rStyle w:val="Appelnotedebasdep"/>
          <w:sz w:val="24"/>
          <w:szCs w:val="24"/>
          <w:lang w:val="fr-CA"/>
        </w:rPr>
        <w:footnoteReference w:customMarkFollows="1" w:id="6"/>
        <w:t>**</w:t>
      </w:r>
    </w:p>
    <w:tbl>
      <w:tblPr>
        <w:tblStyle w:val="Grilledutableau"/>
        <w:tblW w:w="5000" w:type="pct"/>
        <w:tblInd w:w="704" w:type="dxa"/>
        <w:tblLayout w:type="fixed"/>
        <w:tblLook w:val="04A0" w:firstRow="1" w:lastRow="0" w:firstColumn="1" w:lastColumn="0" w:noHBand="0" w:noVBand="1"/>
      </w:tblPr>
      <w:tblGrid>
        <w:gridCol w:w="2547"/>
        <w:gridCol w:w="3402"/>
        <w:gridCol w:w="3401"/>
      </w:tblGrid>
      <w:tr w:rsidR="009A2AD0" w:rsidRPr="009D1A9B" w14:paraId="669EB0EE" w14:textId="77777777" w:rsidTr="00F903BF">
        <w:trPr>
          <w:tblHeader/>
        </w:trPr>
        <w:tc>
          <w:tcPr>
            <w:tcW w:w="2547" w:type="dxa"/>
            <w:shd w:val="clear" w:color="auto" w:fill="FFFFFF" w:themeFill="background1"/>
          </w:tcPr>
          <w:bookmarkEnd w:id="0"/>
          <w:p w14:paraId="669EB0EB" w14:textId="6F70A331" w:rsidR="009A2AD0" w:rsidRPr="0041494A" w:rsidRDefault="00204505"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lang w:val="fr-CA"/>
              </w:rPr>
            </w:pPr>
            <w:r>
              <w:rPr>
                <w:rFonts w:asciiTheme="majorBidi" w:hAnsiTheme="majorBidi" w:cstheme="majorBidi"/>
                <w:i/>
                <w:iCs/>
                <w:snapToGrid w:val="0"/>
                <w:kern w:val="22"/>
                <w:sz w:val="20"/>
                <w:szCs w:val="20"/>
                <w:lang w:val="fr-CA"/>
              </w:rPr>
              <w:t xml:space="preserve">Numéro de session et année </w:t>
            </w:r>
            <w:r w:rsidR="002657BF" w:rsidRPr="0041494A">
              <w:rPr>
                <w:rFonts w:asciiTheme="majorBidi" w:hAnsiTheme="majorBidi" w:cstheme="majorBidi"/>
                <w:i/>
                <w:iCs/>
                <w:snapToGrid w:val="0"/>
                <w:kern w:val="22"/>
                <w:sz w:val="20"/>
                <w:szCs w:val="20"/>
                <w:lang w:val="fr-CA"/>
              </w:rPr>
              <w:t xml:space="preserve">de l’examen par la </w:t>
            </w:r>
            <w:r>
              <w:rPr>
                <w:rFonts w:asciiTheme="majorBidi" w:hAnsiTheme="majorBidi" w:cstheme="majorBidi"/>
                <w:i/>
                <w:iCs/>
                <w:snapToGrid w:val="0"/>
                <w:kern w:val="22"/>
                <w:sz w:val="20"/>
                <w:szCs w:val="20"/>
                <w:lang w:val="fr-CA"/>
              </w:rPr>
              <w:t>réunion plénière</w:t>
            </w:r>
            <w:r w:rsidR="002657BF" w:rsidRPr="0041494A">
              <w:rPr>
                <w:rFonts w:asciiTheme="majorBidi" w:hAnsiTheme="majorBidi" w:cstheme="majorBidi"/>
                <w:i/>
                <w:iCs/>
                <w:snapToGrid w:val="0"/>
                <w:kern w:val="22"/>
                <w:sz w:val="20"/>
                <w:szCs w:val="20"/>
                <w:lang w:val="fr-CA"/>
              </w:rPr>
              <w:t xml:space="preserve"> de la Plateforme intergouvernementale scientifique et politique sur la biodiversité et les services </w:t>
            </w:r>
            <w:proofErr w:type="spellStart"/>
            <w:r w:rsidR="002657BF" w:rsidRPr="0041494A">
              <w:rPr>
                <w:rFonts w:asciiTheme="majorBidi" w:hAnsiTheme="majorBidi" w:cstheme="majorBidi"/>
                <w:i/>
                <w:iCs/>
                <w:snapToGrid w:val="0"/>
                <w:kern w:val="22"/>
                <w:sz w:val="20"/>
                <w:szCs w:val="20"/>
                <w:lang w:val="fr-CA"/>
              </w:rPr>
              <w:t>écosystémiques</w:t>
            </w:r>
            <w:r w:rsidR="008724E5" w:rsidRPr="0041494A">
              <w:rPr>
                <w:rFonts w:asciiTheme="majorBidi" w:hAnsiTheme="majorBidi" w:cstheme="majorBidi"/>
                <w:i/>
                <w:iCs/>
                <w:snapToGrid w:val="0"/>
                <w:kern w:val="22"/>
                <w:sz w:val="20"/>
                <w:szCs w:val="20"/>
                <w:vertAlign w:val="superscript"/>
                <w:lang w:val="fr-CA"/>
              </w:rPr>
              <w:t>a</w:t>
            </w:r>
            <w:proofErr w:type="spellEnd"/>
          </w:p>
        </w:tc>
        <w:tc>
          <w:tcPr>
            <w:tcW w:w="3402" w:type="dxa"/>
            <w:shd w:val="clear" w:color="auto" w:fill="FFFFFF" w:themeFill="background1"/>
          </w:tcPr>
          <w:p w14:paraId="669EB0EC" w14:textId="77777777" w:rsidR="009A2AD0" w:rsidRPr="0041494A" w:rsidRDefault="002657BF"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lang w:val="fr-CA"/>
              </w:rPr>
            </w:pPr>
            <w:r w:rsidRPr="0041494A">
              <w:rPr>
                <w:rFonts w:asciiTheme="majorBidi" w:hAnsiTheme="majorBidi" w:cstheme="majorBidi"/>
                <w:i/>
                <w:iCs/>
                <w:snapToGrid w:val="0"/>
                <w:kern w:val="22"/>
                <w:sz w:val="20"/>
                <w:szCs w:val="20"/>
                <w:lang w:val="fr-CA"/>
              </w:rPr>
              <w:t>Évaluation</w:t>
            </w:r>
          </w:p>
        </w:tc>
        <w:tc>
          <w:tcPr>
            <w:tcW w:w="3401" w:type="dxa"/>
            <w:shd w:val="clear" w:color="auto" w:fill="FFFFFF" w:themeFill="background1"/>
          </w:tcPr>
          <w:p w14:paraId="669EB0ED" w14:textId="201E23F8" w:rsidR="009A2AD0" w:rsidRPr="0041494A" w:rsidRDefault="00204505"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lang w:val="fr-CA"/>
              </w:rPr>
            </w:pPr>
            <w:r>
              <w:rPr>
                <w:rFonts w:asciiTheme="majorBidi" w:hAnsiTheme="majorBidi" w:cstheme="majorBidi"/>
                <w:i/>
                <w:iCs/>
                <w:snapToGrid w:val="0"/>
                <w:kern w:val="22"/>
                <w:sz w:val="20"/>
                <w:szCs w:val="20"/>
                <w:lang w:val="fr-CA"/>
              </w:rPr>
              <w:t xml:space="preserve">Numéro de réunion et année de </w:t>
            </w:r>
            <w:r w:rsidR="002657BF" w:rsidRPr="0041494A">
              <w:rPr>
                <w:rFonts w:asciiTheme="majorBidi" w:hAnsiTheme="majorBidi" w:cstheme="majorBidi"/>
                <w:i/>
                <w:iCs/>
                <w:snapToGrid w:val="0"/>
                <w:kern w:val="22"/>
                <w:sz w:val="20"/>
                <w:szCs w:val="20"/>
                <w:lang w:val="fr-CA"/>
              </w:rPr>
              <w:t xml:space="preserve">l’examen par l’Organe subsidiaire chargé de fournir des avis scientifiques, techniques et technologiques et </w:t>
            </w:r>
            <w:r>
              <w:rPr>
                <w:rFonts w:asciiTheme="majorBidi" w:hAnsiTheme="majorBidi" w:cstheme="majorBidi"/>
                <w:i/>
                <w:iCs/>
                <w:snapToGrid w:val="0"/>
                <w:kern w:val="22"/>
                <w:sz w:val="20"/>
                <w:szCs w:val="20"/>
                <w:lang w:val="fr-CA"/>
              </w:rPr>
              <w:t xml:space="preserve">par </w:t>
            </w:r>
            <w:r w:rsidR="002657BF" w:rsidRPr="0041494A">
              <w:rPr>
                <w:rFonts w:asciiTheme="majorBidi" w:hAnsiTheme="majorBidi" w:cstheme="majorBidi"/>
                <w:i/>
                <w:iCs/>
                <w:snapToGrid w:val="0"/>
                <w:kern w:val="22"/>
                <w:sz w:val="20"/>
                <w:szCs w:val="20"/>
                <w:lang w:val="fr-CA"/>
              </w:rPr>
              <w:t>la Conférence des Parties à la Convention sur la diversité biologique</w:t>
            </w:r>
          </w:p>
        </w:tc>
      </w:tr>
      <w:tr w:rsidR="0001498E" w:rsidRPr="009D1A9B" w14:paraId="669EB0F3" w14:textId="77777777" w:rsidTr="00F903BF">
        <w:tc>
          <w:tcPr>
            <w:tcW w:w="2547" w:type="dxa"/>
            <w:vMerge w:val="restart"/>
          </w:tcPr>
          <w:p w14:paraId="669EB0EF" w14:textId="77777777" w:rsidR="0001498E" w:rsidRPr="0041494A" w:rsidRDefault="002657BF" w:rsidP="00403D57">
            <w:pPr>
              <w:keepNext/>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lastRenderedPageBreak/>
              <w:t>Treizième session (2027)</w:t>
            </w:r>
          </w:p>
        </w:tc>
        <w:tc>
          <w:tcPr>
            <w:tcW w:w="3402" w:type="dxa"/>
          </w:tcPr>
          <w:p w14:paraId="669EB0F0" w14:textId="4C2FBBC9" w:rsidR="0001498E" w:rsidRPr="0041494A" w:rsidRDefault="008724E5" w:rsidP="008724E5">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Évaluation méthod</w:t>
            </w:r>
            <w:r w:rsidR="00204505">
              <w:rPr>
                <w:rFonts w:asciiTheme="majorBidi" w:hAnsiTheme="majorBidi" w:cstheme="majorBidi"/>
                <w:snapToGrid w:val="0"/>
                <w:kern w:val="22"/>
                <w:sz w:val="20"/>
                <w:szCs w:val="20"/>
                <w:lang w:val="fr-CA"/>
              </w:rPr>
              <w:t>olog</w:t>
            </w:r>
            <w:r w:rsidRPr="0041494A">
              <w:rPr>
                <w:rFonts w:asciiTheme="majorBidi" w:hAnsiTheme="majorBidi" w:cstheme="majorBidi"/>
                <w:snapToGrid w:val="0"/>
                <w:kern w:val="22"/>
                <w:sz w:val="20"/>
                <w:szCs w:val="20"/>
                <w:lang w:val="fr-CA"/>
              </w:rPr>
              <w:t xml:space="preserve">ique </w:t>
            </w:r>
            <w:r w:rsidR="00204505">
              <w:rPr>
                <w:rFonts w:asciiTheme="majorBidi" w:hAnsiTheme="majorBidi" w:cstheme="majorBidi"/>
                <w:snapToGrid w:val="0"/>
                <w:kern w:val="22"/>
                <w:sz w:val="20"/>
                <w:szCs w:val="20"/>
                <w:lang w:val="fr-CA"/>
              </w:rPr>
              <w:t>de la surveillance</w:t>
            </w:r>
            <w:r w:rsidRPr="0041494A">
              <w:rPr>
                <w:rFonts w:asciiTheme="majorBidi" w:hAnsiTheme="majorBidi" w:cstheme="majorBidi"/>
                <w:snapToGrid w:val="0"/>
                <w:kern w:val="22"/>
                <w:sz w:val="20"/>
                <w:szCs w:val="20"/>
                <w:lang w:val="fr-CA"/>
              </w:rPr>
              <w:t xml:space="preserve"> de la biodiversité et des contributions de la nature aux populations (« évaluation </w:t>
            </w:r>
            <w:r w:rsidR="00204505">
              <w:rPr>
                <w:rFonts w:asciiTheme="majorBidi" w:hAnsiTheme="majorBidi" w:cstheme="majorBidi"/>
                <w:snapToGrid w:val="0"/>
                <w:kern w:val="22"/>
                <w:sz w:val="20"/>
                <w:szCs w:val="20"/>
                <w:lang w:val="fr-CA"/>
              </w:rPr>
              <w:t>de la surveillance</w:t>
            </w:r>
            <w:r w:rsidRPr="0041494A">
              <w:rPr>
                <w:rFonts w:asciiTheme="majorBidi" w:hAnsiTheme="majorBidi" w:cstheme="majorBidi"/>
                <w:snapToGrid w:val="0"/>
                <w:kern w:val="22"/>
                <w:sz w:val="20"/>
                <w:szCs w:val="20"/>
                <w:lang w:val="fr-CA"/>
              </w:rPr>
              <w:t> »)</w:t>
            </w:r>
            <w:r w:rsidRPr="0041494A">
              <w:rPr>
                <w:rFonts w:asciiTheme="majorBidi" w:hAnsiTheme="majorBidi" w:cstheme="majorBidi"/>
                <w:i/>
                <w:iCs/>
                <w:snapToGrid w:val="0"/>
                <w:kern w:val="22"/>
                <w:sz w:val="20"/>
                <w:szCs w:val="20"/>
                <w:vertAlign w:val="superscript"/>
                <w:lang w:val="fr-CA"/>
              </w:rPr>
              <w:t xml:space="preserve"> </w:t>
            </w:r>
            <w:r w:rsidR="005E7D20">
              <w:rPr>
                <w:rFonts w:asciiTheme="majorBidi" w:hAnsiTheme="majorBidi" w:cstheme="majorBidi"/>
                <w:i/>
                <w:iCs/>
                <w:snapToGrid w:val="0"/>
                <w:kern w:val="22"/>
                <w:sz w:val="20"/>
                <w:szCs w:val="20"/>
                <w:vertAlign w:val="superscript"/>
                <w:lang w:val="fr-CA"/>
              </w:rPr>
              <w:t>b</w:t>
            </w:r>
          </w:p>
        </w:tc>
        <w:tc>
          <w:tcPr>
            <w:tcW w:w="3401" w:type="dxa"/>
            <w:vMerge w:val="restart"/>
          </w:tcPr>
          <w:p w14:paraId="669EB0F1" w14:textId="77777777" w:rsidR="007875AD" w:rsidRPr="0041494A" w:rsidRDefault="008724E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Réunion de l’Organe subsidiaire devant se tenir avant la dix-huitième réunion de la Conférence des Parties (2028)</w:t>
            </w:r>
          </w:p>
          <w:p w14:paraId="669EB0F2" w14:textId="77777777" w:rsidR="0001498E" w:rsidRPr="0041494A" w:rsidRDefault="008724E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Dix-huitième réunion de la Conférence des Parties (2028)</w:t>
            </w:r>
          </w:p>
        </w:tc>
      </w:tr>
      <w:tr w:rsidR="0001498E" w:rsidRPr="009D1A9B" w14:paraId="669EB0F7" w14:textId="77777777" w:rsidTr="00F903BF">
        <w:tc>
          <w:tcPr>
            <w:tcW w:w="2547" w:type="dxa"/>
            <w:vMerge/>
          </w:tcPr>
          <w:p w14:paraId="669EB0F4" w14:textId="77777777" w:rsidR="0001498E" w:rsidRPr="0041494A"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p>
        </w:tc>
        <w:tc>
          <w:tcPr>
            <w:tcW w:w="3402" w:type="dxa"/>
          </w:tcPr>
          <w:p w14:paraId="669EB0F5" w14:textId="6EDD4303" w:rsidR="0001498E" w:rsidRPr="0041494A" w:rsidRDefault="008724E5" w:rsidP="008724E5">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Évaluation méthodologique de l’aménagement intégré du territoire tenant compte de la biodiversité</w:t>
            </w:r>
            <w:r w:rsidR="00204505">
              <w:rPr>
                <w:rFonts w:asciiTheme="majorBidi" w:hAnsiTheme="majorBidi" w:cstheme="majorBidi"/>
                <w:snapToGrid w:val="0"/>
                <w:kern w:val="22"/>
                <w:sz w:val="20"/>
                <w:szCs w:val="20"/>
                <w:lang w:val="fr-CA"/>
              </w:rPr>
              <w:t>,</w:t>
            </w:r>
            <w:r w:rsidRPr="0041494A">
              <w:rPr>
                <w:rFonts w:asciiTheme="majorBidi" w:hAnsiTheme="majorBidi" w:cstheme="majorBidi"/>
                <w:snapToGrid w:val="0"/>
                <w:kern w:val="22"/>
                <w:sz w:val="20"/>
                <w:szCs w:val="20"/>
                <w:lang w:val="fr-CA"/>
              </w:rPr>
              <w:t xml:space="preserve"> et de la connectivité écologique (« évaluation de l’aménagement du territoire et de la connectivité »)</w:t>
            </w:r>
            <w:r w:rsidRPr="0041494A">
              <w:rPr>
                <w:rFonts w:eastAsia="MS Mincho"/>
                <w:i/>
                <w:iCs/>
                <w:kern w:val="22"/>
                <w:sz w:val="18"/>
                <w:szCs w:val="18"/>
                <w:vertAlign w:val="superscript"/>
                <w:lang w:val="fr-CA"/>
              </w:rPr>
              <w:t xml:space="preserve"> </w:t>
            </w:r>
            <w:r w:rsidR="005E7D20">
              <w:rPr>
                <w:rFonts w:eastAsia="MS Mincho"/>
                <w:i/>
                <w:iCs/>
                <w:kern w:val="22"/>
                <w:sz w:val="18"/>
                <w:szCs w:val="18"/>
                <w:vertAlign w:val="superscript"/>
                <w:lang w:val="fr-CA"/>
              </w:rPr>
              <w:t>c</w:t>
            </w:r>
          </w:p>
        </w:tc>
        <w:tc>
          <w:tcPr>
            <w:tcW w:w="3401" w:type="dxa"/>
            <w:vMerge/>
          </w:tcPr>
          <w:p w14:paraId="669EB0F6" w14:textId="77777777" w:rsidR="0001498E" w:rsidRPr="0041494A"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p>
        </w:tc>
      </w:tr>
      <w:tr w:rsidR="009A2AD0" w:rsidRPr="009D1A9B" w14:paraId="669EB0FB" w14:textId="77777777" w:rsidTr="00F903BF">
        <w:tc>
          <w:tcPr>
            <w:tcW w:w="2547" w:type="dxa"/>
          </w:tcPr>
          <w:p w14:paraId="669EB0F8" w14:textId="77777777" w:rsidR="009A2AD0" w:rsidRPr="0041494A" w:rsidRDefault="008724E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Quatorzième session (2028)</w:t>
            </w:r>
          </w:p>
        </w:tc>
        <w:tc>
          <w:tcPr>
            <w:tcW w:w="3402" w:type="dxa"/>
          </w:tcPr>
          <w:p w14:paraId="669EB0F9" w14:textId="188D40B1" w:rsidR="009A2AD0" w:rsidRPr="0041494A" w:rsidRDefault="008724E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 xml:space="preserve">Deuxième évaluation mondiale de la biodiversité et des services </w:t>
            </w:r>
            <w:proofErr w:type="spellStart"/>
            <w:r w:rsidRPr="0041494A">
              <w:rPr>
                <w:rFonts w:asciiTheme="majorBidi" w:hAnsiTheme="majorBidi" w:cstheme="majorBidi"/>
                <w:snapToGrid w:val="0"/>
                <w:kern w:val="22"/>
                <w:sz w:val="20"/>
                <w:szCs w:val="20"/>
                <w:lang w:val="fr-CA"/>
              </w:rPr>
              <w:t>écosystémiques</w:t>
            </w:r>
            <w:r w:rsidR="005E7D20">
              <w:rPr>
                <w:rFonts w:eastAsia="MS Mincho"/>
                <w:i/>
                <w:iCs/>
                <w:kern w:val="22"/>
                <w:sz w:val="18"/>
                <w:szCs w:val="18"/>
                <w:vertAlign w:val="superscript"/>
                <w:lang w:val="fr-CA"/>
              </w:rPr>
              <w:t>d</w:t>
            </w:r>
            <w:proofErr w:type="spellEnd"/>
          </w:p>
        </w:tc>
        <w:tc>
          <w:tcPr>
            <w:tcW w:w="3401" w:type="dxa"/>
          </w:tcPr>
          <w:p w14:paraId="669EB0FA" w14:textId="77777777" w:rsidR="009A2AD0" w:rsidRPr="0041494A" w:rsidRDefault="008724E5" w:rsidP="008724E5">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Réunion de l’Organe subsidiaire devant se tenir avant la réunion pertinente de la Conférence des Parties</w:t>
            </w:r>
          </w:p>
        </w:tc>
      </w:tr>
      <w:tr w:rsidR="009A2AD0" w:rsidRPr="009D1A9B" w14:paraId="669EB100" w14:textId="77777777" w:rsidTr="00F903BF">
        <w:tc>
          <w:tcPr>
            <w:tcW w:w="2547" w:type="dxa"/>
          </w:tcPr>
          <w:p w14:paraId="669EB0FC" w14:textId="77777777" w:rsidR="009A2AD0" w:rsidRPr="0041494A" w:rsidRDefault="008724E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Quinzième session (2029)</w:t>
            </w:r>
          </w:p>
        </w:tc>
        <w:tc>
          <w:tcPr>
            <w:tcW w:w="3402" w:type="dxa"/>
          </w:tcPr>
          <w:p w14:paraId="669EB0FD" w14:textId="61D9D834" w:rsidR="009A2AD0" w:rsidRPr="0041494A" w:rsidRDefault="002F7EB4" w:rsidP="00C612B2">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Pr>
                <w:rFonts w:asciiTheme="majorBidi" w:hAnsiTheme="majorBidi" w:cstheme="majorBidi"/>
                <w:snapToGrid w:val="0"/>
                <w:kern w:val="22"/>
                <w:sz w:val="20"/>
                <w:szCs w:val="20"/>
                <w:lang w:val="fr-CA"/>
              </w:rPr>
              <w:t>Sujet d’évaluation</w:t>
            </w:r>
            <w:r w:rsidR="008724E5" w:rsidRPr="0041494A">
              <w:rPr>
                <w:rFonts w:asciiTheme="majorBidi" w:hAnsiTheme="majorBidi" w:cstheme="majorBidi"/>
                <w:snapToGrid w:val="0"/>
                <w:kern w:val="22"/>
                <w:sz w:val="20"/>
                <w:szCs w:val="20"/>
                <w:lang w:val="fr-CA"/>
              </w:rPr>
              <w:t xml:space="preserve"> à </w:t>
            </w:r>
            <w:r w:rsidR="00204505">
              <w:rPr>
                <w:rFonts w:asciiTheme="majorBidi" w:hAnsiTheme="majorBidi" w:cstheme="majorBidi"/>
                <w:snapToGrid w:val="0"/>
                <w:kern w:val="22"/>
                <w:sz w:val="20"/>
                <w:szCs w:val="20"/>
                <w:lang w:val="fr-CA"/>
              </w:rPr>
              <w:t>définir</w:t>
            </w:r>
            <w:r w:rsidR="008724E5" w:rsidRPr="0041494A">
              <w:rPr>
                <w:rFonts w:asciiTheme="majorBidi" w:hAnsiTheme="majorBidi" w:cstheme="majorBidi"/>
                <w:snapToGrid w:val="0"/>
                <w:kern w:val="22"/>
                <w:sz w:val="20"/>
                <w:szCs w:val="20"/>
                <w:lang w:val="fr-CA"/>
              </w:rPr>
              <w:t xml:space="preserve"> </w:t>
            </w:r>
            <w:r>
              <w:rPr>
                <w:rFonts w:asciiTheme="majorBidi" w:hAnsiTheme="majorBidi" w:cstheme="majorBidi"/>
                <w:snapToGrid w:val="0"/>
                <w:kern w:val="22"/>
                <w:sz w:val="20"/>
                <w:szCs w:val="20"/>
                <w:lang w:val="fr-CA"/>
              </w:rPr>
              <w:t>à</w:t>
            </w:r>
            <w:r w:rsidR="008724E5" w:rsidRPr="0041494A">
              <w:rPr>
                <w:rFonts w:asciiTheme="majorBidi" w:hAnsiTheme="majorBidi" w:cstheme="majorBidi"/>
                <w:snapToGrid w:val="0"/>
                <w:kern w:val="22"/>
                <w:sz w:val="20"/>
                <w:szCs w:val="20"/>
                <w:lang w:val="fr-CA"/>
              </w:rPr>
              <w:t xml:space="preserve"> la treizième session de la </w:t>
            </w:r>
            <w:r>
              <w:rPr>
                <w:rFonts w:asciiTheme="majorBidi" w:hAnsiTheme="majorBidi" w:cstheme="majorBidi"/>
                <w:snapToGrid w:val="0"/>
                <w:kern w:val="22"/>
                <w:sz w:val="20"/>
                <w:szCs w:val="20"/>
                <w:lang w:val="fr-CA"/>
              </w:rPr>
              <w:t>réunion plénière</w:t>
            </w:r>
            <w:r w:rsidR="008724E5" w:rsidRPr="0041494A">
              <w:rPr>
                <w:rFonts w:asciiTheme="majorBidi" w:hAnsiTheme="majorBidi" w:cstheme="majorBidi"/>
                <w:snapToGrid w:val="0"/>
                <w:kern w:val="22"/>
                <w:sz w:val="20"/>
                <w:szCs w:val="20"/>
                <w:lang w:val="fr-CA"/>
              </w:rPr>
              <w:t xml:space="preserve"> de la Plateforme intergouvernementale scientifique et politique sur la biodiversité et les services écosystémiques</w:t>
            </w:r>
          </w:p>
        </w:tc>
        <w:tc>
          <w:tcPr>
            <w:tcW w:w="3401" w:type="dxa"/>
          </w:tcPr>
          <w:p w14:paraId="669EB0FE" w14:textId="77777777" w:rsidR="007875AD" w:rsidRPr="0041494A" w:rsidRDefault="00C612B2"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Réunion de l’Organe subsidiaire devant se tenir avant la dix-neuvième réunion de la Conférence des Parties</w:t>
            </w:r>
          </w:p>
          <w:p w14:paraId="669EB0FF" w14:textId="77777777" w:rsidR="009A2AD0" w:rsidRPr="0041494A" w:rsidRDefault="00C612B2"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lang w:val="fr-CA"/>
              </w:rPr>
            </w:pPr>
            <w:r w:rsidRPr="0041494A">
              <w:rPr>
                <w:rFonts w:asciiTheme="majorBidi" w:hAnsiTheme="majorBidi" w:cstheme="majorBidi"/>
                <w:snapToGrid w:val="0"/>
                <w:kern w:val="22"/>
                <w:sz w:val="20"/>
                <w:szCs w:val="20"/>
                <w:lang w:val="fr-CA"/>
              </w:rPr>
              <w:t>Dix-neuvième réunion de la Conférence des Parties (2030)</w:t>
            </w:r>
          </w:p>
        </w:tc>
      </w:tr>
    </w:tbl>
    <w:p w14:paraId="669EB102" w14:textId="1C199491" w:rsidR="001E7F2B" w:rsidRPr="005E7D20" w:rsidRDefault="009A2AD0" w:rsidP="005E7D20">
      <w:pPr>
        <w:tabs>
          <w:tab w:val="clear" w:pos="567"/>
        </w:tabs>
        <w:snapToGrid w:val="0"/>
        <w:ind w:left="284"/>
        <w:rPr>
          <w:rStyle w:val="Lienhypertexte"/>
          <w:rFonts w:eastAsia="MS Mincho"/>
          <w:color w:val="auto"/>
          <w:kern w:val="22"/>
          <w:sz w:val="18"/>
          <w:szCs w:val="18"/>
          <w:u w:val="none"/>
          <w:lang w:val="fr-CA"/>
        </w:rPr>
      </w:pPr>
      <w:proofErr w:type="gramStart"/>
      <w:r w:rsidRPr="0041494A">
        <w:rPr>
          <w:rFonts w:eastAsia="MS Mincho"/>
          <w:i/>
          <w:iCs/>
          <w:kern w:val="22"/>
          <w:sz w:val="18"/>
          <w:szCs w:val="18"/>
          <w:vertAlign w:val="superscript"/>
          <w:lang w:val="fr-CA"/>
        </w:rPr>
        <w:t>a</w:t>
      </w:r>
      <w:proofErr w:type="gramEnd"/>
      <w:r w:rsidR="008724E5" w:rsidRPr="0041494A">
        <w:rPr>
          <w:rFonts w:eastAsia="MS Mincho"/>
          <w:i/>
          <w:iCs/>
          <w:kern w:val="22"/>
          <w:sz w:val="18"/>
          <w:szCs w:val="18"/>
          <w:vertAlign w:val="superscript"/>
          <w:lang w:val="fr-CA"/>
        </w:rPr>
        <w:t xml:space="preserve"> </w:t>
      </w:r>
      <w:r w:rsidR="008724E5" w:rsidRPr="0041494A">
        <w:rPr>
          <w:rFonts w:eastAsia="MS Mincho"/>
          <w:kern w:val="22"/>
          <w:sz w:val="18"/>
          <w:szCs w:val="18"/>
          <w:lang w:val="fr-CA"/>
        </w:rPr>
        <w:t xml:space="preserve">Les </w:t>
      </w:r>
      <w:r w:rsidR="005E7D20">
        <w:rPr>
          <w:rFonts w:eastAsia="MS Mincho"/>
          <w:kern w:val="22"/>
          <w:sz w:val="18"/>
          <w:szCs w:val="18"/>
          <w:lang w:val="fr-CA"/>
        </w:rPr>
        <w:t>années</w:t>
      </w:r>
      <w:r w:rsidR="008724E5" w:rsidRPr="0041494A">
        <w:rPr>
          <w:rFonts w:eastAsia="MS Mincho"/>
          <w:kern w:val="22"/>
          <w:sz w:val="18"/>
          <w:szCs w:val="18"/>
          <w:lang w:val="fr-CA"/>
        </w:rPr>
        <w:t xml:space="preserve"> des sessions </w:t>
      </w:r>
      <w:r w:rsidR="00204505">
        <w:rPr>
          <w:rFonts w:eastAsia="MS Mincho"/>
          <w:kern w:val="22"/>
          <w:sz w:val="18"/>
          <w:szCs w:val="18"/>
          <w:lang w:val="fr-CA"/>
        </w:rPr>
        <w:t xml:space="preserve">à venir </w:t>
      </w:r>
      <w:r w:rsidR="008724E5" w:rsidRPr="0041494A">
        <w:rPr>
          <w:rFonts w:eastAsia="MS Mincho"/>
          <w:kern w:val="22"/>
          <w:sz w:val="18"/>
          <w:szCs w:val="18"/>
          <w:lang w:val="fr-CA"/>
        </w:rPr>
        <w:t>sont données à titre indicatif</w:t>
      </w:r>
      <w:r w:rsidR="00057905" w:rsidRPr="0041494A">
        <w:rPr>
          <w:rFonts w:eastAsia="MS Mincho"/>
          <w:kern w:val="22"/>
          <w:sz w:val="18"/>
          <w:szCs w:val="18"/>
          <w:lang w:val="fr-CA"/>
        </w:rPr>
        <w:t>.</w:t>
      </w:r>
    </w:p>
    <w:p w14:paraId="669EB103" w14:textId="6502F2EE" w:rsidR="004F5DD8" w:rsidRPr="0041494A" w:rsidRDefault="005E7D20" w:rsidP="00403D57">
      <w:pPr>
        <w:tabs>
          <w:tab w:val="clear" w:pos="567"/>
        </w:tabs>
        <w:snapToGrid w:val="0"/>
        <w:ind w:left="284"/>
        <w:rPr>
          <w:rFonts w:eastAsia="MS Mincho"/>
          <w:kern w:val="22"/>
          <w:sz w:val="18"/>
          <w:szCs w:val="18"/>
          <w:lang w:val="fr-CA"/>
        </w:rPr>
      </w:pPr>
      <w:proofErr w:type="gramStart"/>
      <w:r>
        <w:rPr>
          <w:rFonts w:eastAsia="MS Mincho"/>
          <w:i/>
          <w:iCs/>
          <w:kern w:val="22"/>
          <w:sz w:val="18"/>
          <w:szCs w:val="18"/>
          <w:vertAlign w:val="superscript"/>
          <w:lang w:val="fr-CA"/>
        </w:rPr>
        <w:t>b</w:t>
      </w:r>
      <w:proofErr w:type="gramEnd"/>
      <w:r w:rsidR="008724E5" w:rsidRPr="0041494A">
        <w:rPr>
          <w:rFonts w:eastAsia="MS Mincho"/>
          <w:i/>
          <w:iCs/>
          <w:kern w:val="22"/>
          <w:sz w:val="18"/>
          <w:szCs w:val="18"/>
          <w:vertAlign w:val="superscript"/>
          <w:lang w:val="fr-CA"/>
        </w:rPr>
        <w:t xml:space="preserve"> </w:t>
      </w:r>
      <w:r w:rsidR="008724E5" w:rsidRPr="0041494A">
        <w:rPr>
          <w:rFonts w:eastAsia="MS Mincho"/>
          <w:kern w:val="22"/>
          <w:sz w:val="18"/>
          <w:szCs w:val="18"/>
          <w:lang w:val="fr-CA"/>
        </w:rPr>
        <w:t>Voir</w:t>
      </w:r>
      <w:r w:rsidR="00425248" w:rsidRPr="0041494A">
        <w:rPr>
          <w:rFonts w:eastAsia="MS Mincho"/>
          <w:kern w:val="22"/>
          <w:sz w:val="18"/>
          <w:szCs w:val="18"/>
          <w:lang w:val="fr-CA"/>
        </w:rPr>
        <w:t xml:space="preserve"> </w:t>
      </w:r>
      <w:hyperlink r:id="rId14" w:history="1">
        <w:r w:rsidR="00425248" w:rsidRPr="0041494A">
          <w:rPr>
            <w:rStyle w:val="Lienhypertexte"/>
            <w:rFonts w:eastAsia="MS Mincho"/>
            <w:kern w:val="22"/>
            <w:sz w:val="18"/>
            <w:szCs w:val="18"/>
            <w:lang w:val="fr-CA"/>
          </w:rPr>
          <w:t>www.ipbes.net/mon</w:t>
        </w:r>
        <w:r w:rsidR="00425248" w:rsidRPr="0041494A">
          <w:rPr>
            <w:rStyle w:val="Lienhypertexte"/>
            <w:rFonts w:eastAsia="MS Mincho"/>
            <w:kern w:val="22"/>
            <w:sz w:val="18"/>
            <w:szCs w:val="18"/>
            <w:lang w:val="fr-CA"/>
          </w:rPr>
          <w:t>i</w:t>
        </w:r>
        <w:r w:rsidR="00425248" w:rsidRPr="0041494A">
          <w:rPr>
            <w:rStyle w:val="Lienhypertexte"/>
            <w:rFonts w:eastAsia="MS Mincho"/>
            <w:kern w:val="22"/>
            <w:sz w:val="18"/>
            <w:szCs w:val="18"/>
            <w:lang w:val="fr-CA"/>
          </w:rPr>
          <w:t>toring-assessment</w:t>
        </w:r>
      </w:hyperlink>
      <w:r w:rsidR="004C1529" w:rsidRPr="0041494A">
        <w:rPr>
          <w:sz w:val="18"/>
          <w:szCs w:val="18"/>
          <w:lang w:val="fr-CA"/>
        </w:rPr>
        <w:t>.</w:t>
      </w:r>
    </w:p>
    <w:p w14:paraId="669EB104" w14:textId="3CDF4864" w:rsidR="0001498E" w:rsidRPr="0041494A" w:rsidRDefault="005E7D20" w:rsidP="00403D57">
      <w:pPr>
        <w:tabs>
          <w:tab w:val="clear" w:pos="567"/>
        </w:tabs>
        <w:snapToGrid w:val="0"/>
        <w:ind w:left="284"/>
        <w:rPr>
          <w:rStyle w:val="Lienhypertexte"/>
          <w:rFonts w:eastAsia="MS Mincho"/>
          <w:kern w:val="22"/>
          <w:sz w:val="18"/>
          <w:szCs w:val="18"/>
          <w:lang w:val="fr-CA"/>
        </w:rPr>
      </w:pPr>
      <w:proofErr w:type="gramStart"/>
      <w:r>
        <w:rPr>
          <w:rFonts w:eastAsia="MS Mincho"/>
          <w:i/>
          <w:iCs/>
          <w:kern w:val="22"/>
          <w:sz w:val="18"/>
          <w:szCs w:val="18"/>
          <w:vertAlign w:val="superscript"/>
          <w:lang w:val="fr-CA"/>
        </w:rPr>
        <w:t>c</w:t>
      </w:r>
      <w:proofErr w:type="gramEnd"/>
      <w:r w:rsidR="00910125" w:rsidRPr="0041494A">
        <w:rPr>
          <w:rFonts w:eastAsia="MS Mincho"/>
          <w:kern w:val="22"/>
          <w:sz w:val="18"/>
          <w:szCs w:val="18"/>
          <w:lang w:val="fr-CA"/>
        </w:rPr>
        <w:t xml:space="preserve"> </w:t>
      </w:r>
      <w:r w:rsidR="008724E5" w:rsidRPr="0041494A">
        <w:rPr>
          <w:rFonts w:eastAsia="MS Mincho"/>
          <w:kern w:val="22"/>
          <w:sz w:val="18"/>
          <w:szCs w:val="18"/>
          <w:lang w:val="fr-CA"/>
        </w:rPr>
        <w:t>Voir</w:t>
      </w:r>
      <w:r w:rsidR="00910125" w:rsidRPr="0041494A">
        <w:rPr>
          <w:rFonts w:eastAsia="MS Mincho"/>
          <w:kern w:val="22"/>
          <w:sz w:val="18"/>
          <w:szCs w:val="18"/>
          <w:lang w:val="fr-CA"/>
        </w:rPr>
        <w:t xml:space="preserve"> </w:t>
      </w:r>
      <w:hyperlink r:id="rId15" w:history="1">
        <w:r w:rsidR="00C1350D" w:rsidRPr="0041494A">
          <w:rPr>
            <w:rStyle w:val="Lienhypertexte"/>
            <w:rFonts w:eastAsia="MS Mincho"/>
            <w:kern w:val="22"/>
            <w:sz w:val="18"/>
            <w:szCs w:val="18"/>
            <w:lang w:val="fr-CA"/>
          </w:rPr>
          <w:t>www.ipbes.net/spatial-planning-assessment</w:t>
        </w:r>
      </w:hyperlink>
      <w:r w:rsidR="004C1529" w:rsidRPr="0041494A">
        <w:rPr>
          <w:sz w:val="18"/>
          <w:szCs w:val="18"/>
          <w:lang w:val="fr-CA"/>
        </w:rPr>
        <w:t>.</w:t>
      </w:r>
    </w:p>
    <w:p w14:paraId="669EB105" w14:textId="6FD07BC9" w:rsidR="00C1350D" w:rsidRPr="0041494A" w:rsidRDefault="005E7D20" w:rsidP="00403D57">
      <w:pPr>
        <w:tabs>
          <w:tab w:val="clear" w:pos="567"/>
        </w:tabs>
        <w:snapToGrid w:val="0"/>
        <w:ind w:left="284"/>
        <w:rPr>
          <w:rStyle w:val="Lienhypertexte"/>
          <w:rFonts w:asciiTheme="majorBidi" w:hAnsiTheme="majorBidi" w:cstheme="majorBidi"/>
          <w:snapToGrid w:val="0"/>
          <w:kern w:val="22"/>
          <w:sz w:val="18"/>
          <w:szCs w:val="18"/>
          <w:lang w:val="fr-CA"/>
        </w:rPr>
      </w:pPr>
      <w:proofErr w:type="gramStart"/>
      <w:r>
        <w:rPr>
          <w:rFonts w:eastAsia="MS Mincho"/>
          <w:i/>
          <w:iCs/>
          <w:kern w:val="22"/>
          <w:sz w:val="18"/>
          <w:szCs w:val="18"/>
          <w:vertAlign w:val="superscript"/>
          <w:lang w:val="fr-CA"/>
        </w:rPr>
        <w:t>d</w:t>
      </w:r>
      <w:proofErr w:type="gramEnd"/>
      <w:r w:rsidR="00C1350D" w:rsidRPr="0041494A">
        <w:rPr>
          <w:rFonts w:eastAsia="MS Mincho"/>
          <w:i/>
          <w:iCs/>
          <w:kern w:val="22"/>
          <w:sz w:val="18"/>
          <w:szCs w:val="18"/>
          <w:vertAlign w:val="superscript"/>
          <w:lang w:val="fr-CA"/>
        </w:rPr>
        <w:t xml:space="preserve"> </w:t>
      </w:r>
      <w:r w:rsidR="008724E5" w:rsidRPr="0041494A">
        <w:rPr>
          <w:rFonts w:eastAsia="MS Mincho"/>
          <w:kern w:val="22"/>
          <w:sz w:val="18"/>
          <w:szCs w:val="18"/>
          <w:lang w:val="fr-CA"/>
        </w:rPr>
        <w:t>Voir</w:t>
      </w:r>
      <w:r w:rsidR="008724E5" w:rsidRPr="0041494A">
        <w:rPr>
          <w:lang w:val="fr-CA"/>
        </w:rPr>
        <w:t xml:space="preserve"> </w:t>
      </w:r>
      <w:hyperlink r:id="rId16" w:history="1">
        <w:r w:rsidR="00C1350D" w:rsidRPr="0041494A">
          <w:rPr>
            <w:rStyle w:val="Lienhypertexte"/>
            <w:rFonts w:eastAsia="MS Mincho"/>
            <w:kern w:val="22"/>
            <w:sz w:val="18"/>
            <w:szCs w:val="18"/>
            <w:lang w:val="fr-CA"/>
          </w:rPr>
          <w:t>www.ipbes.net/second-global-assessment</w:t>
        </w:r>
      </w:hyperlink>
      <w:r w:rsidR="004C1529" w:rsidRPr="0041494A">
        <w:rPr>
          <w:sz w:val="18"/>
          <w:szCs w:val="18"/>
          <w:lang w:val="fr-CA"/>
        </w:rPr>
        <w:t>.</w:t>
      </w:r>
    </w:p>
    <w:p w14:paraId="669EB106" w14:textId="77777777" w:rsidR="009A2AD0" w:rsidRPr="0041494A" w:rsidRDefault="004F5DD8" w:rsidP="00415670">
      <w:pPr>
        <w:snapToGrid w:val="0"/>
        <w:ind w:left="567"/>
        <w:jc w:val="center"/>
        <w:rPr>
          <w:lang w:val="fr-CA"/>
        </w:rPr>
      </w:pPr>
      <w:r w:rsidRPr="0041494A">
        <w:rPr>
          <w:lang w:val="fr-CA"/>
        </w:rPr>
        <w:t>__________</w:t>
      </w:r>
    </w:p>
    <w:sectPr w:rsidR="009A2AD0" w:rsidRPr="0041494A" w:rsidSect="000107CD">
      <w:headerReference w:type="even" r:id="rId17"/>
      <w:headerReference w:type="default" r:id="rId18"/>
      <w:footerReference w:type="even" r:id="rId19"/>
      <w:footerReference w:type="default" r:id="rId20"/>
      <w:headerReference w:type="first" r:id="rId21"/>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A925" w14:textId="77777777" w:rsidR="0066596D" w:rsidRPr="00011A86" w:rsidRDefault="0066596D" w:rsidP="00A96B21">
      <w:r w:rsidRPr="00011A86">
        <w:separator/>
      </w:r>
    </w:p>
  </w:endnote>
  <w:endnote w:type="continuationSeparator" w:id="0">
    <w:p w14:paraId="482F2F8C" w14:textId="77777777" w:rsidR="0066596D" w:rsidRPr="00011A86" w:rsidRDefault="0066596D" w:rsidP="00A96B21">
      <w:r w:rsidRPr="00011A86">
        <w:continuationSeparator/>
      </w:r>
    </w:p>
  </w:endnote>
  <w:endnote w:type="continuationNotice" w:id="1">
    <w:p w14:paraId="0DF6833B" w14:textId="77777777" w:rsidR="0066596D" w:rsidRPr="00011A86" w:rsidRDefault="006659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669EB115" w14:textId="77777777" w:rsidR="00511153" w:rsidRDefault="001578AC">
        <w:pPr>
          <w:pStyle w:val="Pieddepage"/>
        </w:pPr>
        <w:r w:rsidRPr="00A4371A">
          <w:rPr>
            <w:szCs w:val="20"/>
          </w:rPr>
          <w:fldChar w:fldCharType="begin"/>
        </w:r>
        <w:r w:rsidR="00A4371A" w:rsidRPr="00A4371A">
          <w:rPr>
            <w:szCs w:val="20"/>
          </w:rPr>
          <w:instrText xml:space="preserve"> PAGE </w:instrText>
        </w:r>
        <w:r w:rsidRPr="00A4371A">
          <w:rPr>
            <w:szCs w:val="20"/>
          </w:rPr>
          <w:fldChar w:fldCharType="separate"/>
        </w:r>
        <w:r w:rsidR="00952830">
          <w:rPr>
            <w:noProof/>
            <w:szCs w:val="20"/>
          </w:rPr>
          <w:t>4</w:t>
        </w:r>
        <w:r w:rsidRPr="00A4371A">
          <w:rPr>
            <w:szCs w:val="20"/>
          </w:rPr>
          <w:fldChar w:fldCharType="end"/>
        </w:r>
        <w:r w:rsidR="00A4371A" w:rsidRPr="00A4371A">
          <w:rPr>
            <w:szCs w:val="20"/>
          </w:rPr>
          <w:t>/</w:t>
        </w:r>
        <w:r w:rsidRPr="00A4371A">
          <w:rPr>
            <w:szCs w:val="20"/>
          </w:rPr>
          <w:fldChar w:fldCharType="begin"/>
        </w:r>
        <w:r w:rsidR="00A4371A" w:rsidRPr="00A4371A">
          <w:rPr>
            <w:szCs w:val="20"/>
          </w:rPr>
          <w:instrText xml:space="preserve"> NUMPAGES  </w:instrText>
        </w:r>
        <w:r w:rsidRPr="00A4371A">
          <w:rPr>
            <w:szCs w:val="20"/>
          </w:rPr>
          <w:fldChar w:fldCharType="separate"/>
        </w:r>
        <w:r w:rsidR="00952830">
          <w:rPr>
            <w:noProof/>
            <w:szCs w:val="20"/>
          </w:rPr>
          <w:t>5</w:t>
        </w:r>
        <w:r w:rsidRPr="00A4371A">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645286"/>
      <w:docPartObj>
        <w:docPartGallery w:val="Page Numbers (Top of Page)"/>
        <w:docPartUnique/>
      </w:docPartObj>
    </w:sdtPr>
    <w:sdtContent>
      <w:p w14:paraId="669EB116" w14:textId="77777777" w:rsidR="00511153" w:rsidRDefault="001578AC" w:rsidP="00A4371A">
        <w:pPr>
          <w:pStyle w:val="Pieddepage"/>
          <w:jc w:val="right"/>
        </w:pPr>
        <w:r w:rsidRPr="00A4371A">
          <w:rPr>
            <w:szCs w:val="20"/>
          </w:rPr>
          <w:fldChar w:fldCharType="begin"/>
        </w:r>
        <w:r w:rsidR="00A4371A" w:rsidRPr="00A4371A">
          <w:rPr>
            <w:szCs w:val="20"/>
          </w:rPr>
          <w:instrText xml:space="preserve"> PAGE </w:instrText>
        </w:r>
        <w:r w:rsidRPr="00A4371A">
          <w:rPr>
            <w:szCs w:val="20"/>
          </w:rPr>
          <w:fldChar w:fldCharType="separate"/>
        </w:r>
        <w:r w:rsidR="00952830">
          <w:rPr>
            <w:noProof/>
            <w:szCs w:val="20"/>
          </w:rPr>
          <w:t>3</w:t>
        </w:r>
        <w:r w:rsidRPr="00A4371A">
          <w:rPr>
            <w:szCs w:val="20"/>
          </w:rPr>
          <w:fldChar w:fldCharType="end"/>
        </w:r>
        <w:r w:rsidR="00A4371A" w:rsidRPr="00A4371A">
          <w:rPr>
            <w:szCs w:val="20"/>
          </w:rPr>
          <w:t>/</w:t>
        </w:r>
        <w:r w:rsidRPr="00A4371A">
          <w:rPr>
            <w:szCs w:val="20"/>
          </w:rPr>
          <w:fldChar w:fldCharType="begin"/>
        </w:r>
        <w:r w:rsidR="00A4371A" w:rsidRPr="00A4371A">
          <w:rPr>
            <w:szCs w:val="20"/>
          </w:rPr>
          <w:instrText xml:space="preserve"> NUMPAGES  </w:instrText>
        </w:r>
        <w:r w:rsidRPr="00A4371A">
          <w:rPr>
            <w:szCs w:val="20"/>
          </w:rPr>
          <w:fldChar w:fldCharType="separate"/>
        </w:r>
        <w:r w:rsidR="00952830">
          <w:rPr>
            <w:noProof/>
            <w:szCs w:val="20"/>
          </w:rPr>
          <w:t>5</w:t>
        </w:r>
        <w:r w:rsidRPr="00A4371A">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1995" w14:textId="77777777" w:rsidR="0066596D" w:rsidRPr="00011A86" w:rsidRDefault="0066596D" w:rsidP="00011A86">
      <w:pPr>
        <w:pStyle w:val="CBDNormal"/>
      </w:pPr>
      <w:r w:rsidRPr="00011A86">
        <w:separator/>
      </w:r>
    </w:p>
  </w:footnote>
  <w:footnote w:type="continuationSeparator" w:id="0">
    <w:p w14:paraId="030A0CA5" w14:textId="77777777" w:rsidR="0066596D" w:rsidRPr="00011A86" w:rsidRDefault="0066596D" w:rsidP="00011A86">
      <w:pPr>
        <w:pStyle w:val="CBDNormal"/>
      </w:pPr>
      <w:r w:rsidRPr="00011A86">
        <w:continuationSeparator/>
      </w:r>
    </w:p>
  </w:footnote>
  <w:footnote w:type="continuationNotice" w:id="1">
    <w:p w14:paraId="46A5EAED" w14:textId="77777777" w:rsidR="0066596D" w:rsidRPr="00011A86" w:rsidRDefault="0066596D" w:rsidP="00011A86">
      <w:pPr>
        <w:pStyle w:val="CBDNormal"/>
      </w:pPr>
    </w:p>
  </w:footnote>
  <w:footnote w:id="2">
    <w:p w14:paraId="669EB118" w14:textId="77777777" w:rsidR="00EA3537" w:rsidRPr="00751A63" w:rsidRDefault="00EA3537" w:rsidP="00EA3537">
      <w:pPr>
        <w:pStyle w:val="Notedebasdepage"/>
        <w:rPr>
          <w:lang w:val="fr-CA"/>
        </w:rPr>
      </w:pPr>
      <w:r w:rsidRPr="00751A63">
        <w:rPr>
          <w:rStyle w:val="Appelnotedebasdep"/>
          <w:lang w:val="fr-CA"/>
        </w:rPr>
        <w:footnoteRef/>
      </w:r>
      <w:r w:rsidR="00C13FE0" w:rsidRPr="00751A63">
        <w:rPr>
          <w:lang w:val="fr-CA"/>
        </w:rPr>
        <w:t xml:space="preserve"> Recueil des Traités des Nations Unies, vol. 1760, n</w:t>
      </w:r>
      <w:r w:rsidR="00C13FE0" w:rsidRPr="00751A63">
        <w:rPr>
          <w:vertAlign w:val="superscript"/>
          <w:lang w:val="fr-CA"/>
        </w:rPr>
        <w:t>o </w:t>
      </w:r>
      <w:r w:rsidR="00C13FE0" w:rsidRPr="00751A63">
        <w:rPr>
          <w:lang w:val="fr-CA"/>
        </w:rPr>
        <w:t>30619.</w:t>
      </w:r>
    </w:p>
  </w:footnote>
  <w:footnote w:id="3">
    <w:p w14:paraId="669EB119" w14:textId="71E28DFD" w:rsidR="00EA3537" w:rsidRPr="00751A63" w:rsidRDefault="00EA3537" w:rsidP="00EA3537">
      <w:pPr>
        <w:pStyle w:val="Notedebasdepage"/>
        <w:rPr>
          <w:lang w:val="fr-CA"/>
        </w:rPr>
      </w:pPr>
      <w:r w:rsidRPr="00751A63">
        <w:rPr>
          <w:rStyle w:val="Appelnotedebasdep"/>
          <w:lang w:val="fr-CA"/>
        </w:rPr>
        <w:footnoteRef/>
      </w:r>
      <w:r w:rsidR="00C13FE0" w:rsidRPr="00751A63">
        <w:rPr>
          <w:lang w:val="fr-CA"/>
        </w:rPr>
        <w:t xml:space="preserve"> Dé</w:t>
      </w:r>
      <w:r w:rsidRPr="00751A63">
        <w:rPr>
          <w:lang w:val="fr-CA"/>
        </w:rPr>
        <w:t>cision</w:t>
      </w:r>
      <w:r w:rsidR="00D64EB1">
        <w:rPr>
          <w:lang w:val="fr-CA"/>
        </w:rPr>
        <w:t> </w:t>
      </w:r>
      <w:hyperlink r:id="rId1" w:history="1">
        <w:r w:rsidRPr="00751A63">
          <w:rPr>
            <w:rStyle w:val="Lienhypertexte"/>
            <w:lang w:val="fr-CA"/>
          </w:rPr>
          <w:t>15/4</w:t>
        </w:r>
      </w:hyperlink>
      <w:r w:rsidRPr="00751A63">
        <w:rPr>
          <w:lang w:val="fr-CA"/>
        </w:rPr>
        <w:t>, annex</w:t>
      </w:r>
      <w:r w:rsidR="00C13FE0" w:rsidRPr="00751A63">
        <w:rPr>
          <w:lang w:val="fr-CA"/>
        </w:rPr>
        <w:t>e</w:t>
      </w:r>
      <w:r w:rsidRPr="00751A63">
        <w:rPr>
          <w:lang w:val="fr-CA"/>
        </w:rPr>
        <w:t>.</w:t>
      </w:r>
    </w:p>
  </w:footnote>
  <w:footnote w:id="4">
    <w:p w14:paraId="669EB11A" w14:textId="77777777" w:rsidR="00751A63" w:rsidRPr="00751A63" w:rsidRDefault="00751A63" w:rsidP="00751A63">
      <w:pPr>
        <w:pStyle w:val="Notedebasdepage"/>
        <w:rPr>
          <w:lang w:val="fr-CA"/>
        </w:rPr>
      </w:pPr>
      <w:r w:rsidRPr="00751A63">
        <w:rPr>
          <w:rStyle w:val="Appelnotedebasdep"/>
          <w:lang w:val="fr-CA"/>
        </w:rPr>
        <w:footnoteRef/>
      </w:r>
      <w:r w:rsidRPr="00751A63">
        <w:rPr>
          <w:lang w:val="fr-CA"/>
        </w:rPr>
        <w:t xml:space="preserve"> Toutes </w:t>
      </w:r>
      <w:r>
        <w:rPr>
          <w:lang w:val="fr-CA"/>
        </w:rPr>
        <w:t>les références à l’expression « </w:t>
      </w:r>
      <w:r w:rsidRPr="00751A63">
        <w:rPr>
          <w:lang w:val="fr-CA"/>
        </w:rPr>
        <w:t>consentement préalable, donné libreme</w:t>
      </w:r>
      <w:r>
        <w:rPr>
          <w:lang w:val="fr-CA"/>
        </w:rPr>
        <w:t>nt et en connaissance de cause »</w:t>
      </w:r>
      <w:r w:rsidRPr="00751A63">
        <w:rPr>
          <w:lang w:val="fr-CA"/>
        </w:rPr>
        <w:t xml:space="preserve"> s’entendent au sens de la terminologie triparti</w:t>
      </w:r>
      <w:r>
        <w:rPr>
          <w:lang w:val="fr-CA"/>
        </w:rPr>
        <w:t>te constituée des expressions « </w:t>
      </w:r>
      <w:r w:rsidRPr="00751A63">
        <w:rPr>
          <w:lang w:val="fr-CA"/>
        </w:rPr>
        <w:t>consentement préa</w:t>
      </w:r>
      <w:r>
        <w:rPr>
          <w:lang w:val="fr-CA"/>
        </w:rPr>
        <w:t>lable en connaissance de cause », « </w:t>
      </w:r>
      <w:r w:rsidRPr="00751A63">
        <w:rPr>
          <w:lang w:val="fr-CA"/>
        </w:rPr>
        <w:t>consentement préalable, donné libreme</w:t>
      </w:r>
      <w:r>
        <w:rPr>
          <w:lang w:val="fr-CA"/>
        </w:rPr>
        <w:t>nt et en connaissance de cause » et « </w:t>
      </w:r>
      <w:r w:rsidRPr="00751A63">
        <w:rPr>
          <w:lang w:val="fr-CA"/>
        </w:rPr>
        <w:t>approbation et participation</w:t>
      </w:r>
      <w:r>
        <w:rPr>
          <w:lang w:val="fr-CA"/>
        </w:rPr>
        <w:t> ».</w:t>
      </w:r>
    </w:p>
  </w:footnote>
  <w:footnote w:id="5">
    <w:p w14:paraId="669EB11B" w14:textId="7877E75A" w:rsidR="002657BF" w:rsidRPr="00751A63" w:rsidRDefault="002657BF" w:rsidP="002657BF">
      <w:pPr>
        <w:pStyle w:val="Notedebasdepage"/>
        <w:rPr>
          <w:lang w:val="fr-CA"/>
        </w:rPr>
      </w:pPr>
      <w:r w:rsidRPr="00751A63">
        <w:rPr>
          <w:rStyle w:val="Appelnotedebasdep"/>
          <w:lang w:val="fr-CA"/>
        </w:rPr>
        <w:t>*</w:t>
      </w:r>
      <w:r w:rsidRPr="00751A63">
        <w:rPr>
          <w:lang w:val="fr-CA"/>
        </w:rPr>
        <w:t>L</w:t>
      </w:r>
      <w:r w:rsidR="00047D94">
        <w:rPr>
          <w:lang w:val="fr-CA"/>
        </w:rPr>
        <w:t>’</w:t>
      </w:r>
      <w:r w:rsidRPr="00751A63">
        <w:rPr>
          <w:lang w:val="fr-CA"/>
        </w:rPr>
        <w:t>annexe sera mise à jour, si nécessaire, lors de la compilation des projets de décision qui seront examinés par la Conférence des Parties à sa dix-septième réunion.</w:t>
      </w:r>
    </w:p>
  </w:footnote>
  <w:footnote w:id="6">
    <w:p w14:paraId="669EB11C" w14:textId="77777777" w:rsidR="002657BF" w:rsidRPr="00751A63" w:rsidRDefault="002657BF" w:rsidP="002657BF">
      <w:pPr>
        <w:pStyle w:val="Notedebasdepage"/>
        <w:rPr>
          <w:lang w:val="fr-CA"/>
        </w:rPr>
      </w:pPr>
      <w:r w:rsidRPr="00751A63">
        <w:rPr>
          <w:rStyle w:val="Appelnotedebasdep"/>
          <w:lang w:val="fr-CA"/>
        </w:rPr>
        <w:t>**</w:t>
      </w:r>
      <w:r w:rsidRPr="00751A63">
        <w:rPr>
          <w:lang w:val="fr-CA"/>
        </w:rPr>
        <w:t>Le calendrier initial a été joint en annexe à la décision</w:t>
      </w:r>
      <w:hyperlink r:id="rId2" w:history="1">
        <w:r w:rsidRPr="00751A63">
          <w:rPr>
            <w:rStyle w:val="Lienhypertexte"/>
            <w:lang w:val="fr-CA"/>
          </w:rPr>
          <w:t>16/</w:t>
        </w:r>
        <w:r w:rsidRPr="00751A63">
          <w:rPr>
            <w:rStyle w:val="Lienhypertexte"/>
            <w:lang w:val="fr-CA"/>
          </w:rPr>
          <w:t>1</w:t>
        </w:r>
        <w:r w:rsidRPr="00751A63">
          <w:rPr>
            <w:rStyle w:val="Lienhypertexte"/>
            <w:lang w:val="fr-CA"/>
          </w:rPr>
          <w:t>1</w:t>
        </w:r>
      </w:hyperlink>
      <w:r w:rsidRPr="00751A63">
        <w:rPr>
          <w:lang w:val="fr-C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B113" w14:textId="0F7F5934" w:rsidR="00511153" w:rsidRPr="00511153" w:rsidRDefault="00511153">
    <w:pPr>
      <w:pStyle w:val="En-tte"/>
      <w:rPr>
        <w:lang w:val="en-CA"/>
      </w:rPr>
    </w:pPr>
    <w:r>
      <w:rPr>
        <w:lang w:val="en-CA"/>
      </w:rPr>
      <w:t>CBD/SBSTTA/</w:t>
    </w:r>
    <w:r w:rsidR="005E7D20">
      <w:rPr>
        <w:lang w:val="en-CA"/>
      </w:rPr>
      <w:t>REC/</w:t>
    </w:r>
    <w:r>
      <w:rPr>
        <w:lang w:val="en-CA"/>
      </w:rPr>
      <w:t>28/</w:t>
    </w:r>
    <w:r w:rsidR="005E7D20">
      <w:rPr>
        <w:lang w:val="en-CA"/>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B114" w14:textId="27DA8F6A" w:rsidR="00511153" w:rsidRPr="00511153" w:rsidRDefault="00511153" w:rsidP="00A4371A">
    <w:pPr>
      <w:pStyle w:val="En-tte"/>
      <w:jc w:val="right"/>
      <w:rPr>
        <w:lang w:val="en-CA"/>
      </w:rPr>
    </w:pPr>
    <w:r>
      <w:rPr>
        <w:lang w:val="en-CA"/>
      </w:rPr>
      <w:t>CBD/SBSTTA/</w:t>
    </w:r>
    <w:r w:rsidR="005E7D20">
      <w:rPr>
        <w:lang w:val="en-CA"/>
      </w:rPr>
      <w:t>REC/</w:t>
    </w:r>
    <w:r>
      <w:rPr>
        <w:lang w:val="en-CA"/>
      </w:rPr>
      <w:t>28/</w:t>
    </w:r>
    <w:r w:rsidR="000C5390">
      <w:rPr>
        <w:lang w:val="en-CA"/>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B117" w14:textId="77777777" w:rsidR="00D159B5" w:rsidRDefault="00D159B5" w:rsidP="00403D57">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675139"/>
    <w:multiLevelType w:val="hybridMultilevel"/>
    <w:tmpl w:val="C52CA590"/>
    <w:lvl w:ilvl="0" w:tplc="10090019">
      <w:start w:val="1"/>
      <w:numFmt w:val="lowerLetter"/>
      <w:lvlText w:val="%1."/>
      <w:lvlJc w:val="left"/>
      <w:pPr>
        <w:ind w:left="2520" w:hanging="360"/>
      </w:pPr>
      <w:rPr>
        <w:rFonts w:hint="default"/>
        <w:b w:val="0"/>
        <w:i w:val="0"/>
        <w:caps w:val="0"/>
        <w:strike w:val="0"/>
        <w:dstrike w:val="0"/>
        <w:vanish w:val="0"/>
        <w:color w:val="auto"/>
        <w:spacing w:val="0"/>
        <w:kern w:val="22"/>
        <w:position w:val="0"/>
        <w:sz w:val="22"/>
        <w:vertAlign w:val="baseline"/>
      </w:rPr>
    </w:lvl>
    <w:lvl w:ilvl="1" w:tplc="FFFFFFFF">
      <w:start w:val="1"/>
      <w:numFmt w:val="lowerLetter"/>
      <w:lvlText w:val="%2."/>
      <w:lvlJc w:val="left"/>
      <w:pPr>
        <w:ind w:left="4059" w:hanging="360"/>
      </w:pPr>
    </w:lvl>
    <w:lvl w:ilvl="2" w:tplc="FFFFFFFF" w:tentative="1">
      <w:start w:val="1"/>
      <w:numFmt w:val="lowerRoman"/>
      <w:lvlText w:val="%3."/>
      <w:lvlJc w:val="right"/>
      <w:pPr>
        <w:ind w:left="4779" w:hanging="180"/>
      </w:pPr>
    </w:lvl>
    <w:lvl w:ilvl="3" w:tplc="FFFFFFFF" w:tentative="1">
      <w:start w:val="1"/>
      <w:numFmt w:val="decimal"/>
      <w:lvlText w:val="%4."/>
      <w:lvlJc w:val="left"/>
      <w:pPr>
        <w:ind w:left="5499" w:hanging="360"/>
      </w:pPr>
    </w:lvl>
    <w:lvl w:ilvl="4" w:tplc="FFFFFFFF" w:tentative="1">
      <w:start w:val="1"/>
      <w:numFmt w:val="lowerLetter"/>
      <w:lvlText w:val="%5."/>
      <w:lvlJc w:val="left"/>
      <w:pPr>
        <w:ind w:left="6219" w:hanging="360"/>
      </w:pPr>
    </w:lvl>
    <w:lvl w:ilvl="5" w:tplc="FFFFFFFF" w:tentative="1">
      <w:start w:val="1"/>
      <w:numFmt w:val="lowerRoman"/>
      <w:lvlText w:val="%6."/>
      <w:lvlJc w:val="right"/>
      <w:pPr>
        <w:ind w:left="6939" w:hanging="180"/>
      </w:pPr>
    </w:lvl>
    <w:lvl w:ilvl="6" w:tplc="FFFFFFFF" w:tentative="1">
      <w:start w:val="1"/>
      <w:numFmt w:val="decimal"/>
      <w:lvlText w:val="%7."/>
      <w:lvlJc w:val="left"/>
      <w:pPr>
        <w:ind w:left="7659" w:hanging="360"/>
      </w:pPr>
    </w:lvl>
    <w:lvl w:ilvl="7" w:tplc="FFFFFFFF" w:tentative="1">
      <w:start w:val="1"/>
      <w:numFmt w:val="lowerLetter"/>
      <w:lvlText w:val="%8."/>
      <w:lvlJc w:val="left"/>
      <w:pPr>
        <w:ind w:left="8379" w:hanging="360"/>
      </w:pPr>
    </w:lvl>
    <w:lvl w:ilvl="8" w:tplc="FFFFFFFF" w:tentative="1">
      <w:start w:val="1"/>
      <w:numFmt w:val="lowerRoman"/>
      <w:lvlText w:val="%9."/>
      <w:lvlJc w:val="right"/>
      <w:pPr>
        <w:ind w:left="9099" w:hanging="180"/>
      </w:pPr>
    </w:lvl>
  </w:abstractNum>
  <w:abstractNum w:abstractNumId="14" w15:restartNumberingAfterBreak="0">
    <w:nsid w:val="039C26F8"/>
    <w:multiLevelType w:val="multilevel"/>
    <w:tmpl w:val="222A08B4"/>
    <w:numStyleLink w:val="ListCBD"/>
  </w:abstractNum>
  <w:abstractNum w:abstractNumId="15"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 w15:restartNumberingAfterBreak="0">
    <w:nsid w:val="0ACD7B88"/>
    <w:multiLevelType w:val="hybridMultilevel"/>
    <w:tmpl w:val="E636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CFC5031"/>
    <w:multiLevelType w:val="hybridMultilevel"/>
    <w:tmpl w:val="9EB292F0"/>
    <w:lvl w:ilvl="0" w:tplc="CBC24E4E">
      <w:start w:val="1"/>
      <w:numFmt w:val="lowerRoman"/>
      <w:lvlText w:val="(%1)"/>
      <w:lvlJc w:val="left"/>
      <w:pPr>
        <w:ind w:left="1647" w:hanging="72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8" w15:restartNumberingAfterBreak="0">
    <w:nsid w:val="0FA0170D"/>
    <w:multiLevelType w:val="multilevel"/>
    <w:tmpl w:val="222A08B4"/>
    <w:numStyleLink w:val="ListCBD"/>
  </w:abstractNum>
  <w:abstractNum w:abstractNumId="19" w15:restartNumberingAfterBreak="0">
    <w:nsid w:val="102F1810"/>
    <w:multiLevelType w:val="hybridMultilevel"/>
    <w:tmpl w:val="B4468DF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2" w15:restartNumberingAfterBreak="0">
    <w:nsid w:val="15D07FA9"/>
    <w:multiLevelType w:val="hybridMultilevel"/>
    <w:tmpl w:val="C9CC2224"/>
    <w:lvl w:ilvl="0" w:tplc="1CF683F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17C8797A"/>
    <w:multiLevelType w:val="hybridMultilevel"/>
    <w:tmpl w:val="CF7AFD96"/>
    <w:lvl w:ilvl="0" w:tplc="FFFFFFFF">
      <w:start w:val="1"/>
      <w:numFmt w:val="decimal"/>
      <w:lvlText w:val="%1."/>
      <w:lvlJc w:val="left"/>
      <w:pPr>
        <w:ind w:left="1497" w:hanging="360"/>
      </w:pPr>
      <w:rPr>
        <w:rFonts w:hint="default"/>
        <w:i/>
      </w:rPr>
    </w:lvl>
    <w:lvl w:ilvl="1" w:tplc="FFFFFFFF" w:tentative="1">
      <w:start w:val="1"/>
      <w:numFmt w:val="lowerLetter"/>
      <w:lvlText w:val="%2."/>
      <w:lvlJc w:val="left"/>
      <w:pPr>
        <w:ind w:left="2217" w:hanging="360"/>
      </w:pPr>
    </w:lvl>
    <w:lvl w:ilvl="2" w:tplc="FFFFFFFF" w:tentative="1">
      <w:start w:val="1"/>
      <w:numFmt w:val="lowerRoman"/>
      <w:lvlText w:val="%3."/>
      <w:lvlJc w:val="right"/>
      <w:pPr>
        <w:ind w:left="2937" w:hanging="180"/>
      </w:pPr>
    </w:lvl>
    <w:lvl w:ilvl="3" w:tplc="FFFFFFFF" w:tentative="1">
      <w:start w:val="1"/>
      <w:numFmt w:val="decimal"/>
      <w:lvlText w:val="%4."/>
      <w:lvlJc w:val="left"/>
      <w:pPr>
        <w:ind w:left="3657" w:hanging="360"/>
      </w:pPr>
    </w:lvl>
    <w:lvl w:ilvl="4" w:tplc="FFFFFFFF" w:tentative="1">
      <w:start w:val="1"/>
      <w:numFmt w:val="lowerLetter"/>
      <w:lvlText w:val="%5."/>
      <w:lvlJc w:val="left"/>
      <w:pPr>
        <w:ind w:left="4377" w:hanging="360"/>
      </w:pPr>
    </w:lvl>
    <w:lvl w:ilvl="5" w:tplc="FFFFFFFF" w:tentative="1">
      <w:start w:val="1"/>
      <w:numFmt w:val="lowerRoman"/>
      <w:lvlText w:val="%6."/>
      <w:lvlJc w:val="right"/>
      <w:pPr>
        <w:ind w:left="5097" w:hanging="180"/>
      </w:pPr>
    </w:lvl>
    <w:lvl w:ilvl="6" w:tplc="FFFFFFFF" w:tentative="1">
      <w:start w:val="1"/>
      <w:numFmt w:val="decimal"/>
      <w:lvlText w:val="%7."/>
      <w:lvlJc w:val="left"/>
      <w:pPr>
        <w:ind w:left="5817" w:hanging="360"/>
      </w:pPr>
    </w:lvl>
    <w:lvl w:ilvl="7" w:tplc="FFFFFFFF" w:tentative="1">
      <w:start w:val="1"/>
      <w:numFmt w:val="lowerLetter"/>
      <w:lvlText w:val="%8."/>
      <w:lvlJc w:val="left"/>
      <w:pPr>
        <w:ind w:left="6537" w:hanging="360"/>
      </w:pPr>
    </w:lvl>
    <w:lvl w:ilvl="8" w:tplc="FFFFFFFF" w:tentative="1">
      <w:start w:val="1"/>
      <w:numFmt w:val="lowerRoman"/>
      <w:lvlText w:val="%9."/>
      <w:lvlJc w:val="right"/>
      <w:pPr>
        <w:ind w:left="7257" w:hanging="180"/>
      </w:pPr>
    </w:lvl>
  </w:abstractNum>
  <w:abstractNum w:abstractNumId="24"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5"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5955C1"/>
    <w:multiLevelType w:val="hybridMultilevel"/>
    <w:tmpl w:val="59F449D8"/>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BB9376D"/>
    <w:multiLevelType w:val="hybridMultilevel"/>
    <w:tmpl w:val="2526A94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30" w15:restartNumberingAfterBreak="0">
    <w:nsid w:val="271C1F4E"/>
    <w:multiLevelType w:val="hybridMultilevel"/>
    <w:tmpl w:val="5518EB12"/>
    <w:lvl w:ilvl="0" w:tplc="493843A4">
      <w:start w:val="1"/>
      <w:numFmt w:val="lowerRoman"/>
      <w:lvlText w:val="(%1)"/>
      <w:lvlJc w:val="left"/>
      <w:pPr>
        <w:ind w:left="1847" w:hanging="720"/>
      </w:pPr>
      <w:rPr>
        <w:rFonts w:hint="default"/>
      </w:rPr>
    </w:lvl>
    <w:lvl w:ilvl="1" w:tplc="10090019" w:tentative="1">
      <w:start w:val="1"/>
      <w:numFmt w:val="lowerLetter"/>
      <w:lvlText w:val="%2."/>
      <w:lvlJc w:val="left"/>
      <w:pPr>
        <w:ind w:left="2207" w:hanging="360"/>
      </w:pPr>
    </w:lvl>
    <w:lvl w:ilvl="2" w:tplc="1009001B" w:tentative="1">
      <w:start w:val="1"/>
      <w:numFmt w:val="lowerRoman"/>
      <w:lvlText w:val="%3."/>
      <w:lvlJc w:val="right"/>
      <w:pPr>
        <w:ind w:left="2927" w:hanging="180"/>
      </w:pPr>
    </w:lvl>
    <w:lvl w:ilvl="3" w:tplc="1009000F" w:tentative="1">
      <w:start w:val="1"/>
      <w:numFmt w:val="decimal"/>
      <w:lvlText w:val="%4."/>
      <w:lvlJc w:val="left"/>
      <w:pPr>
        <w:ind w:left="3647" w:hanging="360"/>
      </w:pPr>
    </w:lvl>
    <w:lvl w:ilvl="4" w:tplc="10090019" w:tentative="1">
      <w:start w:val="1"/>
      <w:numFmt w:val="lowerLetter"/>
      <w:lvlText w:val="%5."/>
      <w:lvlJc w:val="left"/>
      <w:pPr>
        <w:ind w:left="4367" w:hanging="360"/>
      </w:pPr>
    </w:lvl>
    <w:lvl w:ilvl="5" w:tplc="1009001B" w:tentative="1">
      <w:start w:val="1"/>
      <w:numFmt w:val="lowerRoman"/>
      <w:lvlText w:val="%6."/>
      <w:lvlJc w:val="right"/>
      <w:pPr>
        <w:ind w:left="5087" w:hanging="180"/>
      </w:pPr>
    </w:lvl>
    <w:lvl w:ilvl="6" w:tplc="1009000F" w:tentative="1">
      <w:start w:val="1"/>
      <w:numFmt w:val="decimal"/>
      <w:lvlText w:val="%7."/>
      <w:lvlJc w:val="left"/>
      <w:pPr>
        <w:ind w:left="5807" w:hanging="360"/>
      </w:pPr>
    </w:lvl>
    <w:lvl w:ilvl="7" w:tplc="10090019" w:tentative="1">
      <w:start w:val="1"/>
      <w:numFmt w:val="lowerLetter"/>
      <w:lvlText w:val="%8."/>
      <w:lvlJc w:val="left"/>
      <w:pPr>
        <w:ind w:left="6527" w:hanging="360"/>
      </w:pPr>
    </w:lvl>
    <w:lvl w:ilvl="8" w:tplc="1009001B" w:tentative="1">
      <w:start w:val="1"/>
      <w:numFmt w:val="lowerRoman"/>
      <w:lvlText w:val="%9."/>
      <w:lvlJc w:val="right"/>
      <w:pPr>
        <w:ind w:left="7247" w:hanging="180"/>
      </w:pPr>
    </w:lvl>
  </w:abstractNum>
  <w:abstractNum w:abstractNumId="31"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356EC"/>
    <w:multiLevelType w:val="multilevel"/>
    <w:tmpl w:val="07D269C8"/>
    <w:numStyleLink w:val="CBDHeadings"/>
  </w:abstractNum>
  <w:abstractNum w:abstractNumId="33" w15:restartNumberingAfterBreak="0">
    <w:nsid w:val="2E6E5DD9"/>
    <w:multiLevelType w:val="hybridMultilevel"/>
    <w:tmpl w:val="1DEA1216"/>
    <w:lvl w:ilvl="0" w:tplc="040C0017">
      <w:start w:val="1"/>
      <w:numFmt w:val="lowerLetter"/>
      <w:lvlText w:val="%1)"/>
      <w:lvlJc w:val="left"/>
      <w:pPr>
        <w:ind w:left="922" w:hanging="360"/>
      </w:pPr>
      <w:rPr>
        <w:rFonts w:hint="default"/>
      </w:rPr>
    </w:lvl>
    <w:lvl w:ilvl="1" w:tplc="040C0019" w:tentative="1">
      <w:start w:val="1"/>
      <w:numFmt w:val="lowerLetter"/>
      <w:lvlText w:val="%2."/>
      <w:lvlJc w:val="left"/>
      <w:pPr>
        <w:ind w:left="1642" w:hanging="360"/>
      </w:pPr>
    </w:lvl>
    <w:lvl w:ilvl="2" w:tplc="040C001B" w:tentative="1">
      <w:start w:val="1"/>
      <w:numFmt w:val="lowerRoman"/>
      <w:lvlText w:val="%3."/>
      <w:lvlJc w:val="right"/>
      <w:pPr>
        <w:ind w:left="2362" w:hanging="180"/>
      </w:pPr>
    </w:lvl>
    <w:lvl w:ilvl="3" w:tplc="040C000F" w:tentative="1">
      <w:start w:val="1"/>
      <w:numFmt w:val="decimal"/>
      <w:lvlText w:val="%4."/>
      <w:lvlJc w:val="left"/>
      <w:pPr>
        <w:ind w:left="3082" w:hanging="360"/>
      </w:pPr>
    </w:lvl>
    <w:lvl w:ilvl="4" w:tplc="040C0019" w:tentative="1">
      <w:start w:val="1"/>
      <w:numFmt w:val="lowerLetter"/>
      <w:lvlText w:val="%5."/>
      <w:lvlJc w:val="left"/>
      <w:pPr>
        <w:ind w:left="3802" w:hanging="360"/>
      </w:pPr>
    </w:lvl>
    <w:lvl w:ilvl="5" w:tplc="040C001B" w:tentative="1">
      <w:start w:val="1"/>
      <w:numFmt w:val="lowerRoman"/>
      <w:lvlText w:val="%6."/>
      <w:lvlJc w:val="right"/>
      <w:pPr>
        <w:ind w:left="4522" w:hanging="180"/>
      </w:pPr>
    </w:lvl>
    <w:lvl w:ilvl="6" w:tplc="040C000F" w:tentative="1">
      <w:start w:val="1"/>
      <w:numFmt w:val="decimal"/>
      <w:lvlText w:val="%7."/>
      <w:lvlJc w:val="left"/>
      <w:pPr>
        <w:ind w:left="5242" w:hanging="360"/>
      </w:pPr>
    </w:lvl>
    <w:lvl w:ilvl="7" w:tplc="040C0019" w:tentative="1">
      <w:start w:val="1"/>
      <w:numFmt w:val="lowerLetter"/>
      <w:lvlText w:val="%8."/>
      <w:lvlJc w:val="left"/>
      <w:pPr>
        <w:ind w:left="5962" w:hanging="360"/>
      </w:pPr>
    </w:lvl>
    <w:lvl w:ilvl="8" w:tplc="040C001B" w:tentative="1">
      <w:start w:val="1"/>
      <w:numFmt w:val="lowerRoman"/>
      <w:lvlText w:val="%9."/>
      <w:lvlJc w:val="right"/>
      <w:pPr>
        <w:ind w:left="6682" w:hanging="180"/>
      </w:pPr>
    </w:lvl>
  </w:abstractNum>
  <w:abstractNum w:abstractNumId="34" w15:restartNumberingAfterBreak="0">
    <w:nsid w:val="2ECA489B"/>
    <w:multiLevelType w:val="hybridMultilevel"/>
    <w:tmpl w:val="6A12BB1E"/>
    <w:lvl w:ilvl="0" w:tplc="EC3200F2">
      <w:start w:val="1"/>
      <w:numFmt w:val="lowerLetter"/>
      <w:lvlText w:val="%1)"/>
      <w:lvlJc w:val="left"/>
      <w:pPr>
        <w:ind w:left="1020" w:hanging="360"/>
      </w:pPr>
    </w:lvl>
    <w:lvl w:ilvl="1" w:tplc="C1C66BBA">
      <w:start w:val="1"/>
      <w:numFmt w:val="lowerLetter"/>
      <w:lvlText w:val="%2)"/>
      <w:lvlJc w:val="left"/>
      <w:pPr>
        <w:ind w:left="1020" w:hanging="360"/>
      </w:pPr>
    </w:lvl>
    <w:lvl w:ilvl="2" w:tplc="39C4939A">
      <w:start w:val="1"/>
      <w:numFmt w:val="lowerLetter"/>
      <w:lvlText w:val="%3)"/>
      <w:lvlJc w:val="left"/>
      <w:pPr>
        <w:ind w:left="1020" w:hanging="360"/>
      </w:pPr>
    </w:lvl>
    <w:lvl w:ilvl="3" w:tplc="F50A2D46">
      <w:start w:val="1"/>
      <w:numFmt w:val="lowerLetter"/>
      <w:lvlText w:val="%4)"/>
      <w:lvlJc w:val="left"/>
      <w:pPr>
        <w:ind w:left="1020" w:hanging="360"/>
      </w:pPr>
    </w:lvl>
    <w:lvl w:ilvl="4" w:tplc="58040BB0">
      <w:start w:val="1"/>
      <w:numFmt w:val="lowerLetter"/>
      <w:lvlText w:val="%5)"/>
      <w:lvlJc w:val="left"/>
      <w:pPr>
        <w:ind w:left="1020" w:hanging="360"/>
      </w:pPr>
    </w:lvl>
    <w:lvl w:ilvl="5" w:tplc="BC6CF9F6">
      <w:start w:val="1"/>
      <w:numFmt w:val="lowerLetter"/>
      <w:lvlText w:val="%6)"/>
      <w:lvlJc w:val="left"/>
      <w:pPr>
        <w:ind w:left="1020" w:hanging="360"/>
      </w:pPr>
    </w:lvl>
    <w:lvl w:ilvl="6" w:tplc="D428A68A">
      <w:start w:val="1"/>
      <w:numFmt w:val="lowerLetter"/>
      <w:lvlText w:val="%7)"/>
      <w:lvlJc w:val="left"/>
      <w:pPr>
        <w:ind w:left="1020" w:hanging="360"/>
      </w:pPr>
    </w:lvl>
    <w:lvl w:ilvl="7" w:tplc="8E24908C">
      <w:start w:val="1"/>
      <w:numFmt w:val="lowerLetter"/>
      <w:lvlText w:val="%8)"/>
      <w:lvlJc w:val="left"/>
      <w:pPr>
        <w:ind w:left="1020" w:hanging="360"/>
      </w:pPr>
    </w:lvl>
    <w:lvl w:ilvl="8" w:tplc="F2C4F858">
      <w:start w:val="1"/>
      <w:numFmt w:val="lowerLetter"/>
      <w:lvlText w:val="%9)"/>
      <w:lvlJc w:val="left"/>
      <w:pPr>
        <w:ind w:left="1020" w:hanging="360"/>
      </w:pPr>
    </w:lvl>
  </w:abstractNum>
  <w:abstractNum w:abstractNumId="3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2F939D5"/>
    <w:multiLevelType w:val="hybridMultilevel"/>
    <w:tmpl w:val="A858DEC6"/>
    <w:lvl w:ilvl="0" w:tplc="FFFFFFFF">
      <w:start w:val="1"/>
      <w:numFmt w:val="decimal"/>
      <w:lvlText w:val="%1."/>
      <w:lvlJc w:val="left"/>
      <w:pPr>
        <w:ind w:left="1497" w:hanging="360"/>
      </w:pPr>
      <w:rPr>
        <w:rFonts w:hint="default"/>
        <w:i/>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6F92CB1"/>
    <w:multiLevelType w:val="hybridMultilevel"/>
    <w:tmpl w:val="5518EB12"/>
    <w:lvl w:ilvl="0" w:tplc="FFFFFFFF">
      <w:start w:val="1"/>
      <w:numFmt w:val="lowerRoman"/>
      <w:lvlText w:val="(%1)"/>
      <w:lvlJc w:val="left"/>
      <w:pPr>
        <w:ind w:left="1847" w:hanging="720"/>
      </w:pPr>
      <w:rPr>
        <w:rFonts w:hint="default"/>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39" w15:restartNumberingAfterBreak="0">
    <w:nsid w:val="398E2FF3"/>
    <w:multiLevelType w:val="multilevel"/>
    <w:tmpl w:val="222A08B4"/>
    <w:numStyleLink w:val="ListCBD"/>
  </w:abstractNum>
  <w:abstractNum w:abstractNumId="40" w15:restartNumberingAfterBreak="0">
    <w:nsid w:val="427826EE"/>
    <w:multiLevelType w:val="hybridMultilevel"/>
    <w:tmpl w:val="CF7AFD96"/>
    <w:lvl w:ilvl="0" w:tplc="0C580B54">
      <w:start w:val="1"/>
      <w:numFmt w:val="decimal"/>
      <w:lvlText w:val="%1."/>
      <w:lvlJc w:val="left"/>
      <w:pPr>
        <w:ind w:left="1497" w:hanging="360"/>
      </w:pPr>
      <w:rPr>
        <w:rFonts w:hint="default"/>
        <w:i/>
      </w:rPr>
    </w:lvl>
    <w:lvl w:ilvl="1" w:tplc="10090019" w:tentative="1">
      <w:start w:val="1"/>
      <w:numFmt w:val="lowerLetter"/>
      <w:lvlText w:val="%2."/>
      <w:lvlJc w:val="left"/>
      <w:pPr>
        <w:ind w:left="2217" w:hanging="360"/>
      </w:pPr>
    </w:lvl>
    <w:lvl w:ilvl="2" w:tplc="1009001B" w:tentative="1">
      <w:start w:val="1"/>
      <w:numFmt w:val="lowerRoman"/>
      <w:lvlText w:val="%3."/>
      <w:lvlJc w:val="right"/>
      <w:pPr>
        <w:ind w:left="2937" w:hanging="180"/>
      </w:pPr>
    </w:lvl>
    <w:lvl w:ilvl="3" w:tplc="1009000F" w:tentative="1">
      <w:start w:val="1"/>
      <w:numFmt w:val="decimal"/>
      <w:lvlText w:val="%4."/>
      <w:lvlJc w:val="left"/>
      <w:pPr>
        <w:ind w:left="3657" w:hanging="360"/>
      </w:pPr>
    </w:lvl>
    <w:lvl w:ilvl="4" w:tplc="10090019" w:tentative="1">
      <w:start w:val="1"/>
      <w:numFmt w:val="lowerLetter"/>
      <w:lvlText w:val="%5."/>
      <w:lvlJc w:val="left"/>
      <w:pPr>
        <w:ind w:left="4377" w:hanging="360"/>
      </w:pPr>
    </w:lvl>
    <w:lvl w:ilvl="5" w:tplc="1009001B" w:tentative="1">
      <w:start w:val="1"/>
      <w:numFmt w:val="lowerRoman"/>
      <w:lvlText w:val="%6."/>
      <w:lvlJc w:val="right"/>
      <w:pPr>
        <w:ind w:left="5097" w:hanging="180"/>
      </w:pPr>
    </w:lvl>
    <w:lvl w:ilvl="6" w:tplc="1009000F" w:tentative="1">
      <w:start w:val="1"/>
      <w:numFmt w:val="decimal"/>
      <w:lvlText w:val="%7."/>
      <w:lvlJc w:val="left"/>
      <w:pPr>
        <w:ind w:left="5817" w:hanging="360"/>
      </w:pPr>
    </w:lvl>
    <w:lvl w:ilvl="7" w:tplc="10090019" w:tentative="1">
      <w:start w:val="1"/>
      <w:numFmt w:val="lowerLetter"/>
      <w:lvlText w:val="%8."/>
      <w:lvlJc w:val="left"/>
      <w:pPr>
        <w:ind w:left="6537" w:hanging="360"/>
      </w:pPr>
    </w:lvl>
    <w:lvl w:ilvl="8" w:tplc="1009001B" w:tentative="1">
      <w:start w:val="1"/>
      <w:numFmt w:val="lowerRoman"/>
      <w:lvlText w:val="%9."/>
      <w:lvlJc w:val="right"/>
      <w:pPr>
        <w:ind w:left="7257" w:hanging="180"/>
      </w:pPr>
    </w:lvl>
  </w:abstractNum>
  <w:abstractNum w:abstractNumId="41"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6F4339A"/>
    <w:multiLevelType w:val="hybridMultilevel"/>
    <w:tmpl w:val="8DFA1B58"/>
    <w:lvl w:ilvl="0" w:tplc="74DA4DF2">
      <w:start w:val="1"/>
      <w:numFmt w:val="lowerLetter"/>
      <w:lvlText w:val="%1)"/>
      <w:lvlJc w:val="left"/>
      <w:pPr>
        <w:ind w:left="1020" w:hanging="360"/>
      </w:pPr>
    </w:lvl>
    <w:lvl w:ilvl="1" w:tplc="CF489D42">
      <w:start w:val="1"/>
      <w:numFmt w:val="lowerLetter"/>
      <w:lvlText w:val="%2)"/>
      <w:lvlJc w:val="left"/>
      <w:pPr>
        <w:ind w:left="1020" w:hanging="360"/>
      </w:pPr>
    </w:lvl>
    <w:lvl w:ilvl="2" w:tplc="80F2390E">
      <w:start w:val="1"/>
      <w:numFmt w:val="lowerLetter"/>
      <w:lvlText w:val="%3)"/>
      <w:lvlJc w:val="left"/>
      <w:pPr>
        <w:ind w:left="1020" w:hanging="360"/>
      </w:pPr>
    </w:lvl>
    <w:lvl w:ilvl="3" w:tplc="596ABB6C">
      <w:start w:val="1"/>
      <w:numFmt w:val="lowerLetter"/>
      <w:lvlText w:val="%4)"/>
      <w:lvlJc w:val="left"/>
      <w:pPr>
        <w:ind w:left="1020" w:hanging="360"/>
      </w:pPr>
    </w:lvl>
    <w:lvl w:ilvl="4" w:tplc="C5D4EDA6">
      <w:start w:val="1"/>
      <w:numFmt w:val="lowerLetter"/>
      <w:lvlText w:val="%5)"/>
      <w:lvlJc w:val="left"/>
      <w:pPr>
        <w:ind w:left="1020" w:hanging="360"/>
      </w:pPr>
    </w:lvl>
    <w:lvl w:ilvl="5" w:tplc="8676EF52">
      <w:start w:val="1"/>
      <w:numFmt w:val="lowerLetter"/>
      <w:lvlText w:val="%6)"/>
      <w:lvlJc w:val="left"/>
      <w:pPr>
        <w:ind w:left="1020" w:hanging="360"/>
      </w:pPr>
    </w:lvl>
    <w:lvl w:ilvl="6" w:tplc="DAA8E710">
      <w:start w:val="1"/>
      <w:numFmt w:val="lowerLetter"/>
      <w:lvlText w:val="%7)"/>
      <w:lvlJc w:val="left"/>
      <w:pPr>
        <w:ind w:left="1020" w:hanging="360"/>
      </w:pPr>
    </w:lvl>
    <w:lvl w:ilvl="7" w:tplc="FDB81F78">
      <w:start w:val="1"/>
      <w:numFmt w:val="lowerLetter"/>
      <w:lvlText w:val="%8)"/>
      <w:lvlJc w:val="left"/>
      <w:pPr>
        <w:ind w:left="1020" w:hanging="360"/>
      </w:pPr>
    </w:lvl>
    <w:lvl w:ilvl="8" w:tplc="9656EDE0">
      <w:start w:val="1"/>
      <w:numFmt w:val="lowerLetter"/>
      <w:lvlText w:val="%9)"/>
      <w:lvlJc w:val="left"/>
      <w:pPr>
        <w:ind w:left="1020" w:hanging="360"/>
      </w:pPr>
    </w:lvl>
  </w:abstractNum>
  <w:abstractNum w:abstractNumId="44"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5" w15:restartNumberingAfterBreak="0">
    <w:nsid w:val="4CBC1C37"/>
    <w:multiLevelType w:val="hybridMultilevel"/>
    <w:tmpl w:val="9528A868"/>
    <w:lvl w:ilvl="0" w:tplc="0FF4616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3CE5882"/>
    <w:multiLevelType w:val="hybridMultilevel"/>
    <w:tmpl w:val="55FADA8A"/>
    <w:lvl w:ilvl="0" w:tplc="689A4F54">
      <w:start w:val="1"/>
      <w:numFmt w:val="lowerLetter"/>
      <w:lvlText w:val="%1)"/>
      <w:lvlJc w:val="left"/>
      <w:pPr>
        <w:ind w:left="1020" w:hanging="360"/>
      </w:pPr>
    </w:lvl>
    <w:lvl w:ilvl="1" w:tplc="D1624ADA">
      <w:start w:val="1"/>
      <w:numFmt w:val="lowerLetter"/>
      <w:lvlText w:val="%2)"/>
      <w:lvlJc w:val="left"/>
      <w:pPr>
        <w:ind w:left="1020" w:hanging="360"/>
      </w:pPr>
    </w:lvl>
    <w:lvl w:ilvl="2" w:tplc="FE360362">
      <w:start w:val="1"/>
      <w:numFmt w:val="lowerLetter"/>
      <w:lvlText w:val="%3)"/>
      <w:lvlJc w:val="left"/>
      <w:pPr>
        <w:ind w:left="1020" w:hanging="360"/>
      </w:pPr>
    </w:lvl>
    <w:lvl w:ilvl="3" w:tplc="0F849A64">
      <w:start w:val="1"/>
      <w:numFmt w:val="lowerLetter"/>
      <w:lvlText w:val="%4)"/>
      <w:lvlJc w:val="left"/>
      <w:pPr>
        <w:ind w:left="1020" w:hanging="360"/>
      </w:pPr>
    </w:lvl>
    <w:lvl w:ilvl="4" w:tplc="701675F2">
      <w:start w:val="1"/>
      <w:numFmt w:val="lowerLetter"/>
      <w:lvlText w:val="%5)"/>
      <w:lvlJc w:val="left"/>
      <w:pPr>
        <w:ind w:left="1020" w:hanging="360"/>
      </w:pPr>
    </w:lvl>
    <w:lvl w:ilvl="5" w:tplc="4C9699F6">
      <w:start w:val="1"/>
      <w:numFmt w:val="lowerLetter"/>
      <w:lvlText w:val="%6)"/>
      <w:lvlJc w:val="left"/>
      <w:pPr>
        <w:ind w:left="1020" w:hanging="360"/>
      </w:pPr>
    </w:lvl>
    <w:lvl w:ilvl="6" w:tplc="EBFE3066">
      <w:start w:val="1"/>
      <w:numFmt w:val="lowerLetter"/>
      <w:lvlText w:val="%7)"/>
      <w:lvlJc w:val="left"/>
      <w:pPr>
        <w:ind w:left="1020" w:hanging="360"/>
      </w:pPr>
    </w:lvl>
    <w:lvl w:ilvl="7" w:tplc="1BE0BE66">
      <w:start w:val="1"/>
      <w:numFmt w:val="lowerLetter"/>
      <w:lvlText w:val="%8)"/>
      <w:lvlJc w:val="left"/>
      <w:pPr>
        <w:ind w:left="1020" w:hanging="360"/>
      </w:pPr>
    </w:lvl>
    <w:lvl w:ilvl="8" w:tplc="014032CE">
      <w:start w:val="1"/>
      <w:numFmt w:val="lowerLetter"/>
      <w:lvlText w:val="%9)"/>
      <w:lvlJc w:val="left"/>
      <w:pPr>
        <w:ind w:left="1020" w:hanging="360"/>
      </w:pPr>
    </w:lvl>
  </w:abstractNum>
  <w:abstractNum w:abstractNumId="49"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5EE4047"/>
    <w:multiLevelType w:val="hybridMultilevel"/>
    <w:tmpl w:val="3D52DA1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D943BEE"/>
    <w:multiLevelType w:val="multilevel"/>
    <w:tmpl w:val="222A08B4"/>
    <w:numStyleLink w:val="ListCBD"/>
  </w:abstractNum>
  <w:abstractNum w:abstractNumId="54" w15:restartNumberingAfterBreak="0">
    <w:nsid w:val="5E180578"/>
    <w:multiLevelType w:val="hybridMultilevel"/>
    <w:tmpl w:val="9FBC5876"/>
    <w:lvl w:ilvl="0" w:tplc="8862B882">
      <w:start w:val="1"/>
      <w:numFmt w:val="lowerLetter"/>
      <w:pStyle w:val="Para2"/>
      <w:lvlText w:val="(%1)"/>
      <w:lvlJc w:val="left"/>
      <w:pPr>
        <w:ind w:left="2151"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start w:val="1"/>
      <w:numFmt w:val="lowerLetter"/>
      <w:lvlText w:val="%2."/>
      <w:lvlJc w:val="left"/>
      <w:pPr>
        <w:ind w:left="3690" w:hanging="360"/>
      </w:pPr>
    </w:lvl>
    <w:lvl w:ilvl="2" w:tplc="1009001B" w:tentative="1">
      <w:start w:val="1"/>
      <w:numFmt w:val="lowerRoman"/>
      <w:lvlText w:val="%3."/>
      <w:lvlJc w:val="right"/>
      <w:pPr>
        <w:ind w:left="4410" w:hanging="180"/>
      </w:pPr>
    </w:lvl>
    <w:lvl w:ilvl="3" w:tplc="1009000F" w:tentative="1">
      <w:start w:val="1"/>
      <w:numFmt w:val="decimal"/>
      <w:lvlText w:val="%4."/>
      <w:lvlJc w:val="left"/>
      <w:pPr>
        <w:ind w:left="5130" w:hanging="360"/>
      </w:pPr>
    </w:lvl>
    <w:lvl w:ilvl="4" w:tplc="10090019" w:tentative="1">
      <w:start w:val="1"/>
      <w:numFmt w:val="lowerLetter"/>
      <w:lvlText w:val="%5."/>
      <w:lvlJc w:val="left"/>
      <w:pPr>
        <w:ind w:left="5850" w:hanging="360"/>
      </w:pPr>
    </w:lvl>
    <w:lvl w:ilvl="5" w:tplc="1009001B" w:tentative="1">
      <w:start w:val="1"/>
      <w:numFmt w:val="lowerRoman"/>
      <w:lvlText w:val="%6."/>
      <w:lvlJc w:val="right"/>
      <w:pPr>
        <w:ind w:left="6570" w:hanging="180"/>
      </w:pPr>
    </w:lvl>
    <w:lvl w:ilvl="6" w:tplc="1009000F" w:tentative="1">
      <w:start w:val="1"/>
      <w:numFmt w:val="decimal"/>
      <w:lvlText w:val="%7."/>
      <w:lvlJc w:val="left"/>
      <w:pPr>
        <w:ind w:left="7290" w:hanging="360"/>
      </w:pPr>
    </w:lvl>
    <w:lvl w:ilvl="7" w:tplc="10090019" w:tentative="1">
      <w:start w:val="1"/>
      <w:numFmt w:val="lowerLetter"/>
      <w:lvlText w:val="%8."/>
      <w:lvlJc w:val="left"/>
      <w:pPr>
        <w:ind w:left="8010" w:hanging="360"/>
      </w:pPr>
    </w:lvl>
    <w:lvl w:ilvl="8" w:tplc="1009001B" w:tentative="1">
      <w:start w:val="1"/>
      <w:numFmt w:val="lowerRoman"/>
      <w:lvlText w:val="%9."/>
      <w:lvlJc w:val="right"/>
      <w:pPr>
        <w:ind w:left="8730" w:hanging="180"/>
      </w:pPr>
    </w:lvl>
  </w:abstractNum>
  <w:abstractNum w:abstractNumId="55" w15:restartNumberingAfterBreak="0">
    <w:nsid w:val="61D878E9"/>
    <w:multiLevelType w:val="hybridMultilevel"/>
    <w:tmpl w:val="A5A2A426"/>
    <w:lvl w:ilvl="0" w:tplc="1009000F">
      <w:start w:val="1"/>
      <w:numFmt w:val="decimal"/>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56" w15:restartNumberingAfterBreak="0">
    <w:nsid w:val="6590001F"/>
    <w:multiLevelType w:val="hybridMultilevel"/>
    <w:tmpl w:val="986AC296"/>
    <w:lvl w:ilvl="0" w:tplc="6584129E">
      <w:start w:val="1"/>
      <w:numFmt w:val="lowerLetter"/>
      <w:lvlText w:val="%1)"/>
      <w:lvlJc w:val="left"/>
      <w:pPr>
        <w:ind w:left="1020" w:hanging="360"/>
      </w:pPr>
    </w:lvl>
    <w:lvl w:ilvl="1" w:tplc="BD6426B6">
      <w:start w:val="1"/>
      <w:numFmt w:val="lowerLetter"/>
      <w:lvlText w:val="%2)"/>
      <w:lvlJc w:val="left"/>
      <w:pPr>
        <w:ind w:left="1020" w:hanging="360"/>
      </w:pPr>
    </w:lvl>
    <w:lvl w:ilvl="2" w:tplc="8500B51A">
      <w:start w:val="1"/>
      <w:numFmt w:val="lowerLetter"/>
      <w:lvlText w:val="%3)"/>
      <w:lvlJc w:val="left"/>
      <w:pPr>
        <w:ind w:left="1020" w:hanging="360"/>
      </w:pPr>
    </w:lvl>
    <w:lvl w:ilvl="3" w:tplc="1B04B558">
      <w:start w:val="1"/>
      <w:numFmt w:val="lowerLetter"/>
      <w:lvlText w:val="%4)"/>
      <w:lvlJc w:val="left"/>
      <w:pPr>
        <w:ind w:left="1020" w:hanging="360"/>
      </w:pPr>
    </w:lvl>
    <w:lvl w:ilvl="4" w:tplc="93BE5E3A">
      <w:start w:val="1"/>
      <w:numFmt w:val="lowerLetter"/>
      <w:lvlText w:val="%5)"/>
      <w:lvlJc w:val="left"/>
      <w:pPr>
        <w:ind w:left="1020" w:hanging="360"/>
      </w:pPr>
    </w:lvl>
    <w:lvl w:ilvl="5" w:tplc="352415F0">
      <w:start w:val="1"/>
      <w:numFmt w:val="lowerLetter"/>
      <w:lvlText w:val="%6)"/>
      <w:lvlJc w:val="left"/>
      <w:pPr>
        <w:ind w:left="1020" w:hanging="360"/>
      </w:pPr>
    </w:lvl>
    <w:lvl w:ilvl="6" w:tplc="1ABC032E">
      <w:start w:val="1"/>
      <w:numFmt w:val="lowerLetter"/>
      <w:lvlText w:val="%7)"/>
      <w:lvlJc w:val="left"/>
      <w:pPr>
        <w:ind w:left="1020" w:hanging="360"/>
      </w:pPr>
    </w:lvl>
    <w:lvl w:ilvl="7" w:tplc="4A76F108">
      <w:start w:val="1"/>
      <w:numFmt w:val="lowerLetter"/>
      <w:lvlText w:val="%8)"/>
      <w:lvlJc w:val="left"/>
      <w:pPr>
        <w:ind w:left="1020" w:hanging="360"/>
      </w:pPr>
    </w:lvl>
    <w:lvl w:ilvl="8" w:tplc="6B1A353A">
      <w:start w:val="1"/>
      <w:numFmt w:val="lowerLetter"/>
      <w:lvlText w:val="%9)"/>
      <w:lvlJc w:val="left"/>
      <w:pPr>
        <w:ind w:left="1020" w:hanging="360"/>
      </w:pPr>
    </w:lvl>
  </w:abstractNum>
  <w:abstractNum w:abstractNumId="57" w15:restartNumberingAfterBreak="0">
    <w:nsid w:val="68B70991"/>
    <w:multiLevelType w:val="multilevel"/>
    <w:tmpl w:val="222A08B4"/>
    <w:numStyleLink w:val="ListCBD"/>
  </w:abstractNum>
  <w:abstractNum w:abstractNumId="58" w15:restartNumberingAfterBreak="0">
    <w:nsid w:val="6CA418C7"/>
    <w:multiLevelType w:val="hybridMultilevel"/>
    <w:tmpl w:val="573640E2"/>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D191DF4"/>
    <w:multiLevelType w:val="multilevel"/>
    <w:tmpl w:val="07D269C8"/>
    <w:styleLink w:val="CBDHeadings"/>
    <w:lvl w:ilvl="0">
      <w:start w:val="1"/>
      <w:numFmt w:val="upperRoman"/>
      <w:pStyle w:val="Titre1"/>
      <w:lvlText w:val="%1."/>
      <w:lvlJc w:val="left"/>
      <w:pPr>
        <w:tabs>
          <w:tab w:val="num" w:pos="567"/>
        </w:tabs>
        <w:ind w:left="567" w:hanging="567"/>
      </w:pPr>
      <w:rPr>
        <w:rFonts w:ascii="Times New Roman" w:hAnsi="Times New Roman" w:hint="default"/>
        <w:sz w:val="28"/>
      </w:rPr>
    </w:lvl>
    <w:lvl w:ilvl="1">
      <w:start w:val="1"/>
      <w:numFmt w:val="upperLetter"/>
      <w:pStyle w:val="Titre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Titre3"/>
      <w:lvlText w:val="%3."/>
      <w:lvlJc w:val="left"/>
      <w:pPr>
        <w:tabs>
          <w:tab w:val="num" w:pos="567"/>
        </w:tabs>
        <w:ind w:left="567" w:hanging="567"/>
      </w:pPr>
      <w:rPr>
        <w:rFonts w:ascii="Times New Roman Bold" w:hAnsi="Times New Roman Bold" w:hint="default"/>
        <w:b/>
        <w:i w:val="0"/>
        <w:sz w:val="22"/>
      </w:rPr>
    </w:lvl>
    <w:lvl w:ilvl="3">
      <w:start w:val="1"/>
      <w:numFmt w:val="lowerLetter"/>
      <w:pStyle w:val="Titre4"/>
      <w:lvlText w:val="(%4)"/>
      <w:lvlJc w:val="left"/>
      <w:pPr>
        <w:tabs>
          <w:tab w:val="num" w:pos="567"/>
        </w:tabs>
        <w:ind w:left="567" w:hanging="567"/>
      </w:pPr>
      <w:rPr>
        <w:rFonts w:ascii="Times New Roman Bold" w:hAnsi="Times New Roman Bold" w:hint="default"/>
        <w:b/>
        <w:i w:val="0"/>
        <w:sz w:val="22"/>
      </w:rPr>
    </w:lvl>
    <w:lvl w:ilvl="4">
      <w:start w:val="1"/>
      <w:numFmt w:val="lowerRoman"/>
      <w:pStyle w:val="Titre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D9C36E4"/>
    <w:multiLevelType w:val="hybridMultilevel"/>
    <w:tmpl w:val="4BA6A096"/>
    <w:lvl w:ilvl="0" w:tplc="1009000F">
      <w:start w:val="1"/>
      <w:numFmt w:val="decimal"/>
      <w:lvlText w:val="%1."/>
      <w:lvlJc w:val="left"/>
      <w:pPr>
        <w:ind w:left="927" w:hanging="360"/>
      </w:pPr>
    </w:lvl>
    <w:lvl w:ilvl="1" w:tplc="10090019">
      <w:start w:val="1"/>
      <w:numFmt w:val="lowerLetter"/>
      <w:lvlText w:val="%2."/>
      <w:lvlJc w:val="left"/>
      <w:pPr>
        <w:ind w:left="1647" w:hanging="360"/>
      </w:pPr>
    </w:lvl>
    <w:lvl w:ilvl="2" w:tplc="1009001B">
      <w:start w:val="1"/>
      <w:numFmt w:val="lowerRoman"/>
      <w:lvlText w:val="%3."/>
      <w:lvlJc w:val="right"/>
      <w:pPr>
        <w:ind w:left="2367" w:hanging="180"/>
      </w:pPr>
    </w:lvl>
    <w:lvl w:ilvl="3" w:tplc="1009000F">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1" w15:restartNumberingAfterBreak="0">
    <w:nsid w:val="6E807FAE"/>
    <w:multiLevelType w:val="hybridMultilevel"/>
    <w:tmpl w:val="046E2F4A"/>
    <w:lvl w:ilvl="0" w:tplc="9828B56A">
      <w:start w:val="1"/>
      <w:numFmt w:val="lowerLetter"/>
      <w:lvlText w:val="%1)"/>
      <w:lvlJc w:val="left"/>
      <w:pPr>
        <w:ind w:left="1020" w:hanging="360"/>
      </w:pPr>
    </w:lvl>
    <w:lvl w:ilvl="1" w:tplc="15C44A6C">
      <w:start w:val="1"/>
      <w:numFmt w:val="lowerLetter"/>
      <w:lvlText w:val="%2)"/>
      <w:lvlJc w:val="left"/>
      <w:pPr>
        <w:ind w:left="1020" w:hanging="360"/>
      </w:pPr>
    </w:lvl>
    <w:lvl w:ilvl="2" w:tplc="6D6AD39C">
      <w:start w:val="1"/>
      <w:numFmt w:val="lowerLetter"/>
      <w:lvlText w:val="%3)"/>
      <w:lvlJc w:val="left"/>
      <w:pPr>
        <w:ind w:left="1020" w:hanging="360"/>
      </w:pPr>
    </w:lvl>
    <w:lvl w:ilvl="3" w:tplc="B8449AEA">
      <w:start w:val="1"/>
      <w:numFmt w:val="lowerLetter"/>
      <w:lvlText w:val="%4)"/>
      <w:lvlJc w:val="left"/>
      <w:pPr>
        <w:ind w:left="1020" w:hanging="360"/>
      </w:pPr>
    </w:lvl>
    <w:lvl w:ilvl="4" w:tplc="6BC256A8">
      <w:start w:val="1"/>
      <w:numFmt w:val="lowerLetter"/>
      <w:lvlText w:val="%5)"/>
      <w:lvlJc w:val="left"/>
      <w:pPr>
        <w:ind w:left="1020" w:hanging="360"/>
      </w:pPr>
    </w:lvl>
    <w:lvl w:ilvl="5" w:tplc="D500E1C2">
      <w:start w:val="1"/>
      <w:numFmt w:val="lowerLetter"/>
      <w:lvlText w:val="%6)"/>
      <w:lvlJc w:val="left"/>
      <w:pPr>
        <w:ind w:left="1020" w:hanging="360"/>
      </w:pPr>
    </w:lvl>
    <w:lvl w:ilvl="6" w:tplc="7C84795E">
      <w:start w:val="1"/>
      <w:numFmt w:val="lowerLetter"/>
      <w:lvlText w:val="%7)"/>
      <w:lvlJc w:val="left"/>
      <w:pPr>
        <w:ind w:left="1020" w:hanging="360"/>
      </w:pPr>
    </w:lvl>
    <w:lvl w:ilvl="7" w:tplc="7F1CD738">
      <w:start w:val="1"/>
      <w:numFmt w:val="lowerLetter"/>
      <w:lvlText w:val="%8)"/>
      <w:lvlJc w:val="left"/>
      <w:pPr>
        <w:ind w:left="1020" w:hanging="360"/>
      </w:pPr>
    </w:lvl>
    <w:lvl w:ilvl="8" w:tplc="F6885542">
      <w:start w:val="1"/>
      <w:numFmt w:val="lowerLetter"/>
      <w:lvlText w:val="%9)"/>
      <w:lvlJc w:val="left"/>
      <w:pPr>
        <w:ind w:left="1020" w:hanging="360"/>
      </w:pPr>
    </w:lvl>
  </w:abstractNum>
  <w:abstractNum w:abstractNumId="62"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63" w15:restartNumberingAfterBreak="0">
    <w:nsid w:val="7253239B"/>
    <w:multiLevelType w:val="hybridMultilevel"/>
    <w:tmpl w:val="3002054E"/>
    <w:lvl w:ilvl="0" w:tplc="F15C0F64">
      <w:start w:val="1"/>
      <w:numFmt w:val="lowerLetter"/>
      <w:lvlText w:val="%1)"/>
      <w:lvlJc w:val="left"/>
      <w:pPr>
        <w:ind w:left="1020" w:hanging="360"/>
      </w:pPr>
    </w:lvl>
    <w:lvl w:ilvl="1" w:tplc="D67E4ED6">
      <w:start w:val="1"/>
      <w:numFmt w:val="lowerLetter"/>
      <w:lvlText w:val="%2)"/>
      <w:lvlJc w:val="left"/>
      <w:pPr>
        <w:ind w:left="1020" w:hanging="360"/>
      </w:pPr>
    </w:lvl>
    <w:lvl w:ilvl="2" w:tplc="BBD80818">
      <w:start w:val="1"/>
      <w:numFmt w:val="lowerLetter"/>
      <w:lvlText w:val="%3)"/>
      <w:lvlJc w:val="left"/>
      <w:pPr>
        <w:ind w:left="1020" w:hanging="360"/>
      </w:pPr>
    </w:lvl>
    <w:lvl w:ilvl="3" w:tplc="CE9244FA">
      <w:start w:val="1"/>
      <w:numFmt w:val="lowerLetter"/>
      <w:lvlText w:val="%4)"/>
      <w:lvlJc w:val="left"/>
      <w:pPr>
        <w:ind w:left="1020" w:hanging="360"/>
      </w:pPr>
    </w:lvl>
    <w:lvl w:ilvl="4" w:tplc="A2FA0478">
      <w:start w:val="1"/>
      <w:numFmt w:val="lowerLetter"/>
      <w:lvlText w:val="%5)"/>
      <w:lvlJc w:val="left"/>
      <w:pPr>
        <w:ind w:left="1020" w:hanging="360"/>
      </w:pPr>
    </w:lvl>
    <w:lvl w:ilvl="5" w:tplc="CBE836B2">
      <w:start w:val="1"/>
      <w:numFmt w:val="lowerLetter"/>
      <w:lvlText w:val="%6)"/>
      <w:lvlJc w:val="left"/>
      <w:pPr>
        <w:ind w:left="1020" w:hanging="360"/>
      </w:pPr>
    </w:lvl>
    <w:lvl w:ilvl="6" w:tplc="B686AE16">
      <w:start w:val="1"/>
      <w:numFmt w:val="lowerLetter"/>
      <w:lvlText w:val="%7)"/>
      <w:lvlJc w:val="left"/>
      <w:pPr>
        <w:ind w:left="1020" w:hanging="360"/>
      </w:pPr>
    </w:lvl>
    <w:lvl w:ilvl="7" w:tplc="33385DF2">
      <w:start w:val="1"/>
      <w:numFmt w:val="lowerLetter"/>
      <w:lvlText w:val="%8)"/>
      <w:lvlJc w:val="left"/>
      <w:pPr>
        <w:ind w:left="1020" w:hanging="360"/>
      </w:pPr>
    </w:lvl>
    <w:lvl w:ilvl="8" w:tplc="64D23B84">
      <w:start w:val="1"/>
      <w:numFmt w:val="lowerLetter"/>
      <w:lvlText w:val="%9)"/>
      <w:lvlJc w:val="left"/>
      <w:pPr>
        <w:ind w:left="1020" w:hanging="360"/>
      </w:pPr>
    </w:lvl>
  </w:abstractNum>
  <w:abstractNum w:abstractNumId="64"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5" w15:restartNumberingAfterBreak="0">
    <w:nsid w:val="7BFF494A"/>
    <w:multiLevelType w:val="hybridMultilevel"/>
    <w:tmpl w:val="B8C27F8A"/>
    <w:lvl w:ilvl="0" w:tplc="48DEED9E">
      <w:start w:val="1"/>
      <w:numFmt w:val="lowerRoman"/>
      <w:pStyle w:val="Para3"/>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43255814">
    <w:abstractNumId w:val="42"/>
  </w:num>
  <w:num w:numId="2" w16cid:durableId="62022549">
    <w:abstractNumId w:val="57"/>
  </w:num>
  <w:num w:numId="3" w16cid:durableId="457115346">
    <w:abstractNumId w:val="52"/>
  </w:num>
  <w:num w:numId="4" w16cid:durableId="685983952">
    <w:abstractNumId w:val="65"/>
  </w:num>
  <w:num w:numId="5" w16cid:durableId="1695692696">
    <w:abstractNumId w:val="54"/>
  </w:num>
  <w:num w:numId="6" w16cid:durableId="2046169636">
    <w:abstractNumId w:val="54"/>
    <w:lvlOverride w:ilvl="0">
      <w:startOverride w:val="1"/>
    </w:lvlOverride>
  </w:num>
  <w:num w:numId="7" w16cid:durableId="1700666495">
    <w:abstractNumId w:val="16"/>
  </w:num>
  <w:num w:numId="8" w16cid:durableId="1778598077">
    <w:abstractNumId w:val="65"/>
    <w:lvlOverride w:ilvl="0">
      <w:startOverride w:val="1"/>
    </w:lvlOverride>
  </w:num>
  <w:num w:numId="9" w16cid:durableId="354037859">
    <w:abstractNumId w:val="54"/>
    <w:lvlOverride w:ilvl="0">
      <w:startOverride w:val="1"/>
    </w:lvlOverride>
  </w:num>
  <w:num w:numId="10" w16cid:durableId="479885671">
    <w:abstractNumId w:val="33"/>
  </w:num>
  <w:num w:numId="11" w16cid:durableId="332730299">
    <w:abstractNumId w:val="50"/>
  </w:num>
  <w:num w:numId="12" w16cid:durableId="1165171140">
    <w:abstractNumId w:val="27"/>
  </w:num>
  <w:num w:numId="13" w16cid:durableId="174266409">
    <w:abstractNumId w:val="19"/>
  </w:num>
  <w:num w:numId="14" w16cid:durableId="864175925">
    <w:abstractNumId w:val="57"/>
  </w:num>
  <w:num w:numId="15" w16cid:durableId="465971723">
    <w:abstractNumId w:val="57"/>
  </w:num>
  <w:num w:numId="16" w16cid:durableId="1516460070">
    <w:abstractNumId w:val="57"/>
    <w:lvlOverride w:ilvl="0">
      <w:startOverride w:val="1"/>
    </w:lvlOverride>
  </w:num>
  <w:num w:numId="17" w16cid:durableId="1477212815">
    <w:abstractNumId w:val="42"/>
  </w:num>
  <w:num w:numId="18" w16cid:durableId="1079210904">
    <w:abstractNumId w:val="30"/>
  </w:num>
  <w:num w:numId="19" w16cid:durableId="2033677823">
    <w:abstractNumId w:val="17"/>
  </w:num>
  <w:num w:numId="20" w16cid:durableId="70854750">
    <w:abstractNumId w:val="57"/>
  </w:num>
  <w:num w:numId="21" w16cid:durableId="1847819965">
    <w:abstractNumId w:val="38"/>
  </w:num>
  <w:num w:numId="22" w16cid:durableId="1355108000">
    <w:abstractNumId w:val="22"/>
  </w:num>
  <w:num w:numId="23" w16cid:durableId="1013530645">
    <w:abstractNumId w:val="60"/>
  </w:num>
  <w:num w:numId="24" w16cid:durableId="765686633">
    <w:abstractNumId w:val="57"/>
  </w:num>
  <w:num w:numId="25" w16cid:durableId="1047412812">
    <w:abstractNumId w:val="57"/>
  </w:num>
  <w:num w:numId="26" w16cid:durableId="655108334">
    <w:abstractNumId w:val="57"/>
  </w:num>
  <w:num w:numId="27" w16cid:durableId="1644457885">
    <w:abstractNumId w:val="58"/>
  </w:num>
  <w:num w:numId="28" w16cid:durableId="1805148848">
    <w:abstractNumId w:val="26"/>
  </w:num>
  <w:num w:numId="29" w16cid:durableId="1537965307">
    <w:abstractNumId w:val="40"/>
  </w:num>
  <w:num w:numId="30" w16cid:durableId="743533419">
    <w:abstractNumId w:val="23"/>
  </w:num>
  <w:num w:numId="31" w16cid:durableId="1465200332">
    <w:abstractNumId w:val="37"/>
  </w:num>
  <w:num w:numId="32" w16cid:durableId="979458864">
    <w:abstractNumId w:val="57"/>
    <w:lvlOverride w:ilvl="0">
      <w:startOverride w:val="1"/>
    </w:lvlOverride>
  </w:num>
  <w:num w:numId="33" w16cid:durableId="1244298498">
    <w:abstractNumId w:val="42"/>
  </w:num>
  <w:num w:numId="34" w16cid:durableId="2134248726">
    <w:abstractNumId w:val="55"/>
  </w:num>
  <w:num w:numId="35" w16cid:durableId="1442796988">
    <w:abstractNumId w:val="57"/>
    <w:lvlOverride w:ilvl="0">
      <w:startOverride w:val="1"/>
    </w:lvlOverride>
  </w:num>
  <w:num w:numId="36" w16cid:durableId="60060668">
    <w:abstractNumId w:val="13"/>
  </w:num>
  <w:num w:numId="37" w16cid:durableId="2050178961">
    <w:abstractNumId w:val="15"/>
  </w:num>
  <w:num w:numId="38" w16cid:durableId="286350734">
    <w:abstractNumId w:val="62"/>
  </w:num>
  <w:num w:numId="39" w16cid:durableId="1915552917">
    <w:abstractNumId w:val="36"/>
  </w:num>
  <w:num w:numId="40" w16cid:durableId="252008391">
    <w:abstractNumId w:val="11"/>
  </w:num>
  <w:num w:numId="41" w16cid:durableId="427166887">
    <w:abstractNumId w:val="24"/>
  </w:num>
  <w:num w:numId="42" w16cid:durableId="493255110">
    <w:abstractNumId w:val="9"/>
  </w:num>
  <w:num w:numId="43" w16cid:durableId="1782145742">
    <w:abstractNumId w:val="7"/>
  </w:num>
  <w:num w:numId="44" w16cid:durableId="1775588963">
    <w:abstractNumId w:val="6"/>
  </w:num>
  <w:num w:numId="45" w16cid:durableId="522475528">
    <w:abstractNumId w:val="5"/>
  </w:num>
  <w:num w:numId="46" w16cid:durableId="2068990456">
    <w:abstractNumId w:val="4"/>
  </w:num>
  <w:num w:numId="47" w16cid:durableId="896671377">
    <w:abstractNumId w:val="8"/>
  </w:num>
  <w:num w:numId="48" w16cid:durableId="122164022">
    <w:abstractNumId w:val="3"/>
  </w:num>
  <w:num w:numId="49" w16cid:durableId="1216041670">
    <w:abstractNumId w:val="2"/>
  </w:num>
  <w:num w:numId="50" w16cid:durableId="1479834462">
    <w:abstractNumId w:val="1"/>
  </w:num>
  <w:num w:numId="51" w16cid:durableId="1929344215">
    <w:abstractNumId w:val="0"/>
  </w:num>
  <w:num w:numId="52" w16cid:durableId="1451820253">
    <w:abstractNumId w:val="64"/>
  </w:num>
  <w:num w:numId="53" w16cid:durableId="2103721764">
    <w:abstractNumId w:val="28"/>
  </w:num>
  <w:num w:numId="54" w16cid:durableId="758722638">
    <w:abstractNumId w:val="29"/>
  </w:num>
  <w:num w:numId="55" w16cid:durableId="1265577910">
    <w:abstractNumId w:val="47"/>
  </w:num>
  <w:num w:numId="56" w16cid:durableId="1230385063">
    <w:abstractNumId w:val="51"/>
  </w:num>
  <w:num w:numId="57" w16cid:durableId="20948189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3064930">
    <w:abstractNumId w:val="44"/>
  </w:num>
  <w:num w:numId="59" w16cid:durableId="88044591">
    <w:abstractNumId w:val="18"/>
  </w:num>
  <w:num w:numId="60" w16cid:durableId="1928727142">
    <w:abstractNumId w:val="46"/>
  </w:num>
  <w:num w:numId="61" w16cid:durableId="740906832">
    <w:abstractNumId w:val="39"/>
  </w:num>
  <w:num w:numId="62" w16cid:durableId="1541816632">
    <w:abstractNumId w:val="21"/>
  </w:num>
  <w:num w:numId="63" w16cid:durableId="20677272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58891861">
    <w:abstractNumId w:val="25"/>
  </w:num>
  <w:num w:numId="65" w16cid:durableId="1071611705">
    <w:abstractNumId w:val="10"/>
  </w:num>
  <w:num w:numId="66" w16cid:durableId="686903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057561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46008523">
    <w:abstractNumId w:val="12"/>
  </w:num>
  <w:num w:numId="69" w16cid:durableId="1956016050">
    <w:abstractNumId w:val="31"/>
  </w:num>
  <w:num w:numId="70" w16cid:durableId="411389695">
    <w:abstractNumId w:val="31"/>
    <w:lvlOverride w:ilvl="0">
      <w:startOverride w:val="1"/>
    </w:lvlOverride>
  </w:num>
  <w:num w:numId="71" w16cid:durableId="716319181">
    <w:abstractNumId w:val="31"/>
    <w:lvlOverride w:ilvl="0">
      <w:startOverride w:val="1"/>
    </w:lvlOverride>
  </w:num>
  <w:num w:numId="72" w16cid:durableId="158935323">
    <w:abstractNumId w:val="31"/>
    <w:lvlOverride w:ilvl="0">
      <w:startOverride w:val="1"/>
    </w:lvlOverride>
  </w:num>
  <w:num w:numId="73" w16cid:durableId="1984313207">
    <w:abstractNumId w:val="35"/>
  </w:num>
  <w:num w:numId="74" w16cid:durableId="836379701">
    <w:abstractNumId w:val="49"/>
  </w:num>
  <w:num w:numId="75" w16cid:durableId="610431590">
    <w:abstractNumId w:val="41"/>
  </w:num>
  <w:num w:numId="76" w16cid:durableId="341976058">
    <w:abstractNumId w:val="59"/>
  </w:num>
  <w:num w:numId="77" w16cid:durableId="1132675233">
    <w:abstractNumId w:val="32"/>
  </w:num>
  <w:num w:numId="78" w16cid:durableId="616760555">
    <w:abstractNumId w:val="20"/>
  </w:num>
  <w:num w:numId="79" w16cid:durableId="20771246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38537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558422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71433648">
    <w:abstractNumId w:val="14"/>
  </w:num>
  <w:num w:numId="83" w16cid:durableId="1983197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68701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933053474">
    <w:abstractNumId w:val="53"/>
  </w:num>
  <w:num w:numId="86" w16cid:durableId="396049690">
    <w:abstractNumId w:val="8"/>
  </w:num>
  <w:num w:numId="87" w16cid:durableId="172648770">
    <w:abstractNumId w:val="3"/>
  </w:num>
  <w:num w:numId="88" w16cid:durableId="1376196823">
    <w:abstractNumId w:val="2"/>
  </w:num>
  <w:num w:numId="89" w16cid:durableId="1084885479">
    <w:abstractNumId w:val="1"/>
  </w:num>
  <w:num w:numId="90" w16cid:durableId="1904483122">
    <w:abstractNumId w:val="0"/>
  </w:num>
  <w:num w:numId="91" w16cid:durableId="1245650413">
    <w:abstractNumId w:val="53"/>
  </w:num>
  <w:num w:numId="92" w16cid:durableId="848523308">
    <w:abstractNumId w:val="53"/>
  </w:num>
  <w:num w:numId="93" w16cid:durableId="658079253">
    <w:abstractNumId w:val="53"/>
  </w:num>
  <w:num w:numId="94" w16cid:durableId="962855369">
    <w:abstractNumId w:val="53"/>
  </w:num>
  <w:num w:numId="95" w16cid:durableId="1453863254">
    <w:abstractNumId w:val="53"/>
  </w:num>
  <w:num w:numId="96" w16cid:durableId="1584409638">
    <w:abstractNumId w:val="53"/>
  </w:num>
  <w:num w:numId="97" w16cid:durableId="66347645">
    <w:abstractNumId w:val="53"/>
  </w:num>
  <w:num w:numId="98" w16cid:durableId="976378554">
    <w:abstractNumId w:val="53"/>
  </w:num>
  <w:num w:numId="99" w16cid:durableId="1293485670">
    <w:abstractNumId w:val="53"/>
  </w:num>
  <w:num w:numId="100" w16cid:durableId="570430798">
    <w:abstractNumId w:val="53"/>
  </w:num>
  <w:num w:numId="101" w16cid:durableId="1978492257">
    <w:abstractNumId w:val="53"/>
  </w:num>
  <w:num w:numId="102" w16cid:durableId="1582522452">
    <w:abstractNumId w:val="53"/>
  </w:num>
  <w:num w:numId="103" w16cid:durableId="1629624024">
    <w:abstractNumId w:val="53"/>
  </w:num>
  <w:num w:numId="104" w16cid:durableId="1984890628">
    <w:abstractNumId w:val="53"/>
  </w:num>
  <w:num w:numId="105" w16cid:durableId="548155616">
    <w:abstractNumId w:val="53"/>
  </w:num>
  <w:num w:numId="106" w16cid:durableId="1684162063">
    <w:abstractNumId w:val="53"/>
  </w:num>
  <w:num w:numId="107" w16cid:durableId="830488571">
    <w:abstractNumId w:val="53"/>
  </w:num>
  <w:num w:numId="108" w16cid:durableId="1899900204">
    <w:abstractNumId w:val="53"/>
  </w:num>
  <w:num w:numId="109" w16cid:durableId="1507935364">
    <w:abstractNumId w:val="53"/>
  </w:num>
  <w:num w:numId="110" w16cid:durableId="1529835141">
    <w:abstractNumId w:val="53"/>
  </w:num>
  <w:num w:numId="111" w16cid:durableId="1814639918">
    <w:abstractNumId w:val="61"/>
  </w:num>
  <w:num w:numId="112" w16cid:durableId="1819566362">
    <w:abstractNumId w:val="48"/>
  </w:num>
  <w:num w:numId="113" w16cid:durableId="1448237493">
    <w:abstractNumId w:val="63"/>
  </w:num>
  <w:num w:numId="114" w16cid:durableId="1792088373">
    <w:abstractNumId w:val="43"/>
  </w:num>
  <w:num w:numId="115" w16cid:durableId="922840556">
    <w:abstractNumId w:val="34"/>
  </w:num>
  <w:num w:numId="116" w16cid:durableId="527568347">
    <w:abstractNumId w:val="56"/>
  </w:num>
  <w:num w:numId="117" w16cid:durableId="1807311584">
    <w:abstractNumId w:val="45"/>
  </w:num>
  <w:num w:numId="118" w16cid:durableId="157419479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500667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103841066">
    <w:abstractNumId w:val="53"/>
  </w:num>
  <w:num w:numId="121" w16cid:durableId="1785878210">
    <w:abstractNumId w:val="53"/>
  </w:num>
  <w:num w:numId="122" w16cid:durableId="392235876">
    <w:abstractNumId w:val="53"/>
  </w:num>
  <w:num w:numId="123" w16cid:durableId="2070763588">
    <w:abstractNumId w:val="53"/>
  </w:num>
  <w:num w:numId="124" w16cid:durableId="1431853520">
    <w:abstractNumId w:val="53"/>
  </w:num>
  <w:num w:numId="125" w16cid:durableId="1076052185">
    <w:abstractNumId w:val="53"/>
  </w:num>
  <w:num w:numId="126" w16cid:durableId="735931565">
    <w:abstractNumId w:val="53"/>
  </w:num>
  <w:num w:numId="127" w16cid:durableId="583495161">
    <w:abstractNumId w:val="53"/>
  </w:num>
  <w:num w:numId="128" w16cid:durableId="274867961">
    <w:abstractNumId w:val="5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en-GB" w:vendorID="64" w:dllVersion="6" w:nlCheck="1" w:checkStyle="1"/>
  <w:activeWritingStyle w:appName="MSWord" w:lang="es-ES" w:vendorID="64" w:dllVersion="6" w:nlCheck="1" w:checkStyle="1"/>
  <w:activeWritingStyle w:appName="MSWord" w:lang="en-CA" w:vendorID="64" w:dllVersion="6" w:nlCheck="1" w:checkStyle="1"/>
  <w:activeWritingStyle w:appName="MSWord" w:lang="fr-CA" w:vendorID="64" w:dllVersion="6" w:nlCheck="1" w:checkStyle="1"/>
  <w:activeWritingStyle w:appName="MSWord" w:lang="fr-FR" w:vendorID="64" w:dllVersion="6" w:nlCheck="1" w:checkStyle="1"/>
  <w:activeWritingStyle w:appName="MSWord" w:lang="en-US" w:vendorID="64" w:dllVersion="6" w:nlCheck="1" w:checkStyle="1"/>
  <w:activeWritingStyle w:appName="MSWord" w:lang="fr-CA" w:vendorID="64" w:dllVersion="0" w:nlCheck="1" w:checkStyle="0"/>
  <w:activeWritingStyle w:appName="MSWord" w:lang="fr-CA" w:vendorID="64" w:dllVersion="4096" w:nlCheck="1" w:checkStyle="0"/>
  <w:activeWritingStyle w:appName="MSWord" w:lang="en-CA" w:vendorID="64" w:dllVersion="4096" w:nlCheck="1" w:checkStyle="0"/>
  <w:activeWritingStyle w:appName="MSWord" w:lang="en-GB" w:vendorID="64" w:dllVersion="4096" w:nlCheck="1" w:checkStyle="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087"/>
    <w:rsid w:val="00001BC9"/>
    <w:rsid w:val="00001CEA"/>
    <w:rsid w:val="0000244D"/>
    <w:rsid w:val="000026C7"/>
    <w:rsid w:val="00002E96"/>
    <w:rsid w:val="000038AD"/>
    <w:rsid w:val="000039C8"/>
    <w:rsid w:val="00003A26"/>
    <w:rsid w:val="00003D95"/>
    <w:rsid w:val="00004070"/>
    <w:rsid w:val="000042CE"/>
    <w:rsid w:val="000045FF"/>
    <w:rsid w:val="0000486B"/>
    <w:rsid w:val="0000514E"/>
    <w:rsid w:val="00005433"/>
    <w:rsid w:val="00006A98"/>
    <w:rsid w:val="00007BBF"/>
    <w:rsid w:val="00007CB7"/>
    <w:rsid w:val="000107CD"/>
    <w:rsid w:val="00011903"/>
    <w:rsid w:val="00011A86"/>
    <w:rsid w:val="00011DAA"/>
    <w:rsid w:val="00011E12"/>
    <w:rsid w:val="0001208C"/>
    <w:rsid w:val="00012412"/>
    <w:rsid w:val="000125BA"/>
    <w:rsid w:val="000129FE"/>
    <w:rsid w:val="00012A35"/>
    <w:rsid w:val="00014310"/>
    <w:rsid w:val="0001445E"/>
    <w:rsid w:val="0001498E"/>
    <w:rsid w:val="00014A41"/>
    <w:rsid w:val="0001502A"/>
    <w:rsid w:val="000151BC"/>
    <w:rsid w:val="0001538C"/>
    <w:rsid w:val="0001612B"/>
    <w:rsid w:val="00016566"/>
    <w:rsid w:val="000178CC"/>
    <w:rsid w:val="000178F5"/>
    <w:rsid w:val="00020975"/>
    <w:rsid w:val="00022B49"/>
    <w:rsid w:val="00022C08"/>
    <w:rsid w:val="0002328D"/>
    <w:rsid w:val="00023E88"/>
    <w:rsid w:val="00024291"/>
    <w:rsid w:val="00024B2C"/>
    <w:rsid w:val="00025E34"/>
    <w:rsid w:val="00026A05"/>
    <w:rsid w:val="00026EFE"/>
    <w:rsid w:val="000273A8"/>
    <w:rsid w:val="000274F4"/>
    <w:rsid w:val="00027B5E"/>
    <w:rsid w:val="00027F1D"/>
    <w:rsid w:val="00031078"/>
    <w:rsid w:val="00031946"/>
    <w:rsid w:val="00033887"/>
    <w:rsid w:val="00035EB8"/>
    <w:rsid w:val="00035EE5"/>
    <w:rsid w:val="000362AA"/>
    <w:rsid w:val="0003647B"/>
    <w:rsid w:val="00037139"/>
    <w:rsid w:val="00037AD8"/>
    <w:rsid w:val="00037F55"/>
    <w:rsid w:val="00040440"/>
    <w:rsid w:val="00040598"/>
    <w:rsid w:val="00040DD9"/>
    <w:rsid w:val="0004103C"/>
    <w:rsid w:val="0004117F"/>
    <w:rsid w:val="00041A60"/>
    <w:rsid w:val="00042653"/>
    <w:rsid w:val="00043FB8"/>
    <w:rsid w:val="00044499"/>
    <w:rsid w:val="00044DE4"/>
    <w:rsid w:val="00045481"/>
    <w:rsid w:val="00045B7C"/>
    <w:rsid w:val="0004620F"/>
    <w:rsid w:val="0004669E"/>
    <w:rsid w:val="00046E1B"/>
    <w:rsid w:val="00047325"/>
    <w:rsid w:val="00047D94"/>
    <w:rsid w:val="00047DE9"/>
    <w:rsid w:val="000500AF"/>
    <w:rsid w:val="00050603"/>
    <w:rsid w:val="00051441"/>
    <w:rsid w:val="00051F52"/>
    <w:rsid w:val="00052186"/>
    <w:rsid w:val="0005323E"/>
    <w:rsid w:val="000539FA"/>
    <w:rsid w:val="00053B31"/>
    <w:rsid w:val="00054DA5"/>
    <w:rsid w:val="00054EA5"/>
    <w:rsid w:val="00054FD7"/>
    <w:rsid w:val="00055F71"/>
    <w:rsid w:val="00056643"/>
    <w:rsid w:val="00056F75"/>
    <w:rsid w:val="0005748C"/>
    <w:rsid w:val="00057905"/>
    <w:rsid w:val="00060DA6"/>
    <w:rsid w:val="00060E17"/>
    <w:rsid w:val="00060FA1"/>
    <w:rsid w:val="000621AB"/>
    <w:rsid w:val="00062FCB"/>
    <w:rsid w:val="000632F2"/>
    <w:rsid w:val="000636EF"/>
    <w:rsid w:val="00063BCA"/>
    <w:rsid w:val="0006480E"/>
    <w:rsid w:val="00065BDF"/>
    <w:rsid w:val="000664B6"/>
    <w:rsid w:val="00067193"/>
    <w:rsid w:val="00067CDC"/>
    <w:rsid w:val="000704FA"/>
    <w:rsid w:val="00070C0E"/>
    <w:rsid w:val="00071627"/>
    <w:rsid w:val="00072B23"/>
    <w:rsid w:val="00072CC6"/>
    <w:rsid w:val="00072D3A"/>
    <w:rsid w:val="000735FD"/>
    <w:rsid w:val="00073959"/>
    <w:rsid w:val="00074FAD"/>
    <w:rsid w:val="0007513B"/>
    <w:rsid w:val="00075298"/>
    <w:rsid w:val="0007567E"/>
    <w:rsid w:val="00075769"/>
    <w:rsid w:val="00075E35"/>
    <w:rsid w:val="00076ED4"/>
    <w:rsid w:val="00077069"/>
    <w:rsid w:val="000773B9"/>
    <w:rsid w:val="00077B93"/>
    <w:rsid w:val="00077D82"/>
    <w:rsid w:val="00080AB0"/>
    <w:rsid w:val="00080D0B"/>
    <w:rsid w:val="00080ECE"/>
    <w:rsid w:val="00082E3F"/>
    <w:rsid w:val="000831D1"/>
    <w:rsid w:val="00083DAD"/>
    <w:rsid w:val="00084390"/>
    <w:rsid w:val="000847A6"/>
    <w:rsid w:val="00085373"/>
    <w:rsid w:val="000853B9"/>
    <w:rsid w:val="000853CA"/>
    <w:rsid w:val="00085835"/>
    <w:rsid w:val="00085A2C"/>
    <w:rsid w:val="00085BC1"/>
    <w:rsid w:val="000862F9"/>
    <w:rsid w:val="0008634F"/>
    <w:rsid w:val="00086A82"/>
    <w:rsid w:val="00087275"/>
    <w:rsid w:val="000875E1"/>
    <w:rsid w:val="000901F6"/>
    <w:rsid w:val="00090332"/>
    <w:rsid w:val="00090B10"/>
    <w:rsid w:val="00091A6F"/>
    <w:rsid w:val="000920C4"/>
    <w:rsid w:val="0009260A"/>
    <w:rsid w:val="000928D9"/>
    <w:rsid w:val="00092B78"/>
    <w:rsid w:val="00092BE3"/>
    <w:rsid w:val="00092CC1"/>
    <w:rsid w:val="00094623"/>
    <w:rsid w:val="00095853"/>
    <w:rsid w:val="00095C8F"/>
    <w:rsid w:val="000960F5"/>
    <w:rsid w:val="0009610A"/>
    <w:rsid w:val="000964AE"/>
    <w:rsid w:val="000A02B5"/>
    <w:rsid w:val="000A09DE"/>
    <w:rsid w:val="000A0E6C"/>
    <w:rsid w:val="000A1731"/>
    <w:rsid w:val="000A1F96"/>
    <w:rsid w:val="000A210C"/>
    <w:rsid w:val="000A23A8"/>
    <w:rsid w:val="000A369E"/>
    <w:rsid w:val="000A42F2"/>
    <w:rsid w:val="000A4413"/>
    <w:rsid w:val="000A4965"/>
    <w:rsid w:val="000A5675"/>
    <w:rsid w:val="000A585C"/>
    <w:rsid w:val="000A5F73"/>
    <w:rsid w:val="000A60E4"/>
    <w:rsid w:val="000A6EA6"/>
    <w:rsid w:val="000A7176"/>
    <w:rsid w:val="000A71F5"/>
    <w:rsid w:val="000A7591"/>
    <w:rsid w:val="000A7938"/>
    <w:rsid w:val="000A7DB2"/>
    <w:rsid w:val="000A7EFA"/>
    <w:rsid w:val="000B0D4F"/>
    <w:rsid w:val="000B0E66"/>
    <w:rsid w:val="000B1F0E"/>
    <w:rsid w:val="000B2152"/>
    <w:rsid w:val="000B2D0B"/>
    <w:rsid w:val="000B2D57"/>
    <w:rsid w:val="000B2EF8"/>
    <w:rsid w:val="000B3845"/>
    <w:rsid w:val="000B4812"/>
    <w:rsid w:val="000B5D60"/>
    <w:rsid w:val="000B5EB2"/>
    <w:rsid w:val="000B64BA"/>
    <w:rsid w:val="000B6AD9"/>
    <w:rsid w:val="000B6B46"/>
    <w:rsid w:val="000B6D58"/>
    <w:rsid w:val="000B71F1"/>
    <w:rsid w:val="000B790C"/>
    <w:rsid w:val="000B7A57"/>
    <w:rsid w:val="000B7D3B"/>
    <w:rsid w:val="000C04CD"/>
    <w:rsid w:val="000C0706"/>
    <w:rsid w:val="000C11C0"/>
    <w:rsid w:val="000C1721"/>
    <w:rsid w:val="000C1BB3"/>
    <w:rsid w:val="000C1E69"/>
    <w:rsid w:val="000C31DE"/>
    <w:rsid w:val="000C34A2"/>
    <w:rsid w:val="000C3FA3"/>
    <w:rsid w:val="000C4401"/>
    <w:rsid w:val="000C4658"/>
    <w:rsid w:val="000C49B9"/>
    <w:rsid w:val="000C5390"/>
    <w:rsid w:val="000C6719"/>
    <w:rsid w:val="000C72C4"/>
    <w:rsid w:val="000C785F"/>
    <w:rsid w:val="000D010C"/>
    <w:rsid w:val="000D0291"/>
    <w:rsid w:val="000D04E5"/>
    <w:rsid w:val="000D17C1"/>
    <w:rsid w:val="000D204E"/>
    <w:rsid w:val="000D22C2"/>
    <w:rsid w:val="000D32EC"/>
    <w:rsid w:val="000D37F3"/>
    <w:rsid w:val="000D3BFD"/>
    <w:rsid w:val="000D4152"/>
    <w:rsid w:val="000D4507"/>
    <w:rsid w:val="000D4E67"/>
    <w:rsid w:val="000D54E5"/>
    <w:rsid w:val="000D5F16"/>
    <w:rsid w:val="000D67A7"/>
    <w:rsid w:val="000E01F1"/>
    <w:rsid w:val="000E0AE4"/>
    <w:rsid w:val="000E1A95"/>
    <w:rsid w:val="000E232E"/>
    <w:rsid w:val="000E245F"/>
    <w:rsid w:val="000E2594"/>
    <w:rsid w:val="000E28D2"/>
    <w:rsid w:val="000E39E6"/>
    <w:rsid w:val="000E4292"/>
    <w:rsid w:val="000E49E0"/>
    <w:rsid w:val="000E5037"/>
    <w:rsid w:val="000E5499"/>
    <w:rsid w:val="000E55D8"/>
    <w:rsid w:val="000E65F9"/>
    <w:rsid w:val="000E68B2"/>
    <w:rsid w:val="000E73DC"/>
    <w:rsid w:val="000F1588"/>
    <w:rsid w:val="000F2321"/>
    <w:rsid w:val="000F3149"/>
    <w:rsid w:val="000F31BC"/>
    <w:rsid w:val="000F3341"/>
    <w:rsid w:val="000F42A1"/>
    <w:rsid w:val="000F5824"/>
    <w:rsid w:val="000F5925"/>
    <w:rsid w:val="000F5E7B"/>
    <w:rsid w:val="000F63DB"/>
    <w:rsid w:val="000F6D92"/>
    <w:rsid w:val="000F7276"/>
    <w:rsid w:val="000F7A13"/>
    <w:rsid w:val="0010015F"/>
    <w:rsid w:val="001005B8"/>
    <w:rsid w:val="00101FCD"/>
    <w:rsid w:val="00102649"/>
    <w:rsid w:val="00102825"/>
    <w:rsid w:val="00102C8C"/>
    <w:rsid w:val="00102CBB"/>
    <w:rsid w:val="00102D09"/>
    <w:rsid w:val="00102FDF"/>
    <w:rsid w:val="00103EE6"/>
    <w:rsid w:val="001044C0"/>
    <w:rsid w:val="001045BA"/>
    <w:rsid w:val="00104855"/>
    <w:rsid w:val="00104858"/>
    <w:rsid w:val="001048CA"/>
    <w:rsid w:val="0010542B"/>
    <w:rsid w:val="00105636"/>
    <w:rsid w:val="001063A3"/>
    <w:rsid w:val="00106A01"/>
    <w:rsid w:val="0010710C"/>
    <w:rsid w:val="00107273"/>
    <w:rsid w:val="001075C9"/>
    <w:rsid w:val="00107753"/>
    <w:rsid w:val="00107BA2"/>
    <w:rsid w:val="001114D8"/>
    <w:rsid w:val="00111E3D"/>
    <w:rsid w:val="001147C4"/>
    <w:rsid w:val="00114FDD"/>
    <w:rsid w:val="00115077"/>
    <w:rsid w:val="0011583A"/>
    <w:rsid w:val="00115911"/>
    <w:rsid w:val="00115E53"/>
    <w:rsid w:val="001172D7"/>
    <w:rsid w:val="00117816"/>
    <w:rsid w:val="0011799B"/>
    <w:rsid w:val="00117FB8"/>
    <w:rsid w:val="001201A1"/>
    <w:rsid w:val="001208FF"/>
    <w:rsid w:val="00120B35"/>
    <w:rsid w:val="00121526"/>
    <w:rsid w:val="00122D9D"/>
    <w:rsid w:val="001231C5"/>
    <w:rsid w:val="00123467"/>
    <w:rsid w:val="00124FE6"/>
    <w:rsid w:val="00125776"/>
    <w:rsid w:val="00125ADA"/>
    <w:rsid w:val="00125C66"/>
    <w:rsid w:val="00125F4C"/>
    <w:rsid w:val="00126503"/>
    <w:rsid w:val="0012651E"/>
    <w:rsid w:val="00126A6A"/>
    <w:rsid w:val="00126DAB"/>
    <w:rsid w:val="001272B6"/>
    <w:rsid w:val="00127589"/>
    <w:rsid w:val="00130323"/>
    <w:rsid w:val="00130352"/>
    <w:rsid w:val="00130AE2"/>
    <w:rsid w:val="00130D03"/>
    <w:rsid w:val="00131B62"/>
    <w:rsid w:val="00131E46"/>
    <w:rsid w:val="001324CB"/>
    <w:rsid w:val="00132581"/>
    <w:rsid w:val="001325FE"/>
    <w:rsid w:val="00132FC7"/>
    <w:rsid w:val="00133104"/>
    <w:rsid w:val="00133670"/>
    <w:rsid w:val="001339AF"/>
    <w:rsid w:val="00133C01"/>
    <w:rsid w:val="00134220"/>
    <w:rsid w:val="00134440"/>
    <w:rsid w:val="0013599E"/>
    <w:rsid w:val="00136696"/>
    <w:rsid w:val="00137357"/>
    <w:rsid w:val="0013752B"/>
    <w:rsid w:val="0014007A"/>
    <w:rsid w:val="00140E79"/>
    <w:rsid w:val="00141AD0"/>
    <w:rsid w:val="0014272D"/>
    <w:rsid w:val="001428F8"/>
    <w:rsid w:val="001431CC"/>
    <w:rsid w:val="0014357E"/>
    <w:rsid w:val="001439CC"/>
    <w:rsid w:val="00143BE1"/>
    <w:rsid w:val="00143EF0"/>
    <w:rsid w:val="00144DA8"/>
    <w:rsid w:val="00144DB6"/>
    <w:rsid w:val="00144F2F"/>
    <w:rsid w:val="0014689B"/>
    <w:rsid w:val="00147099"/>
    <w:rsid w:val="00147AA3"/>
    <w:rsid w:val="0015007D"/>
    <w:rsid w:val="00150F01"/>
    <w:rsid w:val="0015120E"/>
    <w:rsid w:val="00151365"/>
    <w:rsid w:val="00151469"/>
    <w:rsid w:val="0015153D"/>
    <w:rsid w:val="001528F5"/>
    <w:rsid w:val="001530C6"/>
    <w:rsid w:val="001536A8"/>
    <w:rsid w:val="001536E1"/>
    <w:rsid w:val="0015428D"/>
    <w:rsid w:val="00154DA0"/>
    <w:rsid w:val="001552EC"/>
    <w:rsid w:val="001564D9"/>
    <w:rsid w:val="00157475"/>
    <w:rsid w:val="001578AC"/>
    <w:rsid w:val="00157FF1"/>
    <w:rsid w:val="0016034D"/>
    <w:rsid w:val="00160A0F"/>
    <w:rsid w:val="001614DB"/>
    <w:rsid w:val="001620F5"/>
    <w:rsid w:val="00164170"/>
    <w:rsid w:val="001648CB"/>
    <w:rsid w:val="00164F2D"/>
    <w:rsid w:val="00164FCB"/>
    <w:rsid w:val="00165AB0"/>
    <w:rsid w:val="0016630B"/>
    <w:rsid w:val="00166390"/>
    <w:rsid w:val="0016641D"/>
    <w:rsid w:val="00166593"/>
    <w:rsid w:val="0016674D"/>
    <w:rsid w:val="00166C55"/>
    <w:rsid w:val="001677AA"/>
    <w:rsid w:val="00170166"/>
    <w:rsid w:val="0017159E"/>
    <w:rsid w:val="00171676"/>
    <w:rsid w:val="00172756"/>
    <w:rsid w:val="00172DB7"/>
    <w:rsid w:val="001733DA"/>
    <w:rsid w:val="00174BF3"/>
    <w:rsid w:val="0017552B"/>
    <w:rsid w:val="00175B4A"/>
    <w:rsid w:val="00175D19"/>
    <w:rsid w:val="001778F6"/>
    <w:rsid w:val="00177F43"/>
    <w:rsid w:val="00180A17"/>
    <w:rsid w:val="00180A48"/>
    <w:rsid w:val="00180D0B"/>
    <w:rsid w:val="00180FA4"/>
    <w:rsid w:val="001815EC"/>
    <w:rsid w:val="00182155"/>
    <w:rsid w:val="00182905"/>
    <w:rsid w:val="00182F41"/>
    <w:rsid w:val="00184210"/>
    <w:rsid w:val="001842FB"/>
    <w:rsid w:val="00184909"/>
    <w:rsid w:val="00184A21"/>
    <w:rsid w:val="00185147"/>
    <w:rsid w:val="001851B8"/>
    <w:rsid w:val="00185BA5"/>
    <w:rsid w:val="00186198"/>
    <w:rsid w:val="001862F2"/>
    <w:rsid w:val="00186581"/>
    <w:rsid w:val="00187023"/>
    <w:rsid w:val="0018755F"/>
    <w:rsid w:val="00187738"/>
    <w:rsid w:val="001879FF"/>
    <w:rsid w:val="001902C6"/>
    <w:rsid w:val="001913F1"/>
    <w:rsid w:val="001924EC"/>
    <w:rsid w:val="00192A95"/>
    <w:rsid w:val="00193175"/>
    <w:rsid w:val="00194541"/>
    <w:rsid w:val="00194775"/>
    <w:rsid w:val="001963F8"/>
    <w:rsid w:val="001965D6"/>
    <w:rsid w:val="00196796"/>
    <w:rsid w:val="0019763F"/>
    <w:rsid w:val="001978B0"/>
    <w:rsid w:val="001A02B9"/>
    <w:rsid w:val="001A098A"/>
    <w:rsid w:val="001A0997"/>
    <w:rsid w:val="001A0C38"/>
    <w:rsid w:val="001A0D31"/>
    <w:rsid w:val="001A0F77"/>
    <w:rsid w:val="001A1C90"/>
    <w:rsid w:val="001A1CE8"/>
    <w:rsid w:val="001A1FBB"/>
    <w:rsid w:val="001A2887"/>
    <w:rsid w:val="001A29B0"/>
    <w:rsid w:val="001A39AD"/>
    <w:rsid w:val="001A4033"/>
    <w:rsid w:val="001A4305"/>
    <w:rsid w:val="001A54C4"/>
    <w:rsid w:val="001A5745"/>
    <w:rsid w:val="001A6C33"/>
    <w:rsid w:val="001A7826"/>
    <w:rsid w:val="001B00DF"/>
    <w:rsid w:val="001B0CD5"/>
    <w:rsid w:val="001B19F3"/>
    <w:rsid w:val="001B1A12"/>
    <w:rsid w:val="001B1EE8"/>
    <w:rsid w:val="001B261E"/>
    <w:rsid w:val="001B2673"/>
    <w:rsid w:val="001B269A"/>
    <w:rsid w:val="001B285B"/>
    <w:rsid w:val="001B28A9"/>
    <w:rsid w:val="001B33C5"/>
    <w:rsid w:val="001B34D8"/>
    <w:rsid w:val="001B3717"/>
    <w:rsid w:val="001B4416"/>
    <w:rsid w:val="001B4457"/>
    <w:rsid w:val="001B4CEF"/>
    <w:rsid w:val="001B518D"/>
    <w:rsid w:val="001B5C70"/>
    <w:rsid w:val="001B5FB7"/>
    <w:rsid w:val="001B6B85"/>
    <w:rsid w:val="001B7A59"/>
    <w:rsid w:val="001B7AAE"/>
    <w:rsid w:val="001B7C6F"/>
    <w:rsid w:val="001C0768"/>
    <w:rsid w:val="001C08DB"/>
    <w:rsid w:val="001C20D4"/>
    <w:rsid w:val="001C21A0"/>
    <w:rsid w:val="001C4B7F"/>
    <w:rsid w:val="001C4CD3"/>
    <w:rsid w:val="001C675F"/>
    <w:rsid w:val="001C7C5A"/>
    <w:rsid w:val="001D0432"/>
    <w:rsid w:val="001D064A"/>
    <w:rsid w:val="001D0C25"/>
    <w:rsid w:val="001D1CE8"/>
    <w:rsid w:val="001D27AE"/>
    <w:rsid w:val="001D339C"/>
    <w:rsid w:val="001D3506"/>
    <w:rsid w:val="001D4E99"/>
    <w:rsid w:val="001D58DF"/>
    <w:rsid w:val="001D5ACE"/>
    <w:rsid w:val="001D5C4B"/>
    <w:rsid w:val="001D60E8"/>
    <w:rsid w:val="001D68AF"/>
    <w:rsid w:val="001D6B97"/>
    <w:rsid w:val="001E17CA"/>
    <w:rsid w:val="001E1987"/>
    <w:rsid w:val="001E2053"/>
    <w:rsid w:val="001E2A32"/>
    <w:rsid w:val="001E2B1F"/>
    <w:rsid w:val="001E2FE5"/>
    <w:rsid w:val="001E32C1"/>
    <w:rsid w:val="001E3C0A"/>
    <w:rsid w:val="001E50C0"/>
    <w:rsid w:val="001E50E7"/>
    <w:rsid w:val="001E514D"/>
    <w:rsid w:val="001E5694"/>
    <w:rsid w:val="001E56AF"/>
    <w:rsid w:val="001E5D8B"/>
    <w:rsid w:val="001E6AC2"/>
    <w:rsid w:val="001E6F29"/>
    <w:rsid w:val="001E714F"/>
    <w:rsid w:val="001E7F2B"/>
    <w:rsid w:val="001F0F80"/>
    <w:rsid w:val="001F2224"/>
    <w:rsid w:val="001F27D5"/>
    <w:rsid w:val="001F292D"/>
    <w:rsid w:val="001F2B14"/>
    <w:rsid w:val="001F3EE7"/>
    <w:rsid w:val="001F3FA7"/>
    <w:rsid w:val="001F413F"/>
    <w:rsid w:val="001F41DF"/>
    <w:rsid w:val="001F508F"/>
    <w:rsid w:val="001F5090"/>
    <w:rsid w:val="001F5ED4"/>
    <w:rsid w:val="001F6984"/>
    <w:rsid w:val="001F6B94"/>
    <w:rsid w:val="001F73EE"/>
    <w:rsid w:val="001F7C6A"/>
    <w:rsid w:val="0020073A"/>
    <w:rsid w:val="00201843"/>
    <w:rsid w:val="00201A21"/>
    <w:rsid w:val="00202546"/>
    <w:rsid w:val="00202BFD"/>
    <w:rsid w:val="00204505"/>
    <w:rsid w:val="002056E1"/>
    <w:rsid w:val="00206C4D"/>
    <w:rsid w:val="00206DEE"/>
    <w:rsid w:val="002070DB"/>
    <w:rsid w:val="00207A41"/>
    <w:rsid w:val="0021068F"/>
    <w:rsid w:val="00211881"/>
    <w:rsid w:val="00211D4D"/>
    <w:rsid w:val="00211E91"/>
    <w:rsid w:val="002122AE"/>
    <w:rsid w:val="00213563"/>
    <w:rsid w:val="002140F9"/>
    <w:rsid w:val="002141B3"/>
    <w:rsid w:val="00214310"/>
    <w:rsid w:val="0021456A"/>
    <w:rsid w:val="00214695"/>
    <w:rsid w:val="002148FE"/>
    <w:rsid w:val="00214B21"/>
    <w:rsid w:val="00214FD9"/>
    <w:rsid w:val="00215C43"/>
    <w:rsid w:val="00216324"/>
    <w:rsid w:val="0021669A"/>
    <w:rsid w:val="00216D26"/>
    <w:rsid w:val="002179E5"/>
    <w:rsid w:val="00217D14"/>
    <w:rsid w:val="00220415"/>
    <w:rsid w:val="00221028"/>
    <w:rsid w:val="00221341"/>
    <w:rsid w:val="00221A3F"/>
    <w:rsid w:val="00221C0D"/>
    <w:rsid w:val="00221F47"/>
    <w:rsid w:val="00221FEC"/>
    <w:rsid w:val="00225349"/>
    <w:rsid w:val="00225911"/>
    <w:rsid w:val="00225964"/>
    <w:rsid w:val="00225B19"/>
    <w:rsid w:val="00225B94"/>
    <w:rsid w:val="002263BF"/>
    <w:rsid w:val="002273CB"/>
    <w:rsid w:val="00227A7C"/>
    <w:rsid w:val="00227DED"/>
    <w:rsid w:val="00231609"/>
    <w:rsid w:val="00231C2C"/>
    <w:rsid w:val="0023279D"/>
    <w:rsid w:val="002336FF"/>
    <w:rsid w:val="002340F8"/>
    <w:rsid w:val="00234E12"/>
    <w:rsid w:val="002350AB"/>
    <w:rsid w:val="0023665D"/>
    <w:rsid w:val="002370DB"/>
    <w:rsid w:val="002413F2"/>
    <w:rsid w:val="0024144F"/>
    <w:rsid w:val="002434A6"/>
    <w:rsid w:val="00243F3B"/>
    <w:rsid w:val="0024407D"/>
    <w:rsid w:val="00244266"/>
    <w:rsid w:val="002445D6"/>
    <w:rsid w:val="00244987"/>
    <w:rsid w:val="00244A99"/>
    <w:rsid w:val="00244C81"/>
    <w:rsid w:val="00245617"/>
    <w:rsid w:val="00246349"/>
    <w:rsid w:val="002466A7"/>
    <w:rsid w:val="00247A69"/>
    <w:rsid w:val="00247B64"/>
    <w:rsid w:val="0025001F"/>
    <w:rsid w:val="002513DD"/>
    <w:rsid w:val="002515E1"/>
    <w:rsid w:val="002517E9"/>
    <w:rsid w:val="00251B08"/>
    <w:rsid w:val="00251E4D"/>
    <w:rsid w:val="002531C0"/>
    <w:rsid w:val="00253689"/>
    <w:rsid w:val="00253A78"/>
    <w:rsid w:val="00253E76"/>
    <w:rsid w:val="002542A3"/>
    <w:rsid w:val="00254431"/>
    <w:rsid w:val="00254E40"/>
    <w:rsid w:val="00255854"/>
    <w:rsid w:val="002559F5"/>
    <w:rsid w:val="00255A1C"/>
    <w:rsid w:val="00256192"/>
    <w:rsid w:val="002567B0"/>
    <w:rsid w:val="00256894"/>
    <w:rsid w:val="00256CC4"/>
    <w:rsid w:val="0025736C"/>
    <w:rsid w:val="002573F0"/>
    <w:rsid w:val="00257EFC"/>
    <w:rsid w:val="00261F41"/>
    <w:rsid w:val="00262C8D"/>
    <w:rsid w:val="00262E6D"/>
    <w:rsid w:val="00263146"/>
    <w:rsid w:val="00263F21"/>
    <w:rsid w:val="00265007"/>
    <w:rsid w:val="002657BF"/>
    <w:rsid w:val="00265BB8"/>
    <w:rsid w:val="002665B3"/>
    <w:rsid w:val="002668A9"/>
    <w:rsid w:val="002668BE"/>
    <w:rsid w:val="00266E05"/>
    <w:rsid w:val="002671FC"/>
    <w:rsid w:val="0026723D"/>
    <w:rsid w:val="00270E86"/>
    <w:rsid w:val="002721D1"/>
    <w:rsid w:val="00272DF9"/>
    <w:rsid w:val="002730AB"/>
    <w:rsid w:val="00273ADA"/>
    <w:rsid w:val="00273C6E"/>
    <w:rsid w:val="00273E9E"/>
    <w:rsid w:val="00274458"/>
    <w:rsid w:val="00274BF9"/>
    <w:rsid w:val="00274CD4"/>
    <w:rsid w:val="0027568E"/>
    <w:rsid w:val="0027577F"/>
    <w:rsid w:val="00275954"/>
    <w:rsid w:val="00275EBC"/>
    <w:rsid w:val="00277420"/>
    <w:rsid w:val="00277D36"/>
    <w:rsid w:val="00280CAB"/>
    <w:rsid w:val="00280DE4"/>
    <w:rsid w:val="0028234A"/>
    <w:rsid w:val="00282AD1"/>
    <w:rsid w:val="00283BDD"/>
    <w:rsid w:val="00284720"/>
    <w:rsid w:val="00285621"/>
    <w:rsid w:val="002858CD"/>
    <w:rsid w:val="00285DE5"/>
    <w:rsid w:val="00286596"/>
    <w:rsid w:val="00286D90"/>
    <w:rsid w:val="0028747A"/>
    <w:rsid w:val="00290653"/>
    <w:rsid w:val="002911E4"/>
    <w:rsid w:val="0029141F"/>
    <w:rsid w:val="0029174E"/>
    <w:rsid w:val="00293286"/>
    <w:rsid w:val="00293D98"/>
    <w:rsid w:val="00294945"/>
    <w:rsid w:val="0029547C"/>
    <w:rsid w:val="002965B2"/>
    <w:rsid w:val="00296EB7"/>
    <w:rsid w:val="002975B4"/>
    <w:rsid w:val="002A0300"/>
    <w:rsid w:val="002A074B"/>
    <w:rsid w:val="002A07A4"/>
    <w:rsid w:val="002A110E"/>
    <w:rsid w:val="002A1F22"/>
    <w:rsid w:val="002A20C0"/>
    <w:rsid w:val="002A230D"/>
    <w:rsid w:val="002A25B3"/>
    <w:rsid w:val="002A2BB6"/>
    <w:rsid w:val="002A32CB"/>
    <w:rsid w:val="002A357D"/>
    <w:rsid w:val="002A3F60"/>
    <w:rsid w:val="002A4ADE"/>
    <w:rsid w:val="002A4E92"/>
    <w:rsid w:val="002A52A5"/>
    <w:rsid w:val="002A54A7"/>
    <w:rsid w:val="002A5AFB"/>
    <w:rsid w:val="002A5B78"/>
    <w:rsid w:val="002A5D2A"/>
    <w:rsid w:val="002B00CA"/>
    <w:rsid w:val="002B0AB1"/>
    <w:rsid w:val="002B1508"/>
    <w:rsid w:val="002B166C"/>
    <w:rsid w:val="002B1844"/>
    <w:rsid w:val="002B210A"/>
    <w:rsid w:val="002B2263"/>
    <w:rsid w:val="002B4EDB"/>
    <w:rsid w:val="002B559C"/>
    <w:rsid w:val="002B57D0"/>
    <w:rsid w:val="002B73C8"/>
    <w:rsid w:val="002C038D"/>
    <w:rsid w:val="002C067C"/>
    <w:rsid w:val="002C0E2A"/>
    <w:rsid w:val="002C0F8B"/>
    <w:rsid w:val="002C16A4"/>
    <w:rsid w:val="002C23AB"/>
    <w:rsid w:val="002C3128"/>
    <w:rsid w:val="002C327D"/>
    <w:rsid w:val="002C4256"/>
    <w:rsid w:val="002C43D3"/>
    <w:rsid w:val="002C5725"/>
    <w:rsid w:val="002C581A"/>
    <w:rsid w:val="002C7792"/>
    <w:rsid w:val="002D04C6"/>
    <w:rsid w:val="002D053B"/>
    <w:rsid w:val="002D1023"/>
    <w:rsid w:val="002D1224"/>
    <w:rsid w:val="002D1487"/>
    <w:rsid w:val="002D16D9"/>
    <w:rsid w:val="002D1E52"/>
    <w:rsid w:val="002D231D"/>
    <w:rsid w:val="002D2CBD"/>
    <w:rsid w:val="002D2DFB"/>
    <w:rsid w:val="002D4892"/>
    <w:rsid w:val="002D5B53"/>
    <w:rsid w:val="002D5C0C"/>
    <w:rsid w:val="002D5E1F"/>
    <w:rsid w:val="002D7EC5"/>
    <w:rsid w:val="002E0938"/>
    <w:rsid w:val="002E0DCC"/>
    <w:rsid w:val="002E1482"/>
    <w:rsid w:val="002E1A8E"/>
    <w:rsid w:val="002E2241"/>
    <w:rsid w:val="002E3E24"/>
    <w:rsid w:val="002E46D3"/>
    <w:rsid w:val="002E4757"/>
    <w:rsid w:val="002E4CC1"/>
    <w:rsid w:val="002E4EE3"/>
    <w:rsid w:val="002E5277"/>
    <w:rsid w:val="002E5AFA"/>
    <w:rsid w:val="002E6AB1"/>
    <w:rsid w:val="002E7346"/>
    <w:rsid w:val="002E750C"/>
    <w:rsid w:val="002F091F"/>
    <w:rsid w:val="002F09F2"/>
    <w:rsid w:val="002F1146"/>
    <w:rsid w:val="002F1E72"/>
    <w:rsid w:val="002F1F5B"/>
    <w:rsid w:val="002F211A"/>
    <w:rsid w:val="002F28FA"/>
    <w:rsid w:val="002F2C78"/>
    <w:rsid w:val="002F31F7"/>
    <w:rsid w:val="002F39B9"/>
    <w:rsid w:val="002F466C"/>
    <w:rsid w:val="002F4EE2"/>
    <w:rsid w:val="002F5362"/>
    <w:rsid w:val="002F5747"/>
    <w:rsid w:val="002F5DF1"/>
    <w:rsid w:val="002F61E7"/>
    <w:rsid w:val="002F6387"/>
    <w:rsid w:val="002F6A4D"/>
    <w:rsid w:val="002F7334"/>
    <w:rsid w:val="002F7655"/>
    <w:rsid w:val="002F77C0"/>
    <w:rsid w:val="002F7984"/>
    <w:rsid w:val="002F7E35"/>
    <w:rsid w:val="002F7EB4"/>
    <w:rsid w:val="00302326"/>
    <w:rsid w:val="00302F6A"/>
    <w:rsid w:val="003035EC"/>
    <w:rsid w:val="00303F46"/>
    <w:rsid w:val="00305A14"/>
    <w:rsid w:val="00305F17"/>
    <w:rsid w:val="00306737"/>
    <w:rsid w:val="00306748"/>
    <w:rsid w:val="003070E0"/>
    <w:rsid w:val="00310608"/>
    <w:rsid w:val="0031132E"/>
    <w:rsid w:val="00311622"/>
    <w:rsid w:val="00311C77"/>
    <w:rsid w:val="00313089"/>
    <w:rsid w:val="00316445"/>
    <w:rsid w:val="0031660C"/>
    <w:rsid w:val="00317896"/>
    <w:rsid w:val="00317D2B"/>
    <w:rsid w:val="00317F63"/>
    <w:rsid w:val="00320841"/>
    <w:rsid w:val="00320951"/>
    <w:rsid w:val="00322208"/>
    <w:rsid w:val="00322224"/>
    <w:rsid w:val="00322F1F"/>
    <w:rsid w:val="00323F22"/>
    <w:rsid w:val="003255F9"/>
    <w:rsid w:val="00325B94"/>
    <w:rsid w:val="00325D73"/>
    <w:rsid w:val="00326183"/>
    <w:rsid w:val="0032666E"/>
    <w:rsid w:val="00327AC6"/>
    <w:rsid w:val="00330BE2"/>
    <w:rsid w:val="003311B3"/>
    <w:rsid w:val="003320AD"/>
    <w:rsid w:val="003327F7"/>
    <w:rsid w:val="0033284F"/>
    <w:rsid w:val="003337ED"/>
    <w:rsid w:val="00334221"/>
    <w:rsid w:val="00334977"/>
    <w:rsid w:val="003357D8"/>
    <w:rsid w:val="00336B1F"/>
    <w:rsid w:val="00340B67"/>
    <w:rsid w:val="00340C51"/>
    <w:rsid w:val="00340E77"/>
    <w:rsid w:val="003417D0"/>
    <w:rsid w:val="0034185E"/>
    <w:rsid w:val="0034369E"/>
    <w:rsid w:val="0034369F"/>
    <w:rsid w:val="00343DE0"/>
    <w:rsid w:val="00344C17"/>
    <w:rsid w:val="00345DBC"/>
    <w:rsid w:val="00346CA7"/>
    <w:rsid w:val="00346EE3"/>
    <w:rsid w:val="00347170"/>
    <w:rsid w:val="00347195"/>
    <w:rsid w:val="003476A9"/>
    <w:rsid w:val="003504F2"/>
    <w:rsid w:val="00350628"/>
    <w:rsid w:val="0035107F"/>
    <w:rsid w:val="00353D79"/>
    <w:rsid w:val="003549B7"/>
    <w:rsid w:val="00354CE6"/>
    <w:rsid w:val="00354E94"/>
    <w:rsid w:val="00354FA1"/>
    <w:rsid w:val="00355FDE"/>
    <w:rsid w:val="00356680"/>
    <w:rsid w:val="00356700"/>
    <w:rsid w:val="00356A8C"/>
    <w:rsid w:val="003571A4"/>
    <w:rsid w:val="00357203"/>
    <w:rsid w:val="00357855"/>
    <w:rsid w:val="003578AD"/>
    <w:rsid w:val="00357BE1"/>
    <w:rsid w:val="00357C6D"/>
    <w:rsid w:val="00357E08"/>
    <w:rsid w:val="00360EC9"/>
    <w:rsid w:val="00361E5A"/>
    <w:rsid w:val="00362049"/>
    <w:rsid w:val="00362769"/>
    <w:rsid w:val="00363C59"/>
    <w:rsid w:val="00364097"/>
    <w:rsid w:val="00364EB1"/>
    <w:rsid w:val="00365ED1"/>
    <w:rsid w:val="00366B73"/>
    <w:rsid w:val="003671D2"/>
    <w:rsid w:val="003705C1"/>
    <w:rsid w:val="0037080C"/>
    <w:rsid w:val="00370A55"/>
    <w:rsid w:val="003715F2"/>
    <w:rsid w:val="00371CDA"/>
    <w:rsid w:val="003723D2"/>
    <w:rsid w:val="003725B4"/>
    <w:rsid w:val="003725E9"/>
    <w:rsid w:val="003734D5"/>
    <w:rsid w:val="00373E22"/>
    <w:rsid w:val="00374366"/>
    <w:rsid w:val="003746B2"/>
    <w:rsid w:val="00374D49"/>
    <w:rsid w:val="00374F53"/>
    <w:rsid w:val="003751B9"/>
    <w:rsid w:val="00375FD8"/>
    <w:rsid w:val="00376C6E"/>
    <w:rsid w:val="00377242"/>
    <w:rsid w:val="003779D5"/>
    <w:rsid w:val="00377D52"/>
    <w:rsid w:val="0038099F"/>
    <w:rsid w:val="00380C3A"/>
    <w:rsid w:val="00380DA8"/>
    <w:rsid w:val="00381509"/>
    <w:rsid w:val="00381804"/>
    <w:rsid w:val="00381F13"/>
    <w:rsid w:val="0038233A"/>
    <w:rsid w:val="0038249E"/>
    <w:rsid w:val="003830CF"/>
    <w:rsid w:val="0038359E"/>
    <w:rsid w:val="00385098"/>
    <w:rsid w:val="0038568B"/>
    <w:rsid w:val="003859F7"/>
    <w:rsid w:val="00385A2E"/>
    <w:rsid w:val="0038608B"/>
    <w:rsid w:val="00386ADA"/>
    <w:rsid w:val="00386D3A"/>
    <w:rsid w:val="00386EDB"/>
    <w:rsid w:val="00386FCE"/>
    <w:rsid w:val="00386FE0"/>
    <w:rsid w:val="00387AF9"/>
    <w:rsid w:val="00390001"/>
    <w:rsid w:val="003901A2"/>
    <w:rsid w:val="00390969"/>
    <w:rsid w:val="003909FA"/>
    <w:rsid w:val="00390C3F"/>
    <w:rsid w:val="00392845"/>
    <w:rsid w:val="003956F5"/>
    <w:rsid w:val="003964D9"/>
    <w:rsid w:val="00397353"/>
    <w:rsid w:val="003A0C8D"/>
    <w:rsid w:val="003A0DB8"/>
    <w:rsid w:val="003A0EE8"/>
    <w:rsid w:val="003A1829"/>
    <w:rsid w:val="003A359D"/>
    <w:rsid w:val="003A37E4"/>
    <w:rsid w:val="003A3BEF"/>
    <w:rsid w:val="003A4A25"/>
    <w:rsid w:val="003A7522"/>
    <w:rsid w:val="003A7A58"/>
    <w:rsid w:val="003B22BF"/>
    <w:rsid w:val="003B2720"/>
    <w:rsid w:val="003B32A8"/>
    <w:rsid w:val="003B3785"/>
    <w:rsid w:val="003B3D8F"/>
    <w:rsid w:val="003B43ED"/>
    <w:rsid w:val="003B46C2"/>
    <w:rsid w:val="003B4BEB"/>
    <w:rsid w:val="003B4FE5"/>
    <w:rsid w:val="003B6125"/>
    <w:rsid w:val="003B7884"/>
    <w:rsid w:val="003B7B32"/>
    <w:rsid w:val="003C04C0"/>
    <w:rsid w:val="003C0CDF"/>
    <w:rsid w:val="003C0F6F"/>
    <w:rsid w:val="003C1538"/>
    <w:rsid w:val="003C15C4"/>
    <w:rsid w:val="003C1735"/>
    <w:rsid w:val="003C175A"/>
    <w:rsid w:val="003C1D0B"/>
    <w:rsid w:val="003C2A95"/>
    <w:rsid w:val="003C4EEE"/>
    <w:rsid w:val="003C592C"/>
    <w:rsid w:val="003C592D"/>
    <w:rsid w:val="003C5ACB"/>
    <w:rsid w:val="003C6E63"/>
    <w:rsid w:val="003C6F10"/>
    <w:rsid w:val="003C74AA"/>
    <w:rsid w:val="003C7B2D"/>
    <w:rsid w:val="003D000C"/>
    <w:rsid w:val="003D09F6"/>
    <w:rsid w:val="003D0B87"/>
    <w:rsid w:val="003D0D6B"/>
    <w:rsid w:val="003D17CF"/>
    <w:rsid w:val="003D2D67"/>
    <w:rsid w:val="003D2DF9"/>
    <w:rsid w:val="003D3287"/>
    <w:rsid w:val="003D32D7"/>
    <w:rsid w:val="003D339A"/>
    <w:rsid w:val="003D44AE"/>
    <w:rsid w:val="003D455B"/>
    <w:rsid w:val="003D4CFC"/>
    <w:rsid w:val="003D504A"/>
    <w:rsid w:val="003D51CD"/>
    <w:rsid w:val="003D51F3"/>
    <w:rsid w:val="003D5971"/>
    <w:rsid w:val="003D5CF6"/>
    <w:rsid w:val="003D5D42"/>
    <w:rsid w:val="003D6288"/>
    <w:rsid w:val="003D6C18"/>
    <w:rsid w:val="003D79C0"/>
    <w:rsid w:val="003D7C48"/>
    <w:rsid w:val="003E01FA"/>
    <w:rsid w:val="003E09B0"/>
    <w:rsid w:val="003E0A22"/>
    <w:rsid w:val="003E0FC2"/>
    <w:rsid w:val="003E1B0A"/>
    <w:rsid w:val="003E212C"/>
    <w:rsid w:val="003E2411"/>
    <w:rsid w:val="003E2552"/>
    <w:rsid w:val="003E2576"/>
    <w:rsid w:val="003E3EDC"/>
    <w:rsid w:val="003E41D6"/>
    <w:rsid w:val="003E4669"/>
    <w:rsid w:val="003E4A73"/>
    <w:rsid w:val="003E4B43"/>
    <w:rsid w:val="003E5601"/>
    <w:rsid w:val="003E5DF7"/>
    <w:rsid w:val="003E63E2"/>
    <w:rsid w:val="003E6F8C"/>
    <w:rsid w:val="003E7345"/>
    <w:rsid w:val="003E78BD"/>
    <w:rsid w:val="003F032A"/>
    <w:rsid w:val="003F06BB"/>
    <w:rsid w:val="003F0BF5"/>
    <w:rsid w:val="003F174E"/>
    <w:rsid w:val="003F1F04"/>
    <w:rsid w:val="003F2077"/>
    <w:rsid w:val="003F275D"/>
    <w:rsid w:val="003F3859"/>
    <w:rsid w:val="003F3D0A"/>
    <w:rsid w:val="003F4641"/>
    <w:rsid w:val="003F4975"/>
    <w:rsid w:val="003F500E"/>
    <w:rsid w:val="003F5042"/>
    <w:rsid w:val="003F624C"/>
    <w:rsid w:val="003F6B89"/>
    <w:rsid w:val="003F790E"/>
    <w:rsid w:val="003F7E18"/>
    <w:rsid w:val="0040070F"/>
    <w:rsid w:val="00400DC2"/>
    <w:rsid w:val="00401223"/>
    <w:rsid w:val="00401451"/>
    <w:rsid w:val="004018D8"/>
    <w:rsid w:val="0040208C"/>
    <w:rsid w:val="00402095"/>
    <w:rsid w:val="004026E4"/>
    <w:rsid w:val="00402851"/>
    <w:rsid w:val="00403058"/>
    <w:rsid w:val="00403200"/>
    <w:rsid w:val="004035C9"/>
    <w:rsid w:val="00403D57"/>
    <w:rsid w:val="0040575E"/>
    <w:rsid w:val="004057D2"/>
    <w:rsid w:val="00405C14"/>
    <w:rsid w:val="004064D0"/>
    <w:rsid w:val="00406B05"/>
    <w:rsid w:val="0040706F"/>
    <w:rsid w:val="004103B4"/>
    <w:rsid w:val="004107C3"/>
    <w:rsid w:val="0041084E"/>
    <w:rsid w:val="00410B63"/>
    <w:rsid w:val="004111C7"/>
    <w:rsid w:val="004114BA"/>
    <w:rsid w:val="00411A5B"/>
    <w:rsid w:val="00411E28"/>
    <w:rsid w:val="00412B92"/>
    <w:rsid w:val="004138B7"/>
    <w:rsid w:val="00413A56"/>
    <w:rsid w:val="00414298"/>
    <w:rsid w:val="0041445A"/>
    <w:rsid w:val="0041494A"/>
    <w:rsid w:val="00414A94"/>
    <w:rsid w:val="00414FBC"/>
    <w:rsid w:val="00415090"/>
    <w:rsid w:val="00415670"/>
    <w:rsid w:val="0041647B"/>
    <w:rsid w:val="00416F8D"/>
    <w:rsid w:val="00417514"/>
    <w:rsid w:val="00417D5E"/>
    <w:rsid w:val="0042017B"/>
    <w:rsid w:val="004211AF"/>
    <w:rsid w:val="004219C0"/>
    <w:rsid w:val="00422D0B"/>
    <w:rsid w:val="0042309B"/>
    <w:rsid w:val="00424600"/>
    <w:rsid w:val="004246DB"/>
    <w:rsid w:val="00424F11"/>
    <w:rsid w:val="00425248"/>
    <w:rsid w:val="004253B6"/>
    <w:rsid w:val="0042540E"/>
    <w:rsid w:val="004262F2"/>
    <w:rsid w:val="004276D8"/>
    <w:rsid w:val="00427B4D"/>
    <w:rsid w:val="00430653"/>
    <w:rsid w:val="00430C49"/>
    <w:rsid w:val="00430E8B"/>
    <w:rsid w:val="00431569"/>
    <w:rsid w:val="00431CAD"/>
    <w:rsid w:val="00431E40"/>
    <w:rsid w:val="004321C9"/>
    <w:rsid w:val="00432BAE"/>
    <w:rsid w:val="00432F10"/>
    <w:rsid w:val="004335E2"/>
    <w:rsid w:val="00433900"/>
    <w:rsid w:val="00433F87"/>
    <w:rsid w:val="00434105"/>
    <w:rsid w:val="00434A58"/>
    <w:rsid w:val="0043593B"/>
    <w:rsid w:val="00435A20"/>
    <w:rsid w:val="00435A96"/>
    <w:rsid w:val="00435B0F"/>
    <w:rsid w:val="00435E20"/>
    <w:rsid w:val="004370A2"/>
    <w:rsid w:val="00437A1F"/>
    <w:rsid w:val="004410BE"/>
    <w:rsid w:val="00441C7A"/>
    <w:rsid w:val="00442387"/>
    <w:rsid w:val="00442B4B"/>
    <w:rsid w:val="00442FAE"/>
    <w:rsid w:val="00443D3C"/>
    <w:rsid w:val="004443AD"/>
    <w:rsid w:val="004443BE"/>
    <w:rsid w:val="00445654"/>
    <w:rsid w:val="004465E1"/>
    <w:rsid w:val="00447627"/>
    <w:rsid w:val="004476B9"/>
    <w:rsid w:val="00447BA2"/>
    <w:rsid w:val="00447EC5"/>
    <w:rsid w:val="00447FBD"/>
    <w:rsid w:val="004504A9"/>
    <w:rsid w:val="00450846"/>
    <w:rsid w:val="004509E6"/>
    <w:rsid w:val="00450CA5"/>
    <w:rsid w:val="00450E0B"/>
    <w:rsid w:val="00451784"/>
    <w:rsid w:val="00451F30"/>
    <w:rsid w:val="004534F3"/>
    <w:rsid w:val="00454C5E"/>
    <w:rsid w:val="00454DFC"/>
    <w:rsid w:val="00455F83"/>
    <w:rsid w:val="0045640F"/>
    <w:rsid w:val="0045664F"/>
    <w:rsid w:val="00460634"/>
    <w:rsid w:val="004610C4"/>
    <w:rsid w:val="00462177"/>
    <w:rsid w:val="004630BD"/>
    <w:rsid w:val="004633F9"/>
    <w:rsid w:val="00463C48"/>
    <w:rsid w:val="0046410D"/>
    <w:rsid w:val="00464989"/>
    <w:rsid w:val="00464C98"/>
    <w:rsid w:val="00464D0D"/>
    <w:rsid w:val="0046522E"/>
    <w:rsid w:val="00465946"/>
    <w:rsid w:val="00465AF8"/>
    <w:rsid w:val="00465F75"/>
    <w:rsid w:val="004666CD"/>
    <w:rsid w:val="0046731B"/>
    <w:rsid w:val="00467989"/>
    <w:rsid w:val="00467FE9"/>
    <w:rsid w:val="004701EE"/>
    <w:rsid w:val="00470944"/>
    <w:rsid w:val="0047116B"/>
    <w:rsid w:val="00471F85"/>
    <w:rsid w:val="004721BE"/>
    <w:rsid w:val="00472DEC"/>
    <w:rsid w:val="00474600"/>
    <w:rsid w:val="00474D15"/>
    <w:rsid w:val="004750A1"/>
    <w:rsid w:val="0047582B"/>
    <w:rsid w:val="004761D4"/>
    <w:rsid w:val="0047653E"/>
    <w:rsid w:val="004775FF"/>
    <w:rsid w:val="0047760A"/>
    <w:rsid w:val="004807A9"/>
    <w:rsid w:val="00480870"/>
    <w:rsid w:val="00480965"/>
    <w:rsid w:val="00480EC5"/>
    <w:rsid w:val="0048171E"/>
    <w:rsid w:val="00481807"/>
    <w:rsid w:val="00481DB1"/>
    <w:rsid w:val="0048220D"/>
    <w:rsid w:val="0048269D"/>
    <w:rsid w:val="00482BC0"/>
    <w:rsid w:val="00482E06"/>
    <w:rsid w:val="00483225"/>
    <w:rsid w:val="0048347C"/>
    <w:rsid w:val="00483AFD"/>
    <w:rsid w:val="00484249"/>
    <w:rsid w:val="00484D35"/>
    <w:rsid w:val="0048531E"/>
    <w:rsid w:val="00485559"/>
    <w:rsid w:val="004858FE"/>
    <w:rsid w:val="00485F74"/>
    <w:rsid w:val="0048654E"/>
    <w:rsid w:val="00486600"/>
    <w:rsid w:val="00486B43"/>
    <w:rsid w:val="00486C3E"/>
    <w:rsid w:val="00487284"/>
    <w:rsid w:val="004873A1"/>
    <w:rsid w:val="0048761B"/>
    <w:rsid w:val="00487BC6"/>
    <w:rsid w:val="00487F64"/>
    <w:rsid w:val="004904BC"/>
    <w:rsid w:val="00490AA7"/>
    <w:rsid w:val="00490BAE"/>
    <w:rsid w:val="00490C65"/>
    <w:rsid w:val="00490D7E"/>
    <w:rsid w:val="0049112C"/>
    <w:rsid w:val="00492E35"/>
    <w:rsid w:val="00493B3C"/>
    <w:rsid w:val="00495266"/>
    <w:rsid w:val="0049576B"/>
    <w:rsid w:val="00495DA2"/>
    <w:rsid w:val="00495FCD"/>
    <w:rsid w:val="00497036"/>
    <w:rsid w:val="004972A6"/>
    <w:rsid w:val="00497B48"/>
    <w:rsid w:val="004A0897"/>
    <w:rsid w:val="004A0C71"/>
    <w:rsid w:val="004A158D"/>
    <w:rsid w:val="004A1762"/>
    <w:rsid w:val="004A1811"/>
    <w:rsid w:val="004A1E41"/>
    <w:rsid w:val="004A2A2D"/>
    <w:rsid w:val="004A2FCD"/>
    <w:rsid w:val="004A30D7"/>
    <w:rsid w:val="004A37D3"/>
    <w:rsid w:val="004A3878"/>
    <w:rsid w:val="004A3CC3"/>
    <w:rsid w:val="004A577F"/>
    <w:rsid w:val="004A5D26"/>
    <w:rsid w:val="004A6407"/>
    <w:rsid w:val="004A7966"/>
    <w:rsid w:val="004A7E38"/>
    <w:rsid w:val="004B09AB"/>
    <w:rsid w:val="004B18BC"/>
    <w:rsid w:val="004B190B"/>
    <w:rsid w:val="004B2EB2"/>
    <w:rsid w:val="004B359D"/>
    <w:rsid w:val="004B3F35"/>
    <w:rsid w:val="004B4008"/>
    <w:rsid w:val="004B4374"/>
    <w:rsid w:val="004B449C"/>
    <w:rsid w:val="004B58A7"/>
    <w:rsid w:val="004B5EA5"/>
    <w:rsid w:val="004B6152"/>
    <w:rsid w:val="004B6288"/>
    <w:rsid w:val="004B7073"/>
    <w:rsid w:val="004B73D2"/>
    <w:rsid w:val="004B7F8F"/>
    <w:rsid w:val="004C099A"/>
    <w:rsid w:val="004C0F05"/>
    <w:rsid w:val="004C1529"/>
    <w:rsid w:val="004C16C3"/>
    <w:rsid w:val="004C1B88"/>
    <w:rsid w:val="004C1C01"/>
    <w:rsid w:val="004C3432"/>
    <w:rsid w:val="004C4BA8"/>
    <w:rsid w:val="004C4E3B"/>
    <w:rsid w:val="004C56E3"/>
    <w:rsid w:val="004C584F"/>
    <w:rsid w:val="004C591A"/>
    <w:rsid w:val="004C5D4A"/>
    <w:rsid w:val="004C5DCF"/>
    <w:rsid w:val="004C606C"/>
    <w:rsid w:val="004C661A"/>
    <w:rsid w:val="004C6986"/>
    <w:rsid w:val="004C7358"/>
    <w:rsid w:val="004C7BC7"/>
    <w:rsid w:val="004C7CB4"/>
    <w:rsid w:val="004C7FFD"/>
    <w:rsid w:val="004D0EE5"/>
    <w:rsid w:val="004D0F97"/>
    <w:rsid w:val="004D1FCD"/>
    <w:rsid w:val="004D46A8"/>
    <w:rsid w:val="004D4CA6"/>
    <w:rsid w:val="004D5178"/>
    <w:rsid w:val="004D5C3C"/>
    <w:rsid w:val="004D667A"/>
    <w:rsid w:val="004D6F2C"/>
    <w:rsid w:val="004D7827"/>
    <w:rsid w:val="004D7F95"/>
    <w:rsid w:val="004E0302"/>
    <w:rsid w:val="004E084F"/>
    <w:rsid w:val="004E0B88"/>
    <w:rsid w:val="004E0E6E"/>
    <w:rsid w:val="004E166B"/>
    <w:rsid w:val="004E31A1"/>
    <w:rsid w:val="004E33B6"/>
    <w:rsid w:val="004E39D4"/>
    <w:rsid w:val="004E3DA1"/>
    <w:rsid w:val="004E3F6D"/>
    <w:rsid w:val="004E4085"/>
    <w:rsid w:val="004E4949"/>
    <w:rsid w:val="004E4ADE"/>
    <w:rsid w:val="004E51CE"/>
    <w:rsid w:val="004E53BC"/>
    <w:rsid w:val="004E5CC5"/>
    <w:rsid w:val="004F0B62"/>
    <w:rsid w:val="004F1940"/>
    <w:rsid w:val="004F2697"/>
    <w:rsid w:val="004F2A14"/>
    <w:rsid w:val="004F2D0B"/>
    <w:rsid w:val="004F34D8"/>
    <w:rsid w:val="004F3D3B"/>
    <w:rsid w:val="004F3E83"/>
    <w:rsid w:val="004F45D6"/>
    <w:rsid w:val="004F588A"/>
    <w:rsid w:val="004F5DD8"/>
    <w:rsid w:val="004F6256"/>
    <w:rsid w:val="004F6A4B"/>
    <w:rsid w:val="004F71BF"/>
    <w:rsid w:val="004F7466"/>
    <w:rsid w:val="004F7B39"/>
    <w:rsid w:val="004F7DA8"/>
    <w:rsid w:val="0050074A"/>
    <w:rsid w:val="0050223A"/>
    <w:rsid w:val="005022AA"/>
    <w:rsid w:val="00502A53"/>
    <w:rsid w:val="00502CC6"/>
    <w:rsid w:val="00504B5D"/>
    <w:rsid w:val="00504C3C"/>
    <w:rsid w:val="00504FC6"/>
    <w:rsid w:val="00505045"/>
    <w:rsid w:val="0050511B"/>
    <w:rsid w:val="005051EB"/>
    <w:rsid w:val="00505272"/>
    <w:rsid w:val="00506726"/>
    <w:rsid w:val="005067C1"/>
    <w:rsid w:val="00506A69"/>
    <w:rsid w:val="0051069A"/>
    <w:rsid w:val="00511153"/>
    <w:rsid w:val="00511CAD"/>
    <w:rsid w:val="005125B9"/>
    <w:rsid w:val="005127B2"/>
    <w:rsid w:val="00513A1A"/>
    <w:rsid w:val="00514065"/>
    <w:rsid w:val="0051479A"/>
    <w:rsid w:val="00514A91"/>
    <w:rsid w:val="00514B29"/>
    <w:rsid w:val="00515F76"/>
    <w:rsid w:val="00515FE1"/>
    <w:rsid w:val="00516A2A"/>
    <w:rsid w:val="00517037"/>
    <w:rsid w:val="00517ABB"/>
    <w:rsid w:val="00520588"/>
    <w:rsid w:val="00520658"/>
    <w:rsid w:val="0052168A"/>
    <w:rsid w:val="0052180A"/>
    <w:rsid w:val="005222DD"/>
    <w:rsid w:val="00522DD0"/>
    <w:rsid w:val="00524390"/>
    <w:rsid w:val="005255C4"/>
    <w:rsid w:val="0052592D"/>
    <w:rsid w:val="0052595D"/>
    <w:rsid w:val="005267E0"/>
    <w:rsid w:val="0052731B"/>
    <w:rsid w:val="005273EF"/>
    <w:rsid w:val="00527B56"/>
    <w:rsid w:val="0053063D"/>
    <w:rsid w:val="00530BBC"/>
    <w:rsid w:val="005310C7"/>
    <w:rsid w:val="005315F8"/>
    <w:rsid w:val="005318AC"/>
    <w:rsid w:val="00532011"/>
    <w:rsid w:val="005332E1"/>
    <w:rsid w:val="00533679"/>
    <w:rsid w:val="005342CF"/>
    <w:rsid w:val="005348AE"/>
    <w:rsid w:val="00534DD4"/>
    <w:rsid w:val="00534DEE"/>
    <w:rsid w:val="00535185"/>
    <w:rsid w:val="0053525B"/>
    <w:rsid w:val="0053594C"/>
    <w:rsid w:val="005361D8"/>
    <w:rsid w:val="005362C8"/>
    <w:rsid w:val="0053723C"/>
    <w:rsid w:val="00537248"/>
    <w:rsid w:val="00537317"/>
    <w:rsid w:val="005374DD"/>
    <w:rsid w:val="00540241"/>
    <w:rsid w:val="005405D2"/>
    <w:rsid w:val="00540B23"/>
    <w:rsid w:val="00540EE4"/>
    <w:rsid w:val="00541887"/>
    <w:rsid w:val="00541B25"/>
    <w:rsid w:val="00541FB9"/>
    <w:rsid w:val="00544969"/>
    <w:rsid w:val="00545340"/>
    <w:rsid w:val="00545C8D"/>
    <w:rsid w:val="005462A9"/>
    <w:rsid w:val="005465F3"/>
    <w:rsid w:val="00546710"/>
    <w:rsid w:val="00546804"/>
    <w:rsid w:val="0054773F"/>
    <w:rsid w:val="00551279"/>
    <w:rsid w:val="0055177F"/>
    <w:rsid w:val="0055255B"/>
    <w:rsid w:val="00552943"/>
    <w:rsid w:val="005531AE"/>
    <w:rsid w:val="00553E4C"/>
    <w:rsid w:val="00553EE1"/>
    <w:rsid w:val="00554268"/>
    <w:rsid w:val="00554EEE"/>
    <w:rsid w:val="00557244"/>
    <w:rsid w:val="00560969"/>
    <w:rsid w:val="00560C8C"/>
    <w:rsid w:val="00561708"/>
    <w:rsid w:val="00562E49"/>
    <w:rsid w:val="00562EF2"/>
    <w:rsid w:val="005633B1"/>
    <w:rsid w:val="0056368C"/>
    <w:rsid w:val="0056437D"/>
    <w:rsid w:val="00564A35"/>
    <w:rsid w:val="00566A33"/>
    <w:rsid w:val="005677C2"/>
    <w:rsid w:val="00567AF6"/>
    <w:rsid w:val="00567D5E"/>
    <w:rsid w:val="005704D6"/>
    <w:rsid w:val="00570624"/>
    <w:rsid w:val="00570703"/>
    <w:rsid w:val="00571180"/>
    <w:rsid w:val="005715B3"/>
    <w:rsid w:val="00571C7D"/>
    <w:rsid w:val="00572560"/>
    <w:rsid w:val="005728AF"/>
    <w:rsid w:val="005730C2"/>
    <w:rsid w:val="00574264"/>
    <w:rsid w:val="005745EC"/>
    <w:rsid w:val="00574BD4"/>
    <w:rsid w:val="0057519D"/>
    <w:rsid w:val="005752C8"/>
    <w:rsid w:val="005752E9"/>
    <w:rsid w:val="005770ED"/>
    <w:rsid w:val="00577212"/>
    <w:rsid w:val="00580CC7"/>
    <w:rsid w:val="00580FE9"/>
    <w:rsid w:val="0058114B"/>
    <w:rsid w:val="00581B64"/>
    <w:rsid w:val="00582818"/>
    <w:rsid w:val="005828D1"/>
    <w:rsid w:val="005833A9"/>
    <w:rsid w:val="00583852"/>
    <w:rsid w:val="00583A63"/>
    <w:rsid w:val="00583B54"/>
    <w:rsid w:val="00583FDF"/>
    <w:rsid w:val="005845EE"/>
    <w:rsid w:val="0058463F"/>
    <w:rsid w:val="00584E27"/>
    <w:rsid w:val="00585F4E"/>
    <w:rsid w:val="00586425"/>
    <w:rsid w:val="005871F3"/>
    <w:rsid w:val="005873D7"/>
    <w:rsid w:val="0058759E"/>
    <w:rsid w:val="0058796B"/>
    <w:rsid w:val="00587F02"/>
    <w:rsid w:val="00592C0C"/>
    <w:rsid w:val="00592D3E"/>
    <w:rsid w:val="00592F49"/>
    <w:rsid w:val="005934AC"/>
    <w:rsid w:val="00593D83"/>
    <w:rsid w:val="00593DAD"/>
    <w:rsid w:val="00594A56"/>
    <w:rsid w:val="00595035"/>
    <w:rsid w:val="005953F0"/>
    <w:rsid w:val="0059552C"/>
    <w:rsid w:val="00595555"/>
    <w:rsid w:val="00595B7B"/>
    <w:rsid w:val="00595E2E"/>
    <w:rsid w:val="005961F2"/>
    <w:rsid w:val="0059632E"/>
    <w:rsid w:val="00597FA9"/>
    <w:rsid w:val="005A00F4"/>
    <w:rsid w:val="005A05EC"/>
    <w:rsid w:val="005A1787"/>
    <w:rsid w:val="005A206E"/>
    <w:rsid w:val="005A2343"/>
    <w:rsid w:val="005A3646"/>
    <w:rsid w:val="005A3B02"/>
    <w:rsid w:val="005A4290"/>
    <w:rsid w:val="005A4A09"/>
    <w:rsid w:val="005A4BC0"/>
    <w:rsid w:val="005A577F"/>
    <w:rsid w:val="005A57AA"/>
    <w:rsid w:val="005A57E5"/>
    <w:rsid w:val="005A6F28"/>
    <w:rsid w:val="005A78B3"/>
    <w:rsid w:val="005A7982"/>
    <w:rsid w:val="005A7D49"/>
    <w:rsid w:val="005A7FC3"/>
    <w:rsid w:val="005B0B93"/>
    <w:rsid w:val="005B21F0"/>
    <w:rsid w:val="005B318B"/>
    <w:rsid w:val="005B31AA"/>
    <w:rsid w:val="005B33AF"/>
    <w:rsid w:val="005B3A9D"/>
    <w:rsid w:val="005B57D7"/>
    <w:rsid w:val="005B5AA9"/>
    <w:rsid w:val="005B5C96"/>
    <w:rsid w:val="005B6049"/>
    <w:rsid w:val="005B61B7"/>
    <w:rsid w:val="005B6C10"/>
    <w:rsid w:val="005B6DF8"/>
    <w:rsid w:val="005B746C"/>
    <w:rsid w:val="005B74BF"/>
    <w:rsid w:val="005C077A"/>
    <w:rsid w:val="005C11D1"/>
    <w:rsid w:val="005C281F"/>
    <w:rsid w:val="005C296C"/>
    <w:rsid w:val="005C2EA6"/>
    <w:rsid w:val="005C31A9"/>
    <w:rsid w:val="005C352A"/>
    <w:rsid w:val="005C3FDF"/>
    <w:rsid w:val="005C4980"/>
    <w:rsid w:val="005C5959"/>
    <w:rsid w:val="005C5D25"/>
    <w:rsid w:val="005C5D98"/>
    <w:rsid w:val="005C68AC"/>
    <w:rsid w:val="005C696F"/>
    <w:rsid w:val="005C6EB8"/>
    <w:rsid w:val="005C7221"/>
    <w:rsid w:val="005C7410"/>
    <w:rsid w:val="005C74EF"/>
    <w:rsid w:val="005D0191"/>
    <w:rsid w:val="005D0B15"/>
    <w:rsid w:val="005D1760"/>
    <w:rsid w:val="005D24BB"/>
    <w:rsid w:val="005D2565"/>
    <w:rsid w:val="005D3780"/>
    <w:rsid w:val="005D3BBC"/>
    <w:rsid w:val="005D492E"/>
    <w:rsid w:val="005D4B49"/>
    <w:rsid w:val="005D637E"/>
    <w:rsid w:val="005D6455"/>
    <w:rsid w:val="005D7258"/>
    <w:rsid w:val="005D767F"/>
    <w:rsid w:val="005D77B1"/>
    <w:rsid w:val="005D7E51"/>
    <w:rsid w:val="005E07E1"/>
    <w:rsid w:val="005E19B2"/>
    <w:rsid w:val="005E219D"/>
    <w:rsid w:val="005E2605"/>
    <w:rsid w:val="005E29E7"/>
    <w:rsid w:val="005E3CF9"/>
    <w:rsid w:val="005E3D7B"/>
    <w:rsid w:val="005E4C59"/>
    <w:rsid w:val="005E4F26"/>
    <w:rsid w:val="005E5380"/>
    <w:rsid w:val="005E581C"/>
    <w:rsid w:val="005E684C"/>
    <w:rsid w:val="005E7D20"/>
    <w:rsid w:val="005F18D7"/>
    <w:rsid w:val="005F1E6D"/>
    <w:rsid w:val="005F2884"/>
    <w:rsid w:val="005F3276"/>
    <w:rsid w:val="005F3AB3"/>
    <w:rsid w:val="005F3BAD"/>
    <w:rsid w:val="005F3BC5"/>
    <w:rsid w:val="005F4455"/>
    <w:rsid w:val="005F570F"/>
    <w:rsid w:val="005F5BF7"/>
    <w:rsid w:val="005F6804"/>
    <w:rsid w:val="005F6917"/>
    <w:rsid w:val="005F6F0E"/>
    <w:rsid w:val="005F7250"/>
    <w:rsid w:val="005F7FFA"/>
    <w:rsid w:val="006016CF"/>
    <w:rsid w:val="00601D88"/>
    <w:rsid w:val="00602C20"/>
    <w:rsid w:val="00602E1D"/>
    <w:rsid w:val="006038FA"/>
    <w:rsid w:val="006048EE"/>
    <w:rsid w:val="00604C5F"/>
    <w:rsid w:val="006053D2"/>
    <w:rsid w:val="00606505"/>
    <w:rsid w:val="0060722A"/>
    <w:rsid w:val="006075E5"/>
    <w:rsid w:val="0061003D"/>
    <w:rsid w:val="006104E3"/>
    <w:rsid w:val="00610D06"/>
    <w:rsid w:val="00610DEC"/>
    <w:rsid w:val="0061122C"/>
    <w:rsid w:val="00611BE1"/>
    <w:rsid w:val="00611CE2"/>
    <w:rsid w:val="00611FCB"/>
    <w:rsid w:val="00612DC6"/>
    <w:rsid w:val="00612E1B"/>
    <w:rsid w:val="00614314"/>
    <w:rsid w:val="00614454"/>
    <w:rsid w:val="0061501D"/>
    <w:rsid w:val="00615A72"/>
    <w:rsid w:val="00615E34"/>
    <w:rsid w:val="00616A57"/>
    <w:rsid w:val="00616AB5"/>
    <w:rsid w:val="00617669"/>
    <w:rsid w:val="00617713"/>
    <w:rsid w:val="006177C4"/>
    <w:rsid w:val="00617991"/>
    <w:rsid w:val="0062007E"/>
    <w:rsid w:val="00622046"/>
    <w:rsid w:val="006220D1"/>
    <w:rsid w:val="006221BF"/>
    <w:rsid w:val="0062232C"/>
    <w:rsid w:val="00623056"/>
    <w:rsid w:val="00623982"/>
    <w:rsid w:val="0062525F"/>
    <w:rsid w:val="006259AD"/>
    <w:rsid w:val="00626728"/>
    <w:rsid w:val="0062687C"/>
    <w:rsid w:val="00626A7E"/>
    <w:rsid w:val="00626C1A"/>
    <w:rsid w:val="00630415"/>
    <w:rsid w:val="006306BA"/>
    <w:rsid w:val="00631106"/>
    <w:rsid w:val="00631712"/>
    <w:rsid w:val="006320FD"/>
    <w:rsid w:val="00632DC1"/>
    <w:rsid w:val="006335C5"/>
    <w:rsid w:val="00633F35"/>
    <w:rsid w:val="00634873"/>
    <w:rsid w:val="006348EF"/>
    <w:rsid w:val="00635339"/>
    <w:rsid w:val="00636A40"/>
    <w:rsid w:val="006371AE"/>
    <w:rsid w:val="00637467"/>
    <w:rsid w:val="00641C0D"/>
    <w:rsid w:val="00642852"/>
    <w:rsid w:val="006438E9"/>
    <w:rsid w:val="00644B13"/>
    <w:rsid w:val="00645961"/>
    <w:rsid w:val="00646431"/>
    <w:rsid w:val="00647049"/>
    <w:rsid w:val="006473B3"/>
    <w:rsid w:val="00647AC4"/>
    <w:rsid w:val="00647C0D"/>
    <w:rsid w:val="00650474"/>
    <w:rsid w:val="0065062A"/>
    <w:rsid w:val="006510C5"/>
    <w:rsid w:val="00651252"/>
    <w:rsid w:val="006512FB"/>
    <w:rsid w:val="00651B53"/>
    <w:rsid w:val="00651FC0"/>
    <w:rsid w:val="006521B1"/>
    <w:rsid w:val="006536AE"/>
    <w:rsid w:val="0065372A"/>
    <w:rsid w:val="0065378B"/>
    <w:rsid w:val="00653FA6"/>
    <w:rsid w:val="006541CD"/>
    <w:rsid w:val="006550E4"/>
    <w:rsid w:val="0065535C"/>
    <w:rsid w:val="006569CB"/>
    <w:rsid w:val="00656E00"/>
    <w:rsid w:val="006574C9"/>
    <w:rsid w:val="0065766D"/>
    <w:rsid w:val="00657C7B"/>
    <w:rsid w:val="00657ED6"/>
    <w:rsid w:val="0066022C"/>
    <w:rsid w:val="0066059C"/>
    <w:rsid w:val="006605A3"/>
    <w:rsid w:val="00661614"/>
    <w:rsid w:val="0066168F"/>
    <w:rsid w:val="00662156"/>
    <w:rsid w:val="0066232C"/>
    <w:rsid w:val="0066265E"/>
    <w:rsid w:val="00662699"/>
    <w:rsid w:val="006627F2"/>
    <w:rsid w:val="006633F6"/>
    <w:rsid w:val="006634E4"/>
    <w:rsid w:val="00664B85"/>
    <w:rsid w:val="006654B6"/>
    <w:rsid w:val="0066596D"/>
    <w:rsid w:val="00665B6D"/>
    <w:rsid w:val="00666D95"/>
    <w:rsid w:val="0066780C"/>
    <w:rsid w:val="00667FAC"/>
    <w:rsid w:val="0067001F"/>
    <w:rsid w:val="00670B9E"/>
    <w:rsid w:val="00670D1A"/>
    <w:rsid w:val="00671B02"/>
    <w:rsid w:val="00671C99"/>
    <w:rsid w:val="00671CB0"/>
    <w:rsid w:val="006727AF"/>
    <w:rsid w:val="00672B21"/>
    <w:rsid w:val="00673D45"/>
    <w:rsid w:val="00675D6F"/>
    <w:rsid w:val="00675ED4"/>
    <w:rsid w:val="00676D1B"/>
    <w:rsid w:val="00677080"/>
    <w:rsid w:val="00677428"/>
    <w:rsid w:val="0067764F"/>
    <w:rsid w:val="006801D6"/>
    <w:rsid w:val="00680FDB"/>
    <w:rsid w:val="0068148A"/>
    <w:rsid w:val="0068171E"/>
    <w:rsid w:val="006828CA"/>
    <w:rsid w:val="00682E81"/>
    <w:rsid w:val="0068315E"/>
    <w:rsid w:val="006831B0"/>
    <w:rsid w:val="006834A5"/>
    <w:rsid w:val="00683C42"/>
    <w:rsid w:val="0068445B"/>
    <w:rsid w:val="006848F7"/>
    <w:rsid w:val="00684917"/>
    <w:rsid w:val="00685356"/>
    <w:rsid w:val="006853BC"/>
    <w:rsid w:val="00686025"/>
    <w:rsid w:val="006868F0"/>
    <w:rsid w:val="00686942"/>
    <w:rsid w:val="00686D0E"/>
    <w:rsid w:val="00686DE9"/>
    <w:rsid w:val="00687F6C"/>
    <w:rsid w:val="0069024B"/>
    <w:rsid w:val="006911AB"/>
    <w:rsid w:val="006917BD"/>
    <w:rsid w:val="006919BD"/>
    <w:rsid w:val="00691A68"/>
    <w:rsid w:val="00691E1B"/>
    <w:rsid w:val="006930A7"/>
    <w:rsid w:val="0069382A"/>
    <w:rsid w:val="00694A99"/>
    <w:rsid w:val="00694C59"/>
    <w:rsid w:val="006964F2"/>
    <w:rsid w:val="006968E6"/>
    <w:rsid w:val="006A0559"/>
    <w:rsid w:val="006A0961"/>
    <w:rsid w:val="006A1609"/>
    <w:rsid w:val="006A16C8"/>
    <w:rsid w:val="006A1EB8"/>
    <w:rsid w:val="006A22EB"/>
    <w:rsid w:val="006A2C6E"/>
    <w:rsid w:val="006A2EE2"/>
    <w:rsid w:val="006A39DE"/>
    <w:rsid w:val="006A3F2E"/>
    <w:rsid w:val="006A415A"/>
    <w:rsid w:val="006A4E49"/>
    <w:rsid w:val="006A58A6"/>
    <w:rsid w:val="006A5A0A"/>
    <w:rsid w:val="006A5C91"/>
    <w:rsid w:val="006A6536"/>
    <w:rsid w:val="006A676F"/>
    <w:rsid w:val="006A7267"/>
    <w:rsid w:val="006A7CC0"/>
    <w:rsid w:val="006A7EF0"/>
    <w:rsid w:val="006A7FD3"/>
    <w:rsid w:val="006B0E1E"/>
    <w:rsid w:val="006B14FA"/>
    <w:rsid w:val="006B193F"/>
    <w:rsid w:val="006B293D"/>
    <w:rsid w:val="006B3065"/>
    <w:rsid w:val="006B3E39"/>
    <w:rsid w:val="006B3EA4"/>
    <w:rsid w:val="006B6AF3"/>
    <w:rsid w:val="006B79B8"/>
    <w:rsid w:val="006C023A"/>
    <w:rsid w:val="006C0A3F"/>
    <w:rsid w:val="006C0EDC"/>
    <w:rsid w:val="006C0FC8"/>
    <w:rsid w:val="006C1366"/>
    <w:rsid w:val="006C176E"/>
    <w:rsid w:val="006C177A"/>
    <w:rsid w:val="006C247C"/>
    <w:rsid w:val="006C296F"/>
    <w:rsid w:val="006C3CC9"/>
    <w:rsid w:val="006C3EDD"/>
    <w:rsid w:val="006C4103"/>
    <w:rsid w:val="006C432D"/>
    <w:rsid w:val="006C5085"/>
    <w:rsid w:val="006C667C"/>
    <w:rsid w:val="006C6D6A"/>
    <w:rsid w:val="006C75F8"/>
    <w:rsid w:val="006C7DA4"/>
    <w:rsid w:val="006C7FCD"/>
    <w:rsid w:val="006D0A9F"/>
    <w:rsid w:val="006D173A"/>
    <w:rsid w:val="006D1D38"/>
    <w:rsid w:val="006D1E5E"/>
    <w:rsid w:val="006D2405"/>
    <w:rsid w:val="006D325B"/>
    <w:rsid w:val="006D32D1"/>
    <w:rsid w:val="006D3307"/>
    <w:rsid w:val="006D34DA"/>
    <w:rsid w:val="006D407F"/>
    <w:rsid w:val="006D41C0"/>
    <w:rsid w:val="006D47A1"/>
    <w:rsid w:val="006D4CA6"/>
    <w:rsid w:val="006D5416"/>
    <w:rsid w:val="006D637A"/>
    <w:rsid w:val="006D64C6"/>
    <w:rsid w:val="006D76A0"/>
    <w:rsid w:val="006E0444"/>
    <w:rsid w:val="006E051E"/>
    <w:rsid w:val="006E0592"/>
    <w:rsid w:val="006E0D73"/>
    <w:rsid w:val="006E15EC"/>
    <w:rsid w:val="006E16AF"/>
    <w:rsid w:val="006E3865"/>
    <w:rsid w:val="006E3971"/>
    <w:rsid w:val="006E456E"/>
    <w:rsid w:val="006E54CA"/>
    <w:rsid w:val="006E60EA"/>
    <w:rsid w:val="006E6206"/>
    <w:rsid w:val="006E6451"/>
    <w:rsid w:val="006E7045"/>
    <w:rsid w:val="006E7751"/>
    <w:rsid w:val="006E77B6"/>
    <w:rsid w:val="006E7D33"/>
    <w:rsid w:val="006E7E69"/>
    <w:rsid w:val="006F2D25"/>
    <w:rsid w:val="006F2D32"/>
    <w:rsid w:val="006F3CD2"/>
    <w:rsid w:val="006F4420"/>
    <w:rsid w:val="006F5EFC"/>
    <w:rsid w:val="006F7FB9"/>
    <w:rsid w:val="00700482"/>
    <w:rsid w:val="0070095B"/>
    <w:rsid w:val="00700F5B"/>
    <w:rsid w:val="00701635"/>
    <w:rsid w:val="00702161"/>
    <w:rsid w:val="00702410"/>
    <w:rsid w:val="00702545"/>
    <w:rsid w:val="00702CEE"/>
    <w:rsid w:val="00703522"/>
    <w:rsid w:val="007049A6"/>
    <w:rsid w:val="00704A19"/>
    <w:rsid w:val="00704AD4"/>
    <w:rsid w:val="00704CB8"/>
    <w:rsid w:val="00704F1A"/>
    <w:rsid w:val="00704F89"/>
    <w:rsid w:val="0070584D"/>
    <w:rsid w:val="0070591F"/>
    <w:rsid w:val="007059C1"/>
    <w:rsid w:val="00705A55"/>
    <w:rsid w:val="00705B1E"/>
    <w:rsid w:val="00706178"/>
    <w:rsid w:val="0070664D"/>
    <w:rsid w:val="007068F8"/>
    <w:rsid w:val="00706DD9"/>
    <w:rsid w:val="00707E9B"/>
    <w:rsid w:val="007103EC"/>
    <w:rsid w:val="00710E8A"/>
    <w:rsid w:val="00710ECF"/>
    <w:rsid w:val="00711509"/>
    <w:rsid w:val="007117B2"/>
    <w:rsid w:val="007117BE"/>
    <w:rsid w:val="00711EA6"/>
    <w:rsid w:val="00712BCB"/>
    <w:rsid w:val="00712D96"/>
    <w:rsid w:val="00713A97"/>
    <w:rsid w:val="00713BD6"/>
    <w:rsid w:val="00713E83"/>
    <w:rsid w:val="00715F02"/>
    <w:rsid w:val="00716655"/>
    <w:rsid w:val="00716BF7"/>
    <w:rsid w:val="00716CB4"/>
    <w:rsid w:val="00716F03"/>
    <w:rsid w:val="00720210"/>
    <w:rsid w:val="00720787"/>
    <w:rsid w:val="007208EF"/>
    <w:rsid w:val="00720E5C"/>
    <w:rsid w:val="00721B07"/>
    <w:rsid w:val="00722504"/>
    <w:rsid w:val="00722B9E"/>
    <w:rsid w:val="007236EC"/>
    <w:rsid w:val="007241CB"/>
    <w:rsid w:val="007241D3"/>
    <w:rsid w:val="0072479C"/>
    <w:rsid w:val="0072492C"/>
    <w:rsid w:val="00724CB2"/>
    <w:rsid w:val="0072507C"/>
    <w:rsid w:val="00725448"/>
    <w:rsid w:val="00725BB1"/>
    <w:rsid w:val="00725BD6"/>
    <w:rsid w:val="00725C8A"/>
    <w:rsid w:val="00725E25"/>
    <w:rsid w:val="00726458"/>
    <w:rsid w:val="007270BC"/>
    <w:rsid w:val="00727136"/>
    <w:rsid w:val="00727B6F"/>
    <w:rsid w:val="00727D1A"/>
    <w:rsid w:val="00727EEE"/>
    <w:rsid w:val="007305A6"/>
    <w:rsid w:val="0073085A"/>
    <w:rsid w:val="007313CD"/>
    <w:rsid w:val="007313EE"/>
    <w:rsid w:val="0073177A"/>
    <w:rsid w:val="00731C3F"/>
    <w:rsid w:val="007320A5"/>
    <w:rsid w:val="0073266F"/>
    <w:rsid w:val="00732FB2"/>
    <w:rsid w:val="00732FC6"/>
    <w:rsid w:val="00733D0A"/>
    <w:rsid w:val="00733F51"/>
    <w:rsid w:val="00734C2C"/>
    <w:rsid w:val="00735870"/>
    <w:rsid w:val="007362F1"/>
    <w:rsid w:val="00736946"/>
    <w:rsid w:val="0073730D"/>
    <w:rsid w:val="00740179"/>
    <w:rsid w:val="007406EB"/>
    <w:rsid w:val="00740942"/>
    <w:rsid w:val="00740A03"/>
    <w:rsid w:val="00740D71"/>
    <w:rsid w:val="00741199"/>
    <w:rsid w:val="00741D24"/>
    <w:rsid w:val="00742D4B"/>
    <w:rsid w:val="007431FE"/>
    <w:rsid w:val="00743E72"/>
    <w:rsid w:val="00744CFC"/>
    <w:rsid w:val="00745461"/>
    <w:rsid w:val="00745696"/>
    <w:rsid w:val="00745B55"/>
    <w:rsid w:val="00745FA1"/>
    <w:rsid w:val="00746101"/>
    <w:rsid w:val="00746688"/>
    <w:rsid w:val="00746D31"/>
    <w:rsid w:val="00747A29"/>
    <w:rsid w:val="007500A1"/>
    <w:rsid w:val="00750A13"/>
    <w:rsid w:val="00750EA4"/>
    <w:rsid w:val="007511F3"/>
    <w:rsid w:val="00751240"/>
    <w:rsid w:val="00751952"/>
    <w:rsid w:val="00751A63"/>
    <w:rsid w:val="007525C5"/>
    <w:rsid w:val="00753282"/>
    <w:rsid w:val="00753407"/>
    <w:rsid w:val="00753A30"/>
    <w:rsid w:val="00753BD2"/>
    <w:rsid w:val="00753D48"/>
    <w:rsid w:val="00754329"/>
    <w:rsid w:val="00754498"/>
    <w:rsid w:val="00754B25"/>
    <w:rsid w:val="007567FD"/>
    <w:rsid w:val="007574CE"/>
    <w:rsid w:val="00757633"/>
    <w:rsid w:val="0076096F"/>
    <w:rsid w:val="00762719"/>
    <w:rsid w:val="007627EA"/>
    <w:rsid w:val="00762B22"/>
    <w:rsid w:val="00763B79"/>
    <w:rsid w:val="00763BBD"/>
    <w:rsid w:val="00763CEF"/>
    <w:rsid w:val="00764129"/>
    <w:rsid w:val="0076450B"/>
    <w:rsid w:val="00764930"/>
    <w:rsid w:val="00764EC6"/>
    <w:rsid w:val="007656DD"/>
    <w:rsid w:val="00765756"/>
    <w:rsid w:val="00765A1E"/>
    <w:rsid w:val="00765E48"/>
    <w:rsid w:val="007664E9"/>
    <w:rsid w:val="00767669"/>
    <w:rsid w:val="007679ED"/>
    <w:rsid w:val="00767AC0"/>
    <w:rsid w:val="00770485"/>
    <w:rsid w:val="00770682"/>
    <w:rsid w:val="007711A7"/>
    <w:rsid w:val="00771D2F"/>
    <w:rsid w:val="00772271"/>
    <w:rsid w:val="0077238C"/>
    <w:rsid w:val="00772506"/>
    <w:rsid w:val="0077388A"/>
    <w:rsid w:val="00773922"/>
    <w:rsid w:val="0077404D"/>
    <w:rsid w:val="00774D34"/>
    <w:rsid w:val="00775E29"/>
    <w:rsid w:val="00776A2C"/>
    <w:rsid w:val="00776F1E"/>
    <w:rsid w:val="007775B4"/>
    <w:rsid w:val="00777AAB"/>
    <w:rsid w:val="00777E91"/>
    <w:rsid w:val="00777F77"/>
    <w:rsid w:val="007808BB"/>
    <w:rsid w:val="007815BA"/>
    <w:rsid w:val="007819F5"/>
    <w:rsid w:val="00782CD9"/>
    <w:rsid w:val="00783155"/>
    <w:rsid w:val="0078335B"/>
    <w:rsid w:val="0078360C"/>
    <w:rsid w:val="00783A73"/>
    <w:rsid w:val="00783EF3"/>
    <w:rsid w:val="00784330"/>
    <w:rsid w:val="00784BF5"/>
    <w:rsid w:val="00785186"/>
    <w:rsid w:val="00785459"/>
    <w:rsid w:val="00785E31"/>
    <w:rsid w:val="0078624B"/>
    <w:rsid w:val="00786CEC"/>
    <w:rsid w:val="007875AD"/>
    <w:rsid w:val="00787657"/>
    <w:rsid w:val="00787698"/>
    <w:rsid w:val="00787AF9"/>
    <w:rsid w:val="00787C8A"/>
    <w:rsid w:val="00787CD7"/>
    <w:rsid w:val="007907FB"/>
    <w:rsid w:val="00792894"/>
    <w:rsid w:val="00792B31"/>
    <w:rsid w:val="00792E1A"/>
    <w:rsid w:val="007934E2"/>
    <w:rsid w:val="00793783"/>
    <w:rsid w:val="00794731"/>
    <w:rsid w:val="00794983"/>
    <w:rsid w:val="0079502B"/>
    <w:rsid w:val="00795074"/>
    <w:rsid w:val="00795BE4"/>
    <w:rsid w:val="007961BA"/>
    <w:rsid w:val="00796496"/>
    <w:rsid w:val="00796A4B"/>
    <w:rsid w:val="00797CD7"/>
    <w:rsid w:val="007A2152"/>
    <w:rsid w:val="007A24FA"/>
    <w:rsid w:val="007A278B"/>
    <w:rsid w:val="007A5BB6"/>
    <w:rsid w:val="007A5C2E"/>
    <w:rsid w:val="007A5C45"/>
    <w:rsid w:val="007A62D8"/>
    <w:rsid w:val="007A65A2"/>
    <w:rsid w:val="007A66A6"/>
    <w:rsid w:val="007A7359"/>
    <w:rsid w:val="007B0ECA"/>
    <w:rsid w:val="007B1164"/>
    <w:rsid w:val="007B20D7"/>
    <w:rsid w:val="007B288C"/>
    <w:rsid w:val="007B35E0"/>
    <w:rsid w:val="007B40DB"/>
    <w:rsid w:val="007B49A1"/>
    <w:rsid w:val="007B52EB"/>
    <w:rsid w:val="007B6243"/>
    <w:rsid w:val="007B6409"/>
    <w:rsid w:val="007B64F4"/>
    <w:rsid w:val="007B7947"/>
    <w:rsid w:val="007C0082"/>
    <w:rsid w:val="007C11F3"/>
    <w:rsid w:val="007C13D0"/>
    <w:rsid w:val="007C1EFE"/>
    <w:rsid w:val="007C32FC"/>
    <w:rsid w:val="007C3A8B"/>
    <w:rsid w:val="007C3D3E"/>
    <w:rsid w:val="007C559B"/>
    <w:rsid w:val="007C5E3F"/>
    <w:rsid w:val="007C5E92"/>
    <w:rsid w:val="007C627F"/>
    <w:rsid w:val="007C6908"/>
    <w:rsid w:val="007C6BAA"/>
    <w:rsid w:val="007C7624"/>
    <w:rsid w:val="007C77BC"/>
    <w:rsid w:val="007C7A49"/>
    <w:rsid w:val="007C7EDE"/>
    <w:rsid w:val="007D0AE8"/>
    <w:rsid w:val="007D10B5"/>
    <w:rsid w:val="007D118E"/>
    <w:rsid w:val="007D1318"/>
    <w:rsid w:val="007D1435"/>
    <w:rsid w:val="007D25AA"/>
    <w:rsid w:val="007D2947"/>
    <w:rsid w:val="007D2ADA"/>
    <w:rsid w:val="007D31BB"/>
    <w:rsid w:val="007D4466"/>
    <w:rsid w:val="007D44AD"/>
    <w:rsid w:val="007D62A4"/>
    <w:rsid w:val="007D6ACD"/>
    <w:rsid w:val="007D750E"/>
    <w:rsid w:val="007D7D20"/>
    <w:rsid w:val="007D7EE6"/>
    <w:rsid w:val="007E0D80"/>
    <w:rsid w:val="007E169E"/>
    <w:rsid w:val="007E16E5"/>
    <w:rsid w:val="007E3218"/>
    <w:rsid w:val="007E4271"/>
    <w:rsid w:val="007E4F99"/>
    <w:rsid w:val="007E5239"/>
    <w:rsid w:val="007E590B"/>
    <w:rsid w:val="007E6157"/>
    <w:rsid w:val="007E654D"/>
    <w:rsid w:val="007E7CC4"/>
    <w:rsid w:val="007F0082"/>
    <w:rsid w:val="007F0491"/>
    <w:rsid w:val="007F0B0F"/>
    <w:rsid w:val="007F0B15"/>
    <w:rsid w:val="007F18F0"/>
    <w:rsid w:val="007F373E"/>
    <w:rsid w:val="007F39CE"/>
    <w:rsid w:val="007F4DB5"/>
    <w:rsid w:val="007F544D"/>
    <w:rsid w:val="007F716C"/>
    <w:rsid w:val="007F7732"/>
    <w:rsid w:val="007F7AE2"/>
    <w:rsid w:val="007F7F91"/>
    <w:rsid w:val="007F7FE1"/>
    <w:rsid w:val="0080054C"/>
    <w:rsid w:val="00800ADE"/>
    <w:rsid w:val="008019FF"/>
    <w:rsid w:val="00801D4C"/>
    <w:rsid w:val="00801EEE"/>
    <w:rsid w:val="00802134"/>
    <w:rsid w:val="00802167"/>
    <w:rsid w:val="008023C3"/>
    <w:rsid w:val="00802671"/>
    <w:rsid w:val="008028D0"/>
    <w:rsid w:val="00802FB6"/>
    <w:rsid w:val="00803072"/>
    <w:rsid w:val="008033E1"/>
    <w:rsid w:val="00803DE2"/>
    <w:rsid w:val="008047F8"/>
    <w:rsid w:val="00804C19"/>
    <w:rsid w:val="00805B76"/>
    <w:rsid w:val="00806B60"/>
    <w:rsid w:val="0080720C"/>
    <w:rsid w:val="008076A0"/>
    <w:rsid w:val="008076D0"/>
    <w:rsid w:val="00807DB9"/>
    <w:rsid w:val="00807F5E"/>
    <w:rsid w:val="008100EC"/>
    <w:rsid w:val="008103DB"/>
    <w:rsid w:val="00810535"/>
    <w:rsid w:val="008108C4"/>
    <w:rsid w:val="00811F33"/>
    <w:rsid w:val="00812AD2"/>
    <w:rsid w:val="00812D82"/>
    <w:rsid w:val="00814717"/>
    <w:rsid w:val="008150DF"/>
    <w:rsid w:val="008154AB"/>
    <w:rsid w:val="008158A0"/>
    <w:rsid w:val="00815BB6"/>
    <w:rsid w:val="00815BEB"/>
    <w:rsid w:val="00815FE2"/>
    <w:rsid w:val="00816014"/>
    <w:rsid w:val="00816331"/>
    <w:rsid w:val="008166E7"/>
    <w:rsid w:val="008168B2"/>
    <w:rsid w:val="0081695F"/>
    <w:rsid w:val="0081755D"/>
    <w:rsid w:val="0081779C"/>
    <w:rsid w:val="008206E2"/>
    <w:rsid w:val="0082075C"/>
    <w:rsid w:val="00820B14"/>
    <w:rsid w:val="00820BAA"/>
    <w:rsid w:val="00820CAE"/>
    <w:rsid w:val="008211BD"/>
    <w:rsid w:val="00821A36"/>
    <w:rsid w:val="008226D4"/>
    <w:rsid w:val="00822BAF"/>
    <w:rsid w:val="00823023"/>
    <w:rsid w:val="00823430"/>
    <w:rsid w:val="00823F81"/>
    <w:rsid w:val="008244D2"/>
    <w:rsid w:val="00826A3A"/>
    <w:rsid w:val="008274AA"/>
    <w:rsid w:val="008309A1"/>
    <w:rsid w:val="00830D46"/>
    <w:rsid w:val="00831A47"/>
    <w:rsid w:val="008325DE"/>
    <w:rsid w:val="008335AB"/>
    <w:rsid w:val="008338E2"/>
    <w:rsid w:val="0083457A"/>
    <w:rsid w:val="008345D3"/>
    <w:rsid w:val="00834CB5"/>
    <w:rsid w:val="00834CDA"/>
    <w:rsid w:val="008351FF"/>
    <w:rsid w:val="008359B3"/>
    <w:rsid w:val="00835EA1"/>
    <w:rsid w:val="00836A1D"/>
    <w:rsid w:val="00836DAB"/>
    <w:rsid w:val="00841294"/>
    <w:rsid w:val="008412F2"/>
    <w:rsid w:val="00841752"/>
    <w:rsid w:val="00841CA8"/>
    <w:rsid w:val="008426D9"/>
    <w:rsid w:val="008426FE"/>
    <w:rsid w:val="00843266"/>
    <w:rsid w:val="00845174"/>
    <w:rsid w:val="00846121"/>
    <w:rsid w:val="00847516"/>
    <w:rsid w:val="0085018B"/>
    <w:rsid w:val="008502FC"/>
    <w:rsid w:val="008503F5"/>
    <w:rsid w:val="00850600"/>
    <w:rsid w:val="008524BF"/>
    <w:rsid w:val="00852E16"/>
    <w:rsid w:val="00853A1F"/>
    <w:rsid w:val="00854A46"/>
    <w:rsid w:val="008554E9"/>
    <w:rsid w:val="0085595B"/>
    <w:rsid w:val="00856C10"/>
    <w:rsid w:val="008572D1"/>
    <w:rsid w:val="0085738D"/>
    <w:rsid w:val="0085753F"/>
    <w:rsid w:val="00857620"/>
    <w:rsid w:val="00857E3C"/>
    <w:rsid w:val="008601D2"/>
    <w:rsid w:val="008618B3"/>
    <w:rsid w:val="00861A19"/>
    <w:rsid w:val="00861FB2"/>
    <w:rsid w:val="00863F92"/>
    <w:rsid w:val="00864061"/>
    <w:rsid w:val="00864293"/>
    <w:rsid w:val="00864582"/>
    <w:rsid w:val="00864677"/>
    <w:rsid w:val="008655CA"/>
    <w:rsid w:val="00865FF4"/>
    <w:rsid w:val="00866E48"/>
    <w:rsid w:val="00870C3F"/>
    <w:rsid w:val="008715D1"/>
    <w:rsid w:val="008724E5"/>
    <w:rsid w:val="00873AEA"/>
    <w:rsid w:val="00873CDE"/>
    <w:rsid w:val="00874541"/>
    <w:rsid w:val="00874D4C"/>
    <w:rsid w:val="00875B11"/>
    <w:rsid w:val="00875BA6"/>
    <w:rsid w:val="00875CFF"/>
    <w:rsid w:val="00876447"/>
    <w:rsid w:val="0087780D"/>
    <w:rsid w:val="00877C4A"/>
    <w:rsid w:val="00880079"/>
    <w:rsid w:val="008801F9"/>
    <w:rsid w:val="008803E8"/>
    <w:rsid w:val="00880A82"/>
    <w:rsid w:val="00880B0B"/>
    <w:rsid w:val="00881182"/>
    <w:rsid w:val="00881363"/>
    <w:rsid w:val="00881970"/>
    <w:rsid w:val="00882115"/>
    <w:rsid w:val="00882FDF"/>
    <w:rsid w:val="0088377B"/>
    <w:rsid w:val="00884D4C"/>
    <w:rsid w:val="00885521"/>
    <w:rsid w:val="008858F0"/>
    <w:rsid w:val="00885B9A"/>
    <w:rsid w:val="00885CD4"/>
    <w:rsid w:val="008872A3"/>
    <w:rsid w:val="0088738F"/>
    <w:rsid w:val="008877FD"/>
    <w:rsid w:val="00887AA2"/>
    <w:rsid w:val="008906C1"/>
    <w:rsid w:val="00890C9D"/>
    <w:rsid w:val="00891941"/>
    <w:rsid w:val="008923AA"/>
    <w:rsid w:val="008925B3"/>
    <w:rsid w:val="0089289B"/>
    <w:rsid w:val="00892910"/>
    <w:rsid w:val="00892D96"/>
    <w:rsid w:val="00893837"/>
    <w:rsid w:val="008948FC"/>
    <w:rsid w:val="00896C81"/>
    <w:rsid w:val="00896D99"/>
    <w:rsid w:val="00897152"/>
    <w:rsid w:val="00897879"/>
    <w:rsid w:val="00897FB5"/>
    <w:rsid w:val="008A052E"/>
    <w:rsid w:val="008A08B6"/>
    <w:rsid w:val="008A1062"/>
    <w:rsid w:val="008A1402"/>
    <w:rsid w:val="008A1CE0"/>
    <w:rsid w:val="008A2656"/>
    <w:rsid w:val="008A2DAB"/>
    <w:rsid w:val="008A317F"/>
    <w:rsid w:val="008A3F14"/>
    <w:rsid w:val="008A4170"/>
    <w:rsid w:val="008A4318"/>
    <w:rsid w:val="008A4DB8"/>
    <w:rsid w:val="008A53EA"/>
    <w:rsid w:val="008A5510"/>
    <w:rsid w:val="008A6053"/>
    <w:rsid w:val="008A6956"/>
    <w:rsid w:val="008A6C26"/>
    <w:rsid w:val="008A7F65"/>
    <w:rsid w:val="008B0290"/>
    <w:rsid w:val="008B02ED"/>
    <w:rsid w:val="008B057C"/>
    <w:rsid w:val="008B097F"/>
    <w:rsid w:val="008B110E"/>
    <w:rsid w:val="008B1A70"/>
    <w:rsid w:val="008B1BB7"/>
    <w:rsid w:val="008B3538"/>
    <w:rsid w:val="008B417E"/>
    <w:rsid w:val="008B48D0"/>
    <w:rsid w:val="008B56B3"/>
    <w:rsid w:val="008B6045"/>
    <w:rsid w:val="008B63C7"/>
    <w:rsid w:val="008B6A78"/>
    <w:rsid w:val="008C0481"/>
    <w:rsid w:val="008C0D7E"/>
    <w:rsid w:val="008C0FBF"/>
    <w:rsid w:val="008C120B"/>
    <w:rsid w:val="008C216F"/>
    <w:rsid w:val="008C2690"/>
    <w:rsid w:val="008C26D3"/>
    <w:rsid w:val="008C317E"/>
    <w:rsid w:val="008C3543"/>
    <w:rsid w:val="008C416A"/>
    <w:rsid w:val="008C495B"/>
    <w:rsid w:val="008C4D4C"/>
    <w:rsid w:val="008C6A22"/>
    <w:rsid w:val="008C711A"/>
    <w:rsid w:val="008C7956"/>
    <w:rsid w:val="008C7A01"/>
    <w:rsid w:val="008D130D"/>
    <w:rsid w:val="008D2079"/>
    <w:rsid w:val="008D208B"/>
    <w:rsid w:val="008D2986"/>
    <w:rsid w:val="008D3205"/>
    <w:rsid w:val="008D38FF"/>
    <w:rsid w:val="008D3C63"/>
    <w:rsid w:val="008D3D05"/>
    <w:rsid w:val="008D4CAA"/>
    <w:rsid w:val="008D4ED6"/>
    <w:rsid w:val="008D4FCD"/>
    <w:rsid w:val="008D6221"/>
    <w:rsid w:val="008D6CAE"/>
    <w:rsid w:val="008D7005"/>
    <w:rsid w:val="008D7356"/>
    <w:rsid w:val="008D763B"/>
    <w:rsid w:val="008D7A8C"/>
    <w:rsid w:val="008D7E2A"/>
    <w:rsid w:val="008E0414"/>
    <w:rsid w:val="008E0543"/>
    <w:rsid w:val="008E0581"/>
    <w:rsid w:val="008E2149"/>
    <w:rsid w:val="008E29FD"/>
    <w:rsid w:val="008E2AAD"/>
    <w:rsid w:val="008E2B87"/>
    <w:rsid w:val="008E3AC7"/>
    <w:rsid w:val="008E40F6"/>
    <w:rsid w:val="008E452B"/>
    <w:rsid w:val="008E458E"/>
    <w:rsid w:val="008E5016"/>
    <w:rsid w:val="008E5693"/>
    <w:rsid w:val="008E585E"/>
    <w:rsid w:val="008E5DD8"/>
    <w:rsid w:val="008E6335"/>
    <w:rsid w:val="008E6707"/>
    <w:rsid w:val="008E7373"/>
    <w:rsid w:val="008E76BA"/>
    <w:rsid w:val="008E78ED"/>
    <w:rsid w:val="008E7CE5"/>
    <w:rsid w:val="008E7D72"/>
    <w:rsid w:val="008E7D7C"/>
    <w:rsid w:val="008E7E85"/>
    <w:rsid w:val="008F005C"/>
    <w:rsid w:val="008F0899"/>
    <w:rsid w:val="008F0A50"/>
    <w:rsid w:val="008F114C"/>
    <w:rsid w:val="008F11EB"/>
    <w:rsid w:val="008F2BEA"/>
    <w:rsid w:val="008F3191"/>
    <w:rsid w:val="008F3FEB"/>
    <w:rsid w:val="008F476A"/>
    <w:rsid w:val="008F490E"/>
    <w:rsid w:val="008F4DD7"/>
    <w:rsid w:val="008F531D"/>
    <w:rsid w:val="008F6224"/>
    <w:rsid w:val="008F6302"/>
    <w:rsid w:val="008F64E9"/>
    <w:rsid w:val="008F679F"/>
    <w:rsid w:val="008F7007"/>
    <w:rsid w:val="00901DD8"/>
    <w:rsid w:val="00902394"/>
    <w:rsid w:val="009026BC"/>
    <w:rsid w:val="00902C43"/>
    <w:rsid w:val="00903157"/>
    <w:rsid w:val="009034BF"/>
    <w:rsid w:val="00904B1F"/>
    <w:rsid w:val="00905937"/>
    <w:rsid w:val="00906361"/>
    <w:rsid w:val="009076B2"/>
    <w:rsid w:val="0091008B"/>
    <w:rsid w:val="00910125"/>
    <w:rsid w:val="00910EAF"/>
    <w:rsid w:val="0091147A"/>
    <w:rsid w:val="0091151E"/>
    <w:rsid w:val="009118B8"/>
    <w:rsid w:val="00912972"/>
    <w:rsid w:val="00912FB4"/>
    <w:rsid w:val="00913097"/>
    <w:rsid w:val="009139B1"/>
    <w:rsid w:val="0091486F"/>
    <w:rsid w:val="009157FA"/>
    <w:rsid w:val="00915A74"/>
    <w:rsid w:val="00916390"/>
    <w:rsid w:val="0091683E"/>
    <w:rsid w:val="0092065A"/>
    <w:rsid w:val="00920F4A"/>
    <w:rsid w:val="009226FA"/>
    <w:rsid w:val="00922B5C"/>
    <w:rsid w:val="00922B95"/>
    <w:rsid w:val="00923DB8"/>
    <w:rsid w:val="00925576"/>
    <w:rsid w:val="0092561E"/>
    <w:rsid w:val="00926109"/>
    <w:rsid w:val="009262F4"/>
    <w:rsid w:val="00926A9B"/>
    <w:rsid w:val="00926BD4"/>
    <w:rsid w:val="00926BE9"/>
    <w:rsid w:val="00930956"/>
    <w:rsid w:val="00932454"/>
    <w:rsid w:val="0093262A"/>
    <w:rsid w:val="0093395E"/>
    <w:rsid w:val="00933F16"/>
    <w:rsid w:val="00933F35"/>
    <w:rsid w:val="00934020"/>
    <w:rsid w:val="00934688"/>
    <w:rsid w:val="0093468C"/>
    <w:rsid w:val="00934908"/>
    <w:rsid w:val="00934D0E"/>
    <w:rsid w:val="00935461"/>
    <w:rsid w:val="009356EF"/>
    <w:rsid w:val="00935AF0"/>
    <w:rsid w:val="00936324"/>
    <w:rsid w:val="009404B4"/>
    <w:rsid w:val="00940DFB"/>
    <w:rsid w:val="009412C8"/>
    <w:rsid w:val="00941353"/>
    <w:rsid w:val="00941E1F"/>
    <w:rsid w:val="009429C2"/>
    <w:rsid w:val="00942FEE"/>
    <w:rsid w:val="009434ED"/>
    <w:rsid w:val="0094413D"/>
    <w:rsid w:val="009447E7"/>
    <w:rsid w:val="00944F23"/>
    <w:rsid w:val="00944FBB"/>
    <w:rsid w:val="00945446"/>
    <w:rsid w:val="0094587A"/>
    <w:rsid w:val="009470C0"/>
    <w:rsid w:val="009474FC"/>
    <w:rsid w:val="00947A87"/>
    <w:rsid w:val="00947F2F"/>
    <w:rsid w:val="00950083"/>
    <w:rsid w:val="009500B1"/>
    <w:rsid w:val="00950342"/>
    <w:rsid w:val="009506E1"/>
    <w:rsid w:val="0095148F"/>
    <w:rsid w:val="00952830"/>
    <w:rsid w:val="00952C85"/>
    <w:rsid w:val="009532DD"/>
    <w:rsid w:val="009532E9"/>
    <w:rsid w:val="00953963"/>
    <w:rsid w:val="0095461C"/>
    <w:rsid w:val="00955191"/>
    <w:rsid w:val="00955609"/>
    <w:rsid w:val="009564C4"/>
    <w:rsid w:val="00956545"/>
    <w:rsid w:val="00956728"/>
    <w:rsid w:val="00956A7F"/>
    <w:rsid w:val="0095741A"/>
    <w:rsid w:val="00957E57"/>
    <w:rsid w:val="009601F8"/>
    <w:rsid w:val="00961060"/>
    <w:rsid w:val="009610E8"/>
    <w:rsid w:val="00961C99"/>
    <w:rsid w:val="00961FCD"/>
    <w:rsid w:val="00962145"/>
    <w:rsid w:val="00962316"/>
    <w:rsid w:val="00962BC1"/>
    <w:rsid w:val="00963BCE"/>
    <w:rsid w:val="00963E42"/>
    <w:rsid w:val="00964A24"/>
    <w:rsid w:val="009666F6"/>
    <w:rsid w:val="00966FFD"/>
    <w:rsid w:val="0097022D"/>
    <w:rsid w:val="00972472"/>
    <w:rsid w:val="00972FEB"/>
    <w:rsid w:val="009730BF"/>
    <w:rsid w:val="009733F1"/>
    <w:rsid w:val="00974070"/>
    <w:rsid w:val="009749F2"/>
    <w:rsid w:val="00974AAB"/>
    <w:rsid w:val="009750E9"/>
    <w:rsid w:val="009752AF"/>
    <w:rsid w:val="009766D5"/>
    <w:rsid w:val="009768A2"/>
    <w:rsid w:val="009769E5"/>
    <w:rsid w:val="009770F9"/>
    <w:rsid w:val="00977B59"/>
    <w:rsid w:val="0098035C"/>
    <w:rsid w:val="0098100D"/>
    <w:rsid w:val="0098180F"/>
    <w:rsid w:val="009821C3"/>
    <w:rsid w:val="00982343"/>
    <w:rsid w:val="00982D3C"/>
    <w:rsid w:val="00982E25"/>
    <w:rsid w:val="00983169"/>
    <w:rsid w:val="00984990"/>
    <w:rsid w:val="00985A93"/>
    <w:rsid w:val="00985CF4"/>
    <w:rsid w:val="00987439"/>
    <w:rsid w:val="009874E7"/>
    <w:rsid w:val="00987792"/>
    <w:rsid w:val="00987B5D"/>
    <w:rsid w:val="00990718"/>
    <w:rsid w:val="00990D9B"/>
    <w:rsid w:val="00991181"/>
    <w:rsid w:val="00991891"/>
    <w:rsid w:val="00991918"/>
    <w:rsid w:val="0099196B"/>
    <w:rsid w:val="009921B3"/>
    <w:rsid w:val="00992D86"/>
    <w:rsid w:val="009931FE"/>
    <w:rsid w:val="009934A2"/>
    <w:rsid w:val="00993529"/>
    <w:rsid w:val="00993848"/>
    <w:rsid w:val="00993C17"/>
    <w:rsid w:val="009949B2"/>
    <w:rsid w:val="00994D2D"/>
    <w:rsid w:val="00994DE2"/>
    <w:rsid w:val="00994F3A"/>
    <w:rsid w:val="00994FC6"/>
    <w:rsid w:val="009950A8"/>
    <w:rsid w:val="009959E2"/>
    <w:rsid w:val="00995BE0"/>
    <w:rsid w:val="00995DDC"/>
    <w:rsid w:val="00996170"/>
    <w:rsid w:val="009961F4"/>
    <w:rsid w:val="009967B6"/>
    <w:rsid w:val="00996D46"/>
    <w:rsid w:val="009A0725"/>
    <w:rsid w:val="009A0BC8"/>
    <w:rsid w:val="009A2AD0"/>
    <w:rsid w:val="009A2D40"/>
    <w:rsid w:val="009A3043"/>
    <w:rsid w:val="009A3DB5"/>
    <w:rsid w:val="009A40BD"/>
    <w:rsid w:val="009A4244"/>
    <w:rsid w:val="009A43E2"/>
    <w:rsid w:val="009A4F5C"/>
    <w:rsid w:val="009A50FD"/>
    <w:rsid w:val="009A6373"/>
    <w:rsid w:val="009A6D29"/>
    <w:rsid w:val="009A72AB"/>
    <w:rsid w:val="009A777E"/>
    <w:rsid w:val="009A7BE1"/>
    <w:rsid w:val="009A7BEA"/>
    <w:rsid w:val="009B0331"/>
    <w:rsid w:val="009B1553"/>
    <w:rsid w:val="009B25D5"/>
    <w:rsid w:val="009B2A4A"/>
    <w:rsid w:val="009B2B0A"/>
    <w:rsid w:val="009B2F7F"/>
    <w:rsid w:val="009B302E"/>
    <w:rsid w:val="009B30E1"/>
    <w:rsid w:val="009B3293"/>
    <w:rsid w:val="009B51C8"/>
    <w:rsid w:val="009B667C"/>
    <w:rsid w:val="009B676C"/>
    <w:rsid w:val="009B6A20"/>
    <w:rsid w:val="009B73A2"/>
    <w:rsid w:val="009C1114"/>
    <w:rsid w:val="009C1A83"/>
    <w:rsid w:val="009C1B77"/>
    <w:rsid w:val="009C3856"/>
    <w:rsid w:val="009C39BF"/>
    <w:rsid w:val="009C3CA9"/>
    <w:rsid w:val="009C459A"/>
    <w:rsid w:val="009C49AF"/>
    <w:rsid w:val="009C4C19"/>
    <w:rsid w:val="009C5228"/>
    <w:rsid w:val="009C55B6"/>
    <w:rsid w:val="009C5807"/>
    <w:rsid w:val="009C5E5F"/>
    <w:rsid w:val="009C623A"/>
    <w:rsid w:val="009C66FA"/>
    <w:rsid w:val="009C6BD4"/>
    <w:rsid w:val="009D0190"/>
    <w:rsid w:val="009D06C7"/>
    <w:rsid w:val="009D0745"/>
    <w:rsid w:val="009D0CF1"/>
    <w:rsid w:val="009D1A9B"/>
    <w:rsid w:val="009D1CD1"/>
    <w:rsid w:val="009D201E"/>
    <w:rsid w:val="009D2171"/>
    <w:rsid w:val="009D29AB"/>
    <w:rsid w:val="009D2A0D"/>
    <w:rsid w:val="009D2E99"/>
    <w:rsid w:val="009D33BD"/>
    <w:rsid w:val="009D420D"/>
    <w:rsid w:val="009D5DA2"/>
    <w:rsid w:val="009D6F86"/>
    <w:rsid w:val="009D7EEF"/>
    <w:rsid w:val="009E040D"/>
    <w:rsid w:val="009E0825"/>
    <w:rsid w:val="009E1168"/>
    <w:rsid w:val="009E1656"/>
    <w:rsid w:val="009E168A"/>
    <w:rsid w:val="009E1AE8"/>
    <w:rsid w:val="009E1D56"/>
    <w:rsid w:val="009E259C"/>
    <w:rsid w:val="009E27CF"/>
    <w:rsid w:val="009E44CA"/>
    <w:rsid w:val="009E44EF"/>
    <w:rsid w:val="009E4F2F"/>
    <w:rsid w:val="009E68AC"/>
    <w:rsid w:val="009E6F06"/>
    <w:rsid w:val="009E7F22"/>
    <w:rsid w:val="009F0E87"/>
    <w:rsid w:val="009F0F76"/>
    <w:rsid w:val="009F14DA"/>
    <w:rsid w:val="009F22C6"/>
    <w:rsid w:val="009F2BBC"/>
    <w:rsid w:val="009F2D5D"/>
    <w:rsid w:val="009F32B4"/>
    <w:rsid w:val="009F3533"/>
    <w:rsid w:val="009F404D"/>
    <w:rsid w:val="009F421C"/>
    <w:rsid w:val="009F457E"/>
    <w:rsid w:val="009F46DB"/>
    <w:rsid w:val="009F493A"/>
    <w:rsid w:val="009F527D"/>
    <w:rsid w:val="009F5583"/>
    <w:rsid w:val="009F6B5B"/>
    <w:rsid w:val="009F7008"/>
    <w:rsid w:val="009F7612"/>
    <w:rsid w:val="009F7919"/>
    <w:rsid w:val="009F7E6D"/>
    <w:rsid w:val="00A003B1"/>
    <w:rsid w:val="00A00D84"/>
    <w:rsid w:val="00A00D9C"/>
    <w:rsid w:val="00A00ECF"/>
    <w:rsid w:val="00A01B67"/>
    <w:rsid w:val="00A027EB"/>
    <w:rsid w:val="00A02B47"/>
    <w:rsid w:val="00A02CAC"/>
    <w:rsid w:val="00A034CB"/>
    <w:rsid w:val="00A03C24"/>
    <w:rsid w:val="00A0434B"/>
    <w:rsid w:val="00A0435D"/>
    <w:rsid w:val="00A0437F"/>
    <w:rsid w:val="00A046AE"/>
    <w:rsid w:val="00A04B35"/>
    <w:rsid w:val="00A04EB8"/>
    <w:rsid w:val="00A05622"/>
    <w:rsid w:val="00A05FD4"/>
    <w:rsid w:val="00A05FDE"/>
    <w:rsid w:val="00A0640F"/>
    <w:rsid w:val="00A0684C"/>
    <w:rsid w:val="00A06DFD"/>
    <w:rsid w:val="00A074D6"/>
    <w:rsid w:val="00A07C32"/>
    <w:rsid w:val="00A11D04"/>
    <w:rsid w:val="00A11DFB"/>
    <w:rsid w:val="00A136EA"/>
    <w:rsid w:val="00A14801"/>
    <w:rsid w:val="00A14E27"/>
    <w:rsid w:val="00A15231"/>
    <w:rsid w:val="00A15D12"/>
    <w:rsid w:val="00A16353"/>
    <w:rsid w:val="00A16D48"/>
    <w:rsid w:val="00A16E70"/>
    <w:rsid w:val="00A17A4B"/>
    <w:rsid w:val="00A20187"/>
    <w:rsid w:val="00A20B10"/>
    <w:rsid w:val="00A20C3B"/>
    <w:rsid w:val="00A20F99"/>
    <w:rsid w:val="00A21636"/>
    <w:rsid w:val="00A2390D"/>
    <w:rsid w:val="00A24938"/>
    <w:rsid w:val="00A24AD8"/>
    <w:rsid w:val="00A24D75"/>
    <w:rsid w:val="00A252FB"/>
    <w:rsid w:val="00A2554D"/>
    <w:rsid w:val="00A2578D"/>
    <w:rsid w:val="00A26522"/>
    <w:rsid w:val="00A26F60"/>
    <w:rsid w:val="00A3039C"/>
    <w:rsid w:val="00A307CA"/>
    <w:rsid w:val="00A312EF"/>
    <w:rsid w:val="00A313C2"/>
    <w:rsid w:val="00A31DB0"/>
    <w:rsid w:val="00A320EE"/>
    <w:rsid w:val="00A3274E"/>
    <w:rsid w:val="00A33CE5"/>
    <w:rsid w:val="00A343BE"/>
    <w:rsid w:val="00A35267"/>
    <w:rsid w:val="00A354BA"/>
    <w:rsid w:val="00A373DF"/>
    <w:rsid w:val="00A37652"/>
    <w:rsid w:val="00A376EE"/>
    <w:rsid w:val="00A377FC"/>
    <w:rsid w:val="00A378CB"/>
    <w:rsid w:val="00A4050B"/>
    <w:rsid w:val="00A40CB2"/>
    <w:rsid w:val="00A41AD1"/>
    <w:rsid w:val="00A41D78"/>
    <w:rsid w:val="00A428D4"/>
    <w:rsid w:val="00A42AAF"/>
    <w:rsid w:val="00A42FAB"/>
    <w:rsid w:val="00A432E7"/>
    <w:rsid w:val="00A433D6"/>
    <w:rsid w:val="00A43566"/>
    <w:rsid w:val="00A4371A"/>
    <w:rsid w:val="00A43BCB"/>
    <w:rsid w:val="00A43E4D"/>
    <w:rsid w:val="00A44495"/>
    <w:rsid w:val="00A44FAF"/>
    <w:rsid w:val="00A4595E"/>
    <w:rsid w:val="00A45B08"/>
    <w:rsid w:val="00A461CE"/>
    <w:rsid w:val="00A462C5"/>
    <w:rsid w:val="00A4674C"/>
    <w:rsid w:val="00A4716B"/>
    <w:rsid w:val="00A47447"/>
    <w:rsid w:val="00A4770E"/>
    <w:rsid w:val="00A47CF6"/>
    <w:rsid w:val="00A5068B"/>
    <w:rsid w:val="00A50D42"/>
    <w:rsid w:val="00A50D9B"/>
    <w:rsid w:val="00A51AC7"/>
    <w:rsid w:val="00A523F8"/>
    <w:rsid w:val="00A524EB"/>
    <w:rsid w:val="00A52A0C"/>
    <w:rsid w:val="00A52CCF"/>
    <w:rsid w:val="00A53ADC"/>
    <w:rsid w:val="00A54CFB"/>
    <w:rsid w:val="00A54F00"/>
    <w:rsid w:val="00A54FA0"/>
    <w:rsid w:val="00A55010"/>
    <w:rsid w:val="00A55134"/>
    <w:rsid w:val="00A5515B"/>
    <w:rsid w:val="00A5536D"/>
    <w:rsid w:val="00A55635"/>
    <w:rsid w:val="00A56575"/>
    <w:rsid w:val="00A56A4A"/>
    <w:rsid w:val="00A56EA9"/>
    <w:rsid w:val="00A6017A"/>
    <w:rsid w:val="00A60768"/>
    <w:rsid w:val="00A60F0F"/>
    <w:rsid w:val="00A6221C"/>
    <w:rsid w:val="00A62814"/>
    <w:rsid w:val="00A630A7"/>
    <w:rsid w:val="00A6387E"/>
    <w:rsid w:val="00A63B84"/>
    <w:rsid w:val="00A64364"/>
    <w:rsid w:val="00A646F2"/>
    <w:rsid w:val="00A64B36"/>
    <w:rsid w:val="00A64BC7"/>
    <w:rsid w:val="00A655DC"/>
    <w:rsid w:val="00A65B57"/>
    <w:rsid w:val="00A65F21"/>
    <w:rsid w:val="00A673FF"/>
    <w:rsid w:val="00A67562"/>
    <w:rsid w:val="00A67A04"/>
    <w:rsid w:val="00A67C66"/>
    <w:rsid w:val="00A67FA0"/>
    <w:rsid w:val="00A709CB"/>
    <w:rsid w:val="00A709CF"/>
    <w:rsid w:val="00A70BF4"/>
    <w:rsid w:val="00A70D2A"/>
    <w:rsid w:val="00A713BC"/>
    <w:rsid w:val="00A728DF"/>
    <w:rsid w:val="00A738E3"/>
    <w:rsid w:val="00A73A40"/>
    <w:rsid w:val="00A73BD7"/>
    <w:rsid w:val="00A73CA8"/>
    <w:rsid w:val="00A73FBC"/>
    <w:rsid w:val="00A7436F"/>
    <w:rsid w:val="00A74A93"/>
    <w:rsid w:val="00A74D75"/>
    <w:rsid w:val="00A74EF9"/>
    <w:rsid w:val="00A75E13"/>
    <w:rsid w:val="00A75E54"/>
    <w:rsid w:val="00A7654F"/>
    <w:rsid w:val="00A767C1"/>
    <w:rsid w:val="00A76923"/>
    <w:rsid w:val="00A7693D"/>
    <w:rsid w:val="00A76C49"/>
    <w:rsid w:val="00A76EF6"/>
    <w:rsid w:val="00A77406"/>
    <w:rsid w:val="00A7780F"/>
    <w:rsid w:val="00A77DC0"/>
    <w:rsid w:val="00A8062C"/>
    <w:rsid w:val="00A80B98"/>
    <w:rsid w:val="00A8128D"/>
    <w:rsid w:val="00A81511"/>
    <w:rsid w:val="00A82076"/>
    <w:rsid w:val="00A82B03"/>
    <w:rsid w:val="00A82FC4"/>
    <w:rsid w:val="00A8357E"/>
    <w:rsid w:val="00A83D43"/>
    <w:rsid w:val="00A84415"/>
    <w:rsid w:val="00A86583"/>
    <w:rsid w:val="00A8676B"/>
    <w:rsid w:val="00A87456"/>
    <w:rsid w:val="00A87A3F"/>
    <w:rsid w:val="00A87CAC"/>
    <w:rsid w:val="00A87D32"/>
    <w:rsid w:val="00A87ED3"/>
    <w:rsid w:val="00A90B49"/>
    <w:rsid w:val="00A917B1"/>
    <w:rsid w:val="00A91C3B"/>
    <w:rsid w:val="00A91D0B"/>
    <w:rsid w:val="00A9246E"/>
    <w:rsid w:val="00A92959"/>
    <w:rsid w:val="00A92BCD"/>
    <w:rsid w:val="00A93535"/>
    <w:rsid w:val="00A93BF3"/>
    <w:rsid w:val="00A93F83"/>
    <w:rsid w:val="00A93FCA"/>
    <w:rsid w:val="00A94DE2"/>
    <w:rsid w:val="00A9516F"/>
    <w:rsid w:val="00A95189"/>
    <w:rsid w:val="00A9557F"/>
    <w:rsid w:val="00A957A5"/>
    <w:rsid w:val="00A96143"/>
    <w:rsid w:val="00A96387"/>
    <w:rsid w:val="00A967DA"/>
    <w:rsid w:val="00A96B21"/>
    <w:rsid w:val="00A96B75"/>
    <w:rsid w:val="00A97533"/>
    <w:rsid w:val="00A97946"/>
    <w:rsid w:val="00AA0695"/>
    <w:rsid w:val="00AA1657"/>
    <w:rsid w:val="00AA1988"/>
    <w:rsid w:val="00AA1C28"/>
    <w:rsid w:val="00AA2053"/>
    <w:rsid w:val="00AA2C20"/>
    <w:rsid w:val="00AA31D1"/>
    <w:rsid w:val="00AA3D5E"/>
    <w:rsid w:val="00AA5D21"/>
    <w:rsid w:val="00AA6746"/>
    <w:rsid w:val="00AB0403"/>
    <w:rsid w:val="00AB0C92"/>
    <w:rsid w:val="00AB0E60"/>
    <w:rsid w:val="00AB1F09"/>
    <w:rsid w:val="00AB219C"/>
    <w:rsid w:val="00AB2778"/>
    <w:rsid w:val="00AB2DA2"/>
    <w:rsid w:val="00AB2F2B"/>
    <w:rsid w:val="00AB329A"/>
    <w:rsid w:val="00AB3493"/>
    <w:rsid w:val="00AB3A4A"/>
    <w:rsid w:val="00AB4568"/>
    <w:rsid w:val="00AB475E"/>
    <w:rsid w:val="00AB5E2B"/>
    <w:rsid w:val="00AB5FD4"/>
    <w:rsid w:val="00AB607A"/>
    <w:rsid w:val="00AB6A71"/>
    <w:rsid w:val="00AB6A78"/>
    <w:rsid w:val="00AB6EFC"/>
    <w:rsid w:val="00AB7551"/>
    <w:rsid w:val="00AB7FA8"/>
    <w:rsid w:val="00AC00C7"/>
    <w:rsid w:val="00AC0174"/>
    <w:rsid w:val="00AC2F4F"/>
    <w:rsid w:val="00AC408C"/>
    <w:rsid w:val="00AC4435"/>
    <w:rsid w:val="00AC44D4"/>
    <w:rsid w:val="00AC498E"/>
    <w:rsid w:val="00AC4A7C"/>
    <w:rsid w:val="00AC4C42"/>
    <w:rsid w:val="00AC5230"/>
    <w:rsid w:val="00AC5407"/>
    <w:rsid w:val="00AC5874"/>
    <w:rsid w:val="00AC6079"/>
    <w:rsid w:val="00AC6238"/>
    <w:rsid w:val="00AC6B3F"/>
    <w:rsid w:val="00AC6EE4"/>
    <w:rsid w:val="00AC7BF4"/>
    <w:rsid w:val="00AC7C6B"/>
    <w:rsid w:val="00AC7FCB"/>
    <w:rsid w:val="00AD0181"/>
    <w:rsid w:val="00AD041A"/>
    <w:rsid w:val="00AD0B1E"/>
    <w:rsid w:val="00AD0EA2"/>
    <w:rsid w:val="00AD14C1"/>
    <w:rsid w:val="00AD16C4"/>
    <w:rsid w:val="00AD1897"/>
    <w:rsid w:val="00AD2C7A"/>
    <w:rsid w:val="00AD347A"/>
    <w:rsid w:val="00AD3C5A"/>
    <w:rsid w:val="00AD3F1A"/>
    <w:rsid w:val="00AD4B95"/>
    <w:rsid w:val="00AD4C33"/>
    <w:rsid w:val="00AD50A7"/>
    <w:rsid w:val="00AD7752"/>
    <w:rsid w:val="00AD7D01"/>
    <w:rsid w:val="00AE00CA"/>
    <w:rsid w:val="00AE06E6"/>
    <w:rsid w:val="00AE1A95"/>
    <w:rsid w:val="00AE1FAD"/>
    <w:rsid w:val="00AE2352"/>
    <w:rsid w:val="00AE2731"/>
    <w:rsid w:val="00AE3FB2"/>
    <w:rsid w:val="00AE582B"/>
    <w:rsid w:val="00AE5DF9"/>
    <w:rsid w:val="00AE605A"/>
    <w:rsid w:val="00AE63E9"/>
    <w:rsid w:val="00AE6D08"/>
    <w:rsid w:val="00AE7B3A"/>
    <w:rsid w:val="00AE7F96"/>
    <w:rsid w:val="00AF01C3"/>
    <w:rsid w:val="00AF033D"/>
    <w:rsid w:val="00AF03FC"/>
    <w:rsid w:val="00AF101F"/>
    <w:rsid w:val="00AF1A55"/>
    <w:rsid w:val="00AF1CA7"/>
    <w:rsid w:val="00AF2238"/>
    <w:rsid w:val="00AF2691"/>
    <w:rsid w:val="00AF2EF2"/>
    <w:rsid w:val="00AF47BC"/>
    <w:rsid w:val="00AF47CA"/>
    <w:rsid w:val="00AF48B2"/>
    <w:rsid w:val="00AF5B9C"/>
    <w:rsid w:val="00AF5F83"/>
    <w:rsid w:val="00AF69ED"/>
    <w:rsid w:val="00AF6DA6"/>
    <w:rsid w:val="00AF7DD1"/>
    <w:rsid w:val="00B002C9"/>
    <w:rsid w:val="00B00B4E"/>
    <w:rsid w:val="00B00FBB"/>
    <w:rsid w:val="00B01F7F"/>
    <w:rsid w:val="00B02243"/>
    <w:rsid w:val="00B0294F"/>
    <w:rsid w:val="00B02C53"/>
    <w:rsid w:val="00B02F39"/>
    <w:rsid w:val="00B03DFA"/>
    <w:rsid w:val="00B043B3"/>
    <w:rsid w:val="00B047B3"/>
    <w:rsid w:val="00B04E49"/>
    <w:rsid w:val="00B054CC"/>
    <w:rsid w:val="00B05904"/>
    <w:rsid w:val="00B06533"/>
    <w:rsid w:val="00B074C0"/>
    <w:rsid w:val="00B07A7D"/>
    <w:rsid w:val="00B11219"/>
    <w:rsid w:val="00B11459"/>
    <w:rsid w:val="00B11AA1"/>
    <w:rsid w:val="00B12186"/>
    <w:rsid w:val="00B12522"/>
    <w:rsid w:val="00B12EDE"/>
    <w:rsid w:val="00B134F7"/>
    <w:rsid w:val="00B13ED1"/>
    <w:rsid w:val="00B13F11"/>
    <w:rsid w:val="00B140DD"/>
    <w:rsid w:val="00B154DE"/>
    <w:rsid w:val="00B15B6E"/>
    <w:rsid w:val="00B15F13"/>
    <w:rsid w:val="00B16275"/>
    <w:rsid w:val="00B1728B"/>
    <w:rsid w:val="00B17684"/>
    <w:rsid w:val="00B17A96"/>
    <w:rsid w:val="00B20EAB"/>
    <w:rsid w:val="00B2157E"/>
    <w:rsid w:val="00B21F65"/>
    <w:rsid w:val="00B21F68"/>
    <w:rsid w:val="00B2223D"/>
    <w:rsid w:val="00B224AD"/>
    <w:rsid w:val="00B23DC4"/>
    <w:rsid w:val="00B23E9C"/>
    <w:rsid w:val="00B25383"/>
    <w:rsid w:val="00B25793"/>
    <w:rsid w:val="00B25D98"/>
    <w:rsid w:val="00B2621B"/>
    <w:rsid w:val="00B262BF"/>
    <w:rsid w:val="00B279C0"/>
    <w:rsid w:val="00B30A5F"/>
    <w:rsid w:val="00B30CC6"/>
    <w:rsid w:val="00B315E1"/>
    <w:rsid w:val="00B31628"/>
    <w:rsid w:val="00B319AA"/>
    <w:rsid w:val="00B31A2F"/>
    <w:rsid w:val="00B31AB1"/>
    <w:rsid w:val="00B32426"/>
    <w:rsid w:val="00B3282B"/>
    <w:rsid w:val="00B32A4D"/>
    <w:rsid w:val="00B33578"/>
    <w:rsid w:val="00B34159"/>
    <w:rsid w:val="00B341ED"/>
    <w:rsid w:val="00B344CA"/>
    <w:rsid w:val="00B344E8"/>
    <w:rsid w:val="00B35319"/>
    <w:rsid w:val="00B36787"/>
    <w:rsid w:val="00B36829"/>
    <w:rsid w:val="00B36EA9"/>
    <w:rsid w:val="00B37DB5"/>
    <w:rsid w:val="00B408DB"/>
    <w:rsid w:val="00B40FBF"/>
    <w:rsid w:val="00B437BE"/>
    <w:rsid w:val="00B43AF8"/>
    <w:rsid w:val="00B44057"/>
    <w:rsid w:val="00B443F7"/>
    <w:rsid w:val="00B445BD"/>
    <w:rsid w:val="00B4468A"/>
    <w:rsid w:val="00B44CA4"/>
    <w:rsid w:val="00B459AF"/>
    <w:rsid w:val="00B45A2F"/>
    <w:rsid w:val="00B47429"/>
    <w:rsid w:val="00B50210"/>
    <w:rsid w:val="00B50588"/>
    <w:rsid w:val="00B50748"/>
    <w:rsid w:val="00B509E9"/>
    <w:rsid w:val="00B511E0"/>
    <w:rsid w:val="00B516F1"/>
    <w:rsid w:val="00B5279F"/>
    <w:rsid w:val="00B53087"/>
    <w:rsid w:val="00B545E8"/>
    <w:rsid w:val="00B549E3"/>
    <w:rsid w:val="00B54BD0"/>
    <w:rsid w:val="00B55195"/>
    <w:rsid w:val="00B555CE"/>
    <w:rsid w:val="00B55DFC"/>
    <w:rsid w:val="00B563E8"/>
    <w:rsid w:val="00B5665D"/>
    <w:rsid w:val="00B56B32"/>
    <w:rsid w:val="00B56E9F"/>
    <w:rsid w:val="00B57940"/>
    <w:rsid w:val="00B57A7D"/>
    <w:rsid w:val="00B60D3E"/>
    <w:rsid w:val="00B6163F"/>
    <w:rsid w:val="00B61C88"/>
    <w:rsid w:val="00B62A8F"/>
    <w:rsid w:val="00B64450"/>
    <w:rsid w:val="00B64FBD"/>
    <w:rsid w:val="00B6598E"/>
    <w:rsid w:val="00B6721A"/>
    <w:rsid w:val="00B67943"/>
    <w:rsid w:val="00B70A0A"/>
    <w:rsid w:val="00B70CAE"/>
    <w:rsid w:val="00B71C2C"/>
    <w:rsid w:val="00B71DBB"/>
    <w:rsid w:val="00B72042"/>
    <w:rsid w:val="00B724FF"/>
    <w:rsid w:val="00B73570"/>
    <w:rsid w:val="00B74AA8"/>
    <w:rsid w:val="00B75317"/>
    <w:rsid w:val="00B76396"/>
    <w:rsid w:val="00B77817"/>
    <w:rsid w:val="00B77A7C"/>
    <w:rsid w:val="00B80175"/>
    <w:rsid w:val="00B81219"/>
    <w:rsid w:val="00B819A6"/>
    <w:rsid w:val="00B81B01"/>
    <w:rsid w:val="00B82164"/>
    <w:rsid w:val="00B827C4"/>
    <w:rsid w:val="00B82E5C"/>
    <w:rsid w:val="00B840B7"/>
    <w:rsid w:val="00B8438D"/>
    <w:rsid w:val="00B84852"/>
    <w:rsid w:val="00B8494C"/>
    <w:rsid w:val="00B8525C"/>
    <w:rsid w:val="00B8562C"/>
    <w:rsid w:val="00B87233"/>
    <w:rsid w:val="00B905AA"/>
    <w:rsid w:val="00B916E1"/>
    <w:rsid w:val="00B91F3C"/>
    <w:rsid w:val="00B9398E"/>
    <w:rsid w:val="00B93FBC"/>
    <w:rsid w:val="00B9425D"/>
    <w:rsid w:val="00B95760"/>
    <w:rsid w:val="00B95D4A"/>
    <w:rsid w:val="00B962CC"/>
    <w:rsid w:val="00B963A8"/>
    <w:rsid w:val="00B966E7"/>
    <w:rsid w:val="00B968F9"/>
    <w:rsid w:val="00B97284"/>
    <w:rsid w:val="00B97F67"/>
    <w:rsid w:val="00BA05B1"/>
    <w:rsid w:val="00BA0D18"/>
    <w:rsid w:val="00BA1A7D"/>
    <w:rsid w:val="00BA23E7"/>
    <w:rsid w:val="00BA3035"/>
    <w:rsid w:val="00BA363C"/>
    <w:rsid w:val="00BA3751"/>
    <w:rsid w:val="00BA378F"/>
    <w:rsid w:val="00BA397C"/>
    <w:rsid w:val="00BA4F3C"/>
    <w:rsid w:val="00BA58E9"/>
    <w:rsid w:val="00BA5C98"/>
    <w:rsid w:val="00BA6471"/>
    <w:rsid w:val="00BA69AF"/>
    <w:rsid w:val="00BA6C9C"/>
    <w:rsid w:val="00BA7155"/>
    <w:rsid w:val="00BB04F5"/>
    <w:rsid w:val="00BB0DDA"/>
    <w:rsid w:val="00BB2655"/>
    <w:rsid w:val="00BB265F"/>
    <w:rsid w:val="00BB2C4F"/>
    <w:rsid w:val="00BB33F6"/>
    <w:rsid w:val="00BB3726"/>
    <w:rsid w:val="00BB419F"/>
    <w:rsid w:val="00BB4515"/>
    <w:rsid w:val="00BB45C1"/>
    <w:rsid w:val="00BB4653"/>
    <w:rsid w:val="00BB5300"/>
    <w:rsid w:val="00BB5505"/>
    <w:rsid w:val="00BB6461"/>
    <w:rsid w:val="00BB68E6"/>
    <w:rsid w:val="00BB6B69"/>
    <w:rsid w:val="00BB6C7D"/>
    <w:rsid w:val="00BB6EC7"/>
    <w:rsid w:val="00BC0108"/>
    <w:rsid w:val="00BC05A8"/>
    <w:rsid w:val="00BC07DF"/>
    <w:rsid w:val="00BC16BB"/>
    <w:rsid w:val="00BC1DD6"/>
    <w:rsid w:val="00BC22F8"/>
    <w:rsid w:val="00BC276A"/>
    <w:rsid w:val="00BC314D"/>
    <w:rsid w:val="00BC396D"/>
    <w:rsid w:val="00BC3EFF"/>
    <w:rsid w:val="00BC4620"/>
    <w:rsid w:val="00BC51F2"/>
    <w:rsid w:val="00BC63CF"/>
    <w:rsid w:val="00BC73D8"/>
    <w:rsid w:val="00BC7EB0"/>
    <w:rsid w:val="00BD04D3"/>
    <w:rsid w:val="00BD0A46"/>
    <w:rsid w:val="00BD0B39"/>
    <w:rsid w:val="00BD0FE2"/>
    <w:rsid w:val="00BD1A3D"/>
    <w:rsid w:val="00BD2D4C"/>
    <w:rsid w:val="00BD2DFA"/>
    <w:rsid w:val="00BD3364"/>
    <w:rsid w:val="00BD388A"/>
    <w:rsid w:val="00BD4195"/>
    <w:rsid w:val="00BD5538"/>
    <w:rsid w:val="00BD62E7"/>
    <w:rsid w:val="00BD6444"/>
    <w:rsid w:val="00BD71C5"/>
    <w:rsid w:val="00BD7B96"/>
    <w:rsid w:val="00BD7FC2"/>
    <w:rsid w:val="00BE0A2A"/>
    <w:rsid w:val="00BE0CE6"/>
    <w:rsid w:val="00BE1615"/>
    <w:rsid w:val="00BE18EC"/>
    <w:rsid w:val="00BE2A89"/>
    <w:rsid w:val="00BE35D3"/>
    <w:rsid w:val="00BE3C93"/>
    <w:rsid w:val="00BE4B3D"/>
    <w:rsid w:val="00BE4D34"/>
    <w:rsid w:val="00BE5526"/>
    <w:rsid w:val="00BE63E1"/>
    <w:rsid w:val="00BE69D5"/>
    <w:rsid w:val="00BE72C0"/>
    <w:rsid w:val="00BE7F63"/>
    <w:rsid w:val="00BF0578"/>
    <w:rsid w:val="00BF07E9"/>
    <w:rsid w:val="00BF12F4"/>
    <w:rsid w:val="00BF196D"/>
    <w:rsid w:val="00BF3667"/>
    <w:rsid w:val="00BF3688"/>
    <w:rsid w:val="00BF4933"/>
    <w:rsid w:val="00BF5018"/>
    <w:rsid w:val="00BF60B0"/>
    <w:rsid w:val="00BF61E5"/>
    <w:rsid w:val="00BF6F9D"/>
    <w:rsid w:val="00BF73FB"/>
    <w:rsid w:val="00BF7580"/>
    <w:rsid w:val="00BF776C"/>
    <w:rsid w:val="00C0177D"/>
    <w:rsid w:val="00C0224B"/>
    <w:rsid w:val="00C02485"/>
    <w:rsid w:val="00C03595"/>
    <w:rsid w:val="00C0371F"/>
    <w:rsid w:val="00C040A6"/>
    <w:rsid w:val="00C0459C"/>
    <w:rsid w:val="00C04E84"/>
    <w:rsid w:val="00C04F26"/>
    <w:rsid w:val="00C052F5"/>
    <w:rsid w:val="00C0567C"/>
    <w:rsid w:val="00C05A97"/>
    <w:rsid w:val="00C05AE8"/>
    <w:rsid w:val="00C05CE7"/>
    <w:rsid w:val="00C062F3"/>
    <w:rsid w:val="00C063AD"/>
    <w:rsid w:val="00C065BE"/>
    <w:rsid w:val="00C068C1"/>
    <w:rsid w:val="00C06AA8"/>
    <w:rsid w:val="00C0799F"/>
    <w:rsid w:val="00C109CC"/>
    <w:rsid w:val="00C11441"/>
    <w:rsid w:val="00C114B9"/>
    <w:rsid w:val="00C11986"/>
    <w:rsid w:val="00C11FD0"/>
    <w:rsid w:val="00C12FD7"/>
    <w:rsid w:val="00C13187"/>
    <w:rsid w:val="00C1350D"/>
    <w:rsid w:val="00C13DFD"/>
    <w:rsid w:val="00C13FE0"/>
    <w:rsid w:val="00C14167"/>
    <w:rsid w:val="00C158E2"/>
    <w:rsid w:val="00C15B3C"/>
    <w:rsid w:val="00C15C3C"/>
    <w:rsid w:val="00C16882"/>
    <w:rsid w:val="00C17C9A"/>
    <w:rsid w:val="00C2026E"/>
    <w:rsid w:val="00C20810"/>
    <w:rsid w:val="00C23025"/>
    <w:rsid w:val="00C233F9"/>
    <w:rsid w:val="00C2354A"/>
    <w:rsid w:val="00C235FF"/>
    <w:rsid w:val="00C240D0"/>
    <w:rsid w:val="00C24575"/>
    <w:rsid w:val="00C2482A"/>
    <w:rsid w:val="00C24BE2"/>
    <w:rsid w:val="00C25196"/>
    <w:rsid w:val="00C251C3"/>
    <w:rsid w:val="00C251EC"/>
    <w:rsid w:val="00C25F62"/>
    <w:rsid w:val="00C27CF3"/>
    <w:rsid w:val="00C30251"/>
    <w:rsid w:val="00C30718"/>
    <w:rsid w:val="00C30F28"/>
    <w:rsid w:val="00C31621"/>
    <w:rsid w:val="00C319BB"/>
    <w:rsid w:val="00C32590"/>
    <w:rsid w:val="00C3307A"/>
    <w:rsid w:val="00C34386"/>
    <w:rsid w:val="00C343D3"/>
    <w:rsid w:val="00C3440C"/>
    <w:rsid w:val="00C34D20"/>
    <w:rsid w:val="00C353A8"/>
    <w:rsid w:val="00C353D7"/>
    <w:rsid w:val="00C35CE2"/>
    <w:rsid w:val="00C35FBE"/>
    <w:rsid w:val="00C36099"/>
    <w:rsid w:val="00C36B01"/>
    <w:rsid w:val="00C36C1A"/>
    <w:rsid w:val="00C36D75"/>
    <w:rsid w:val="00C371B7"/>
    <w:rsid w:val="00C40107"/>
    <w:rsid w:val="00C40165"/>
    <w:rsid w:val="00C402E6"/>
    <w:rsid w:val="00C403D8"/>
    <w:rsid w:val="00C41228"/>
    <w:rsid w:val="00C416F5"/>
    <w:rsid w:val="00C41992"/>
    <w:rsid w:val="00C429D0"/>
    <w:rsid w:val="00C42DCE"/>
    <w:rsid w:val="00C42E2A"/>
    <w:rsid w:val="00C43C91"/>
    <w:rsid w:val="00C43D68"/>
    <w:rsid w:val="00C440D3"/>
    <w:rsid w:val="00C4421D"/>
    <w:rsid w:val="00C446BD"/>
    <w:rsid w:val="00C447D3"/>
    <w:rsid w:val="00C4484D"/>
    <w:rsid w:val="00C45143"/>
    <w:rsid w:val="00C4621B"/>
    <w:rsid w:val="00C473D4"/>
    <w:rsid w:val="00C525C7"/>
    <w:rsid w:val="00C526BB"/>
    <w:rsid w:val="00C527A5"/>
    <w:rsid w:val="00C529B4"/>
    <w:rsid w:val="00C5393F"/>
    <w:rsid w:val="00C53FE3"/>
    <w:rsid w:val="00C54222"/>
    <w:rsid w:val="00C54F46"/>
    <w:rsid w:val="00C55204"/>
    <w:rsid w:val="00C56966"/>
    <w:rsid w:val="00C572BD"/>
    <w:rsid w:val="00C572BF"/>
    <w:rsid w:val="00C60BBF"/>
    <w:rsid w:val="00C612B2"/>
    <w:rsid w:val="00C616D8"/>
    <w:rsid w:val="00C61704"/>
    <w:rsid w:val="00C61F9E"/>
    <w:rsid w:val="00C62023"/>
    <w:rsid w:val="00C630A7"/>
    <w:rsid w:val="00C64766"/>
    <w:rsid w:val="00C647C2"/>
    <w:rsid w:val="00C657F2"/>
    <w:rsid w:val="00C66683"/>
    <w:rsid w:val="00C667F5"/>
    <w:rsid w:val="00C66831"/>
    <w:rsid w:val="00C6690D"/>
    <w:rsid w:val="00C66FD0"/>
    <w:rsid w:val="00C67289"/>
    <w:rsid w:val="00C6745F"/>
    <w:rsid w:val="00C7006A"/>
    <w:rsid w:val="00C702FA"/>
    <w:rsid w:val="00C70E9D"/>
    <w:rsid w:val="00C710CE"/>
    <w:rsid w:val="00C71E18"/>
    <w:rsid w:val="00C72089"/>
    <w:rsid w:val="00C722BF"/>
    <w:rsid w:val="00C72D26"/>
    <w:rsid w:val="00C7339C"/>
    <w:rsid w:val="00C7459D"/>
    <w:rsid w:val="00C74D68"/>
    <w:rsid w:val="00C75A3D"/>
    <w:rsid w:val="00C7614F"/>
    <w:rsid w:val="00C76166"/>
    <w:rsid w:val="00C762FE"/>
    <w:rsid w:val="00C767FA"/>
    <w:rsid w:val="00C7680E"/>
    <w:rsid w:val="00C775CA"/>
    <w:rsid w:val="00C778C1"/>
    <w:rsid w:val="00C77DB8"/>
    <w:rsid w:val="00C77E9C"/>
    <w:rsid w:val="00C82EAA"/>
    <w:rsid w:val="00C8385C"/>
    <w:rsid w:val="00C8385F"/>
    <w:rsid w:val="00C83EAA"/>
    <w:rsid w:val="00C844F0"/>
    <w:rsid w:val="00C84760"/>
    <w:rsid w:val="00C85028"/>
    <w:rsid w:val="00C85F46"/>
    <w:rsid w:val="00C86069"/>
    <w:rsid w:val="00C86A0A"/>
    <w:rsid w:val="00C86FD5"/>
    <w:rsid w:val="00C873C1"/>
    <w:rsid w:val="00C8761F"/>
    <w:rsid w:val="00C87B36"/>
    <w:rsid w:val="00C9069C"/>
    <w:rsid w:val="00C913EE"/>
    <w:rsid w:val="00C91EF4"/>
    <w:rsid w:val="00C922B4"/>
    <w:rsid w:val="00C9241D"/>
    <w:rsid w:val="00C925EA"/>
    <w:rsid w:val="00C92927"/>
    <w:rsid w:val="00C931E5"/>
    <w:rsid w:val="00C936CF"/>
    <w:rsid w:val="00C96AF7"/>
    <w:rsid w:val="00C96C7C"/>
    <w:rsid w:val="00C97DA8"/>
    <w:rsid w:val="00C97EC8"/>
    <w:rsid w:val="00CA06D3"/>
    <w:rsid w:val="00CA0E3F"/>
    <w:rsid w:val="00CA17FB"/>
    <w:rsid w:val="00CA1EF1"/>
    <w:rsid w:val="00CA1F11"/>
    <w:rsid w:val="00CA3050"/>
    <w:rsid w:val="00CA39C2"/>
    <w:rsid w:val="00CA3E4E"/>
    <w:rsid w:val="00CA4311"/>
    <w:rsid w:val="00CA4412"/>
    <w:rsid w:val="00CA516E"/>
    <w:rsid w:val="00CA5329"/>
    <w:rsid w:val="00CA5358"/>
    <w:rsid w:val="00CA5454"/>
    <w:rsid w:val="00CA5593"/>
    <w:rsid w:val="00CA5C75"/>
    <w:rsid w:val="00CA78D2"/>
    <w:rsid w:val="00CB0CCB"/>
    <w:rsid w:val="00CB25B7"/>
    <w:rsid w:val="00CB27B9"/>
    <w:rsid w:val="00CB370A"/>
    <w:rsid w:val="00CB3FA1"/>
    <w:rsid w:val="00CB4C76"/>
    <w:rsid w:val="00CB508B"/>
    <w:rsid w:val="00CB536B"/>
    <w:rsid w:val="00CB5F2C"/>
    <w:rsid w:val="00CB770C"/>
    <w:rsid w:val="00CB781D"/>
    <w:rsid w:val="00CB7A55"/>
    <w:rsid w:val="00CB7CB7"/>
    <w:rsid w:val="00CB7D16"/>
    <w:rsid w:val="00CC08C7"/>
    <w:rsid w:val="00CC097B"/>
    <w:rsid w:val="00CC163F"/>
    <w:rsid w:val="00CC2004"/>
    <w:rsid w:val="00CC22C3"/>
    <w:rsid w:val="00CC31C8"/>
    <w:rsid w:val="00CC356F"/>
    <w:rsid w:val="00CC357D"/>
    <w:rsid w:val="00CC5BBC"/>
    <w:rsid w:val="00CC5D11"/>
    <w:rsid w:val="00CD0ED5"/>
    <w:rsid w:val="00CD1D37"/>
    <w:rsid w:val="00CD1E50"/>
    <w:rsid w:val="00CD1FBF"/>
    <w:rsid w:val="00CD2F50"/>
    <w:rsid w:val="00CD2F95"/>
    <w:rsid w:val="00CD2FE4"/>
    <w:rsid w:val="00CD3831"/>
    <w:rsid w:val="00CD3C3D"/>
    <w:rsid w:val="00CD45E4"/>
    <w:rsid w:val="00CD46BE"/>
    <w:rsid w:val="00CD4793"/>
    <w:rsid w:val="00CD53D3"/>
    <w:rsid w:val="00CD54DC"/>
    <w:rsid w:val="00CD5A24"/>
    <w:rsid w:val="00CD5D0A"/>
    <w:rsid w:val="00CD6529"/>
    <w:rsid w:val="00CD75B7"/>
    <w:rsid w:val="00CD768C"/>
    <w:rsid w:val="00CDD6B2"/>
    <w:rsid w:val="00CE0476"/>
    <w:rsid w:val="00CE21A8"/>
    <w:rsid w:val="00CE30AF"/>
    <w:rsid w:val="00CE35ED"/>
    <w:rsid w:val="00CE4164"/>
    <w:rsid w:val="00CE4EFE"/>
    <w:rsid w:val="00CE6A95"/>
    <w:rsid w:val="00CF03C8"/>
    <w:rsid w:val="00CF0E5F"/>
    <w:rsid w:val="00CF14B0"/>
    <w:rsid w:val="00CF2043"/>
    <w:rsid w:val="00CF22BA"/>
    <w:rsid w:val="00CF2334"/>
    <w:rsid w:val="00CF3CED"/>
    <w:rsid w:val="00CF4A00"/>
    <w:rsid w:val="00CF4A90"/>
    <w:rsid w:val="00CF55F1"/>
    <w:rsid w:val="00CF5B08"/>
    <w:rsid w:val="00CF60BE"/>
    <w:rsid w:val="00CF70AB"/>
    <w:rsid w:val="00CF72FC"/>
    <w:rsid w:val="00CF7C45"/>
    <w:rsid w:val="00D00D02"/>
    <w:rsid w:val="00D01174"/>
    <w:rsid w:val="00D018BF"/>
    <w:rsid w:val="00D01CE4"/>
    <w:rsid w:val="00D02831"/>
    <w:rsid w:val="00D04022"/>
    <w:rsid w:val="00D0409B"/>
    <w:rsid w:val="00D04CE4"/>
    <w:rsid w:val="00D06105"/>
    <w:rsid w:val="00D06BCC"/>
    <w:rsid w:val="00D07D2A"/>
    <w:rsid w:val="00D07D5B"/>
    <w:rsid w:val="00D10262"/>
    <w:rsid w:val="00D11727"/>
    <w:rsid w:val="00D11FC0"/>
    <w:rsid w:val="00D12024"/>
    <w:rsid w:val="00D147DC"/>
    <w:rsid w:val="00D15233"/>
    <w:rsid w:val="00D15509"/>
    <w:rsid w:val="00D15647"/>
    <w:rsid w:val="00D159B5"/>
    <w:rsid w:val="00D15B69"/>
    <w:rsid w:val="00D160AA"/>
    <w:rsid w:val="00D16153"/>
    <w:rsid w:val="00D163F5"/>
    <w:rsid w:val="00D1734D"/>
    <w:rsid w:val="00D17362"/>
    <w:rsid w:val="00D17DAE"/>
    <w:rsid w:val="00D2058C"/>
    <w:rsid w:val="00D2281A"/>
    <w:rsid w:val="00D229AC"/>
    <w:rsid w:val="00D22D3A"/>
    <w:rsid w:val="00D248E9"/>
    <w:rsid w:val="00D24A1B"/>
    <w:rsid w:val="00D24B98"/>
    <w:rsid w:val="00D24D93"/>
    <w:rsid w:val="00D256BD"/>
    <w:rsid w:val="00D257C2"/>
    <w:rsid w:val="00D276D1"/>
    <w:rsid w:val="00D27A3F"/>
    <w:rsid w:val="00D3032B"/>
    <w:rsid w:val="00D303A0"/>
    <w:rsid w:val="00D304D2"/>
    <w:rsid w:val="00D3059B"/>
    <w:rsid w:val="00D30651"/>
    <w:rsid w:val="00D30702"/>
    <w:rsid w:val="00D31200"/>
    <w:rsid w:val="00D31B9D"/>
    <w:rsid w:val="00D3221B"/>
    <w:rsid w:val="00D32291"/>
    <w:rsid w:val="00D3254B"/>
    <w:rsid w:val="00D34162"/>
    <w:rsid w:val="00D348D9"/>
    <w:rsid w:val="00D34B38"/>
    <w:rsid w:val="00D35848"/>
    <w:rsid w:val="00D36299"/>
    <w:rsid w:val="00D36317"/>
    <w:rsid w:val="00D36B05"/>
    <w:rsid w:val="00D36DC7"/>
    <w:rsid w:val="00D3708C"/>
    <w:rsid w:val="00D379F7"/>
    <w:rsid w:val="00D37DB6"/>
    <w:rsid w:val="00D4087C"/>
    <w:rsid w:val="00D41375"/>
    <w:rsid w:val="00D41C24"/>
    <w:rsid w:val="00D41F64"/>
    <w:rsid w:val="00D427D2"/>
    <w:rsid w:val="00D4365A"/>
    <w:rsid w:val="00D43903"/>
    <w:rsid w:val="00D43E27"/>
    <w:rsid w:val="00D45190"/>
    <w:rsid w:val="00D45A76"/>
    <w:rsid w:val="00D46999"/>
    <w:rsid w:val="00D50208"/>
    <w:rsid w:val="00D50291"/>
    <w:rsid w:val="00D51578"/>
    <w:rsid w:val="00D51FB0"/>
    <w:rsid w:val="00D5202A"/>
    <w:rsid w:val="00D523B2"/>
    <w:rsid w:val="00D53577"/>
    <w:rsid w:val="00D53A07"/>
    <w:rsid w:val="00D53E01"/>
    <w:rsid w:val="00D54171"/>
    <w:rsid w:val="00D55610"/>
    <w:rsid w:val="00D556AF"/>
    <w:rsid w:val="00D559A2"/>
    <w:rsid w:val="00D55E4A"/>
    <w:rsid w:val="00D56724"/>
    <w:rsid w:val="00D56F6B"/>
    <w:rsid w:val="00D57532"/>
    <w:rsid w:val="00D60046"/>
    <w:rsid w:val="00D601AA"/>
    <w:rsid w:val="00D613FF"/>
    <w:rsid w:val="00D61C98"/>
    <w:rsid w:val="00D629D8"/>
    <w:rsid w:val="00D62DE4"/>
    <w:rsid w:val="00D62E49"/>
    <w:rsid w:val="00D63339"/>
    <w:rsid w:val="00D6399E"/>
    <w:rsid w:val="00D63D30"/>
    <w:rsid w:val="00D63EC9"/>
    <w:rsid w:val="00D63FFF"/>
    <w:rsid w:val="00D649D8"/>
    <w:rsid w:val="00D64EB1"/>
    <w:rsid w:val="00D6653E"/>
    <w:rsid w:val="00D66ED4"/>
    <w:rsid w:val="00D67654"/>
    <w:rsid w:val="00D70046"/>
    <w:rsid w:val="00D70967"/>
    <w:rsid w:val="00D7188E"/>
    <w:rsid w:val="00D71FFB"/>
    <w:rsid w:val="00D7279E"/>
    <w:rsid w:val="00D73083"/>
    <w:rsid w:val="00D7310B"/>
    <w:rsid w:val="00D73747"/>
    <w:rsid w:val="00D73801"/>
    <w:rsid w:val="00D7389D"/>
    <w:rsid w:val="00D74076"/>
    <w:rsid w:val="00D74409"/>
    <w:rsid w:val="00D74A57"/>
    <w:rsid w:val="00D74C76"/>
    <w:rsid w:val="00D74E95"/>
    <w:rsid w:val="00D756C9"/>
    <w:rsid w:val="00D75962"/>
    <w:rsid w:val="00D77B63"/>
    <w:rsid w:val="00D77D4A"/>
    <w:rsid w:val="00D801E5"/>
    <w:rsid w:val="00D80BDA"/>
    <w:rsid w:val="00D817B0"/>
    <w:rsid w:val="00D81A08"/>
    <w:rsid w:val="00D82308"/>
    <w:rsid w:val="00D82A0A"/>
    <w:rsid w:val="00D8420E"/>
    <w:rsid w:val="00D84759"/>
    <w:rsid w:val="00D84DB3"/>
    <w:rsid w:val="00D85D59"/>
    <w:rsid w:val="00D86497"/>
    <w:rsid w:val="00D86D5C"/>
    <w:rsid w:val="00D86E19"/>
    <w:rsid w:val="00D8710C"/>
    <w:rsid w:val="00D90494"/>
    <w:rsid w:val="00D91D6B"/>
    <w:rsid w:val="00D9214C"/>
    <w:rsid w:val="00D9297E"/>
    <w:rsid w:val="00D93073"/>
    <w:rsid w:val="00D930A8"/>
    <w:rsid w:val="00D939F5"/>
    <w:rsid w:val="00D941E7"/>
    <w:rsid w:val="00D9451C"/>
    <w:rsid w:val="00D94667"/>
    <w:rsid w:val="00D9552E"/>
    <w:rsid w:val="00D95C8F"/>
    <w:rsid w:val="00D966A0"/>
    <w:rsid w:val="00D96DD5"/>
    <w:rsid w:val="00D97A87"/>
    <w:rsid w:val="00DA0670"/>
    <w:rsid w:val="00DA09CE"/>
    <w:rsid w:val="00DA15F7"/>
    <w:rsid w:val="00DA19FB"/>
    <w:rsid w:val="00DA1A9D"/>
    <w:rsid w:val="00DA1BB9"/>
    <w:rsid w:val="00DA1BCA"/>
    <w:rsid w:val="00DA20CD"/>
    <w:rsid w:val="00DA3620"/>
    <w:rsid w:val="00DA3844"/>
    <w:rsid w:val="00DA3E0D"/>
    <w:rsid w:val="00DA40E5"/>
    <w:rsid w:val="00DA444E"/>
    <w:rsid w:val="00DA4B4C"/>
    <w:rsid w:val="00DA4BBF"/>
    <w:rsid w:val="00DA4BF1"/>
    <w:rsid w:val="00DA509A"/>
    <w:rsid w:val="00DA5EFD"/>
    <w:rsid w:val="00DA751D"/>
    <w:rsid w:val="00DA774A"/>
    <w:rsid w:val="00DA7C4F"/>
    <w:rsid w:val="00DB1578"/>
    <w:rsid w:val="00DB16F2"/>
    <w:rsid w:val="00DB1EAD"/>
    <w:rsid w:val="00DB26D7"/>
    <w:rsid w:val="00DB53A3"/>
    <w:rsid w:val="00DB5578"/>
    <w:rsid w:val="00DB7078"/>
    <w:rsid w:val="00DC021B"/>
    <w:rsid w:val="00DC1ADE"/>
    <w:rsid w:val="00DC1B8F"/>
    <w:rsid w:val="00DC2971"/>
    <w:rsid w:val="00DC2E39"/>
    <w:rsid w:val="00DC44F6"/>
    <w:rsid w:val="00DC471A"/>
    <w:rsid w:val="00DC4E67"/>
    <w:rsid w:val="00DC4EAF"/>
    <w:rsid w:val="00DC5446"/>
    <w:rsid w:val="00DC6A74"/>
    <w:rsid w:val="00DC7DEC"/>
    <w:rsid w:val="00DC7E7A"/>
    <w:rsid w:val="00DD081A"/>
    <w:rsid w:val="00DD0B7A"/>
    <w:rsid w:val="00DD0E37"/>
    <w:rsid w:val="00DD2AAF"/>
    <w:rsid w:val="00DD3320"/>
    <w:rsid w:val="00DD3497"/>
    <w:rsid w:val="00DD378D"/>
    <w:rsid w:val="00DD4EF8"/>
    <w:rsid w:val="00DD5051"/>
    <w:rsid w:val="00DD5CB4"/>
    <w:rsid w:val="00DD6587"/>
    <w:rsid w:val="00DD6C03"/>
    <w:rsid w:val="00DD77FA"/>
    <w:rsid w:val="00DE0242"/>
    <w:rsid w:val="00DE046C"/>
    <w:rsid w:val="00DE0907"/>
    <w:rsid w:val="00DE17A8"/>
    <w:rsid w:val="00DE1D7F"/>
    <w:rsid w:val="00DE28A2"/>
    <w:rsid w:val="00DE33A1"/>
    <w:rsid w:val="00DE370B"/>
    <w:rsid w:val="00DE47FC"/>
    <w:rsid w:val="00DE4C9E"/>
    <w:rsid w:val="00DE596F"/>
    <w:rsid w:val="00DE670F"/>
    <w:rsid w:val="00DE6837"/>
    <w:rsid w:val="00DE6E0D"/>
    <w:rsid w:val="00DE74F5"/>
    <w:rsid w:val="00DE7EC3"/>
    <w:rsid w:val="00DE7EFB"/>
    <w:rsid w:val="00DF02CF"/>
    <w:rsid w:val="00DF07F9"/>
    <w:rsid w:val="00DF0B33"/>
    <w:rsid w:val="00DF0CE5"/>
    <w:rsid w:val="00DF1DE3"/>
    <w:rsid w:val="00DF2232"/>
    <w:rsid w:val="00DF22DC"/>
    <w:rsid w:val="00DF271B"/>
    <w:rsid w:val="00DF27A8"/>
    <w:rsid w:val="00DF2B72"/>
    <w:rsid w:val="00DF31D9"/>
    <w:rsid w:val="00DF3E63"/>
    <w:rsid w:val="00DF44F7"/>
    <w:rsid w:val="00DF47D5"/>
    <w:rsid w:val="00DF5ABC"/>
    <w:rsid w:val="00DF62DF"/>
    <w:rsid w:val="00DF68EC"/>
    <w:rsid w:val="00DF6E14"/>
    <w:rsid w:val="00DF6EC6"/>
    <w:rsid w:val="00DF6FF7"/>
    <w:rsid w:val="00DF7235"/>
    <w:rsid w:val="00DF723D"/>
    <w:rsid w:val="00DF7794"/>
    <w:rsid w:val="00DF7A44"/>
    <w:rsid w:val="00DF7B7F"/>
    <w:rsid w:val="00E0041B"/>
    <w:rsid w:val="00E00C40"/>
    <w:rsid w:val="00E01154"/>
    <w:rsid w:val="00E02061"/>
    <w:rsid w:val="00E024D2"/>
    <w:rsid w:val="00E02650"/>
    <w:rsid w:val="00E04265"/>
    <w:rsid w:val="00E0441D"/>
    <w:rsid w:val="00E04614"/>
    <w:rsid w:val="00E046F0"/>
    <w:rsid w:val="00E05348"/>
    <w:rsid w:val="00E05BBB"/>
    <w:rsid w:val="00E0654F"/>
    <w:rsid w:val="00E06ED9"/>
    <w:rsid w:val="00E0760F"/>
    <w:rsid w:val="00E07AB0"/>
    <w:rsid w:val="00E07D09"/>
    <w:rsid w:val="00E10743"/>
    <w:rsid w:val="00E1207F"/>
    <w:rsid w:val="00E12CB2"/>
    <w:rsid w:val="00E136B1"/>
    <w:rsid w:val="00E13A6F"/>
    <w:rsid w:val="00E13B98"/>
    <w:rsid w:val="00E14814"/>
    <w:rsid w:val="00E1493B"/>
    <w:rsid w:val="00E15584"/>
    <w:rsid w:val="00E1597C"/>
    <w:rsid w:val="00E172C9"/>
    <w:rsid w:val="00E21538"/>
    <w:rsid w:val="00E21A78"/>
    <w:rsid w:val="00E21BAC"/>
    <w:rsid w:val="00E220CD"/>
    <w:rsid w:val="00E225B2"/>
    <w:rsid w:val="00E22884"/>
    <w:rsid w:val="00E23622"/>
    <w:rsid w:val="00E23D26"/>
    <w:rsid w:val="00E24DD5"/>
    <w:rsid w:val="00E2500E"/>
    <w:rsid w:val="00E251F1"/>
    <w:rsid w:val="00E2528F"/>
    <w:rsid w:val="00E260D4"/>
    <w:rsid w:val="00E26227"/>
    <w:rsid w:val="00E26CEA"/>
    <w:rsid w:val="00E2713C"/>
    <w:rsid w:val="00E27303"/>
    <w:rsid w:val="00E30107"/>
    <w:rsid w:val="00E303E1"/>
    <w:rsid w:val="00E30510"/>
    <w:rsid w:val="00E30827"/>
    <w:rsid w:val="00E31344"/>
    <w:rsid w:val="00E31378"/>
    <w:rsid w:val="00E320E3"/>
    <w:rsid w:val="00E32309"/>
    <w:rsid w:val="00E3301F"/>
    <w:rsid w:val="00E33D9B"/>
    <w:rsid w:val="00E34458"/>
    <w:rsid w:val="00E34F28"/>
    <w:rsid w:val="00E35403"/>
    <w:rsid w:val="00E36934"/>
    <w:rsid w:val="00E36F21"/>
    <w:rsid w:val="00E40B7D"/>
    <w:rsid w:val="00E42D4A"/>
    <w:rsid w:val="00E439D3"/>
    <w:rsid w:val="00E4421A"/>
    <w:rsid w:val="00E44DC9"/>
    <w:rsid w:val="00E44EF3"/>
    <w:rsid w:val="00E4505D"/>
    <w:rsid w:val="00E4709F"/>
    <w:rsid w:val="00E47B28"/>
    <w:rsid w:val="00E500D8"/>
    <w:rsid w:val="00E5176B"/>
    <w:rsid w:val="00E51EA8"/>
    <w:rsid w:val="00E52CDC"/>
    <w:rsid w:val="00E536FC"/>
    <w:rsid w:val="00E53EBF"/>
    <w:rsid w:val="00E54B39"/>
    <w:rsid w:val="00E55306"/>
    <w:rsid w:val="00E5660D"/>
    <w:rsid w:val="00E5668D"/>
    <w:rsid w:val="00E566FD"/>
    <w:rsid w:val="00E569C4"/>
    <w:rsid w:val="00E56C71"/>
    <w:rsid w:val="00E572EC"/>
    <w:rsid w:val="00E57305"/>
    <w:rsid w:val="00E573C5"/>
    <w:rsid w:val="00E577AA"/>
    <w:rsid w:val="00E614E9"/>
    <w:rsid w:val="00E61B20"/>
    <w:rsid w:val="00E623EB"/>
    <w:rsid w:val="00E6315E"/>
    <w:rsid w:val="00E63293"/>
    <w:rsid w:val="00E63331"/>
    <w:rsid w:val="00E6389B"/>
    <w:rsid w:val="00E6597B"/>
    <w:rsid w:val="00E66184"/>
    <w:rsid w:val="00E67F05"/>
    <w:rsid w:val="00E67F3B"/>
    <w:rsid w:val="00E718BC"/>
    <w:rsid w:val="00E71938"/>
    <w:rsid w:val="00E71ED5"/>
    <w:rsid w:val="00E72E63"/>
    <w:rsid w:val="00E7311A"/>
    <w:rsid w:val="00E734E2"/>
    <w:rsid w:val="00E7379F"/>
    <w:rsid w:val="00E73F2A"/>
    <w:rsid w:val="00E75A01"/>
    <w:rsid w:val="00E76652"/>
    <w:rsid w:val="00E7730D"/>
    <w:rsid w:val="00E80F68"/>
    <w:rsid w:val="00E81001"/>
    <w:rsid w:val="00E82B66"/>
    <w:rsid w:val="00E82F4D"/>
    <w:rsid w:val="00E82FA6"/>
    <w:rsid w:val="00E82FD7"/>
    <w:rsid w:val="00E8333E"/>
    <w:rsid w:val="00E8360B"/>
    <w:rsid w:val="00E839B6"/>
    <w:rsid w:val="00E83FE9"/>
    <w:rsid w:val="00E84DA2"/>
    <w:rsid w:val="00E84F54"/>
    <w:rsid w:val="00E84FDD"/>
    <w:rsid w:val="00E852FA"/>
    <w:rsid w:val="00E854A0"/>
    <w:rsid w:val="00E85C8A"/>
    <w:rsid w:val="00E8712C"/>
    <w:rsid w:val="00E9020D"/>
    <w:rsid w:val="00E90849"/>
    <w:rsid w:val="00E91335"/>
    <w:rsid w:val="00E9155F"/>
    <w:rsid w:val="00E919B9"/>
    <w:rsid w:val="00E92807"/>
    <w:rsid w:val="00E935DC"/>
    <w:rsid w:val="00E93959"/>
    <w:rsid w:val="00E94374"/>
    <w:rsid w:val="00E94567"/>
    <w:rsid w:val="00E95398"/>
    <w:rsid w:val="00E95C0B"/>
    <w:rsid w:val="00E961F9"/>
    <w:rsid w:val="00E964CF"/>
    <w:rsid w:val="00E976B0"/>
    <w:rsid w:val="00E97987"/>
    <w:rsid w:val="00EA0504"/>
    <w:rsid w:val="00EA11FF"/>
    <w:rsid w:val="00EA20B0"/>
    <w:rsid w:val="00EA28CC"/>
    <w:rsid w:val="00EA2D4C"/>
    <w:rsid w:val="00EA2FDC"/>
    <w:rsid w:val="00EA3537"/>
    <w:rsid w:val="00EA3598"/>
    <w:rsid w:val="00EA3727"/>
    <w:rsid w:val="00EA4310"/>
    <w:rsid w:val="00EA4C94"/>
    <w:rsid w:val="00EA5294"/>
    <w:rsid w:val="00EA593A"/>
    <w:rsid w:val="00EA5C45"/>
    <w:rsid w:val="00EA62D5"/>
    <w:rsid w:val="00EA65D1"/>
    <w:rsid w:val="00EA68EF"/>
    <w:rsid w:val="00EA7263"/>
    <w:rsid w:val="00EB0664"/>
    <w:rsid w:val="00EB0FD3"/>
    <w:rsid w:val="00EB1A0D"/>
    <w:rsid w:val="00EB2663"/>
    <w:rsid w:val="00EB2896"/>
    <w:rsid w:val="00EB29DF"/>
    <w:rsid w:val="00EB2A59"/>
    <w:rsid w:val="00EB33FB"/>
    <w:rsid w:val="00EB3DD7"/>
    <w:rsid w:val="00EB5F8C"/>
    <w:rsid w:val="00EB6505"/>
    <w:rsid w:val="00EB6A97"/>
    <w:rsid w:val="00EB6AD8"/>
    <w:rsid w:val="00EB6DD1"/>
    <w:rsid w:val="00EB7A5F"/>
    <w:rsid w:val="00EC0172"/>
    <w:rsid w:val="00EC01E4"/>
    <w:rsid w:val="00EC1504"/>
    <w:rsid w:val="00EC1850"/>
    <w:rsid w:val="00EC1871"/>
    <w:rsid w:val="00EC1EC7"/>
    <w:rsid w:val="00EC3940"/>
    <w:rsid w:val="00EC4ECC"/>
    <w:rsid w:val="00EC4F0C"/>
    <w:rsid w:val="00EC5392"/>
    <w:rsid w:val="00EC596F"/>
    <w:rsid w:val="00EC5E14"/>
    <w:rsid w:val="00EC73A1"/>
    <w:rsid w:val="00EC74D6"/>
    <w:rsid w:val="00EC7C0C"/>
    <w:rsid w:val="00EC7D7C"/>
    <w:rsid w:val="00EC7EF8"/>
    <w:rsid w:val="00ED03B9"/>
    <w:rsid w:val="00ED0BF1"/>
    <w:rsid w:val="00ED108E"/>
    <w:rsid w:val="00ED1C71"/>
    <w:rsid w:val="00ED1D4D"/>
    <w:rsid w:val="00ED217E"/>
    <w:rsid w:val="00ED259A"/>
    <w:rsid w:val="00ED27A2"/>
    <w:rsid w:val="00ED28CB"/>
    <w:rsid w:val="00ED3525"/>
    <w:rsid w:val="00ED35D8"/>
    <w:rsid w:val="00ED3849"/>
    <w:rsid w:val="00ED4178"/>
    <w:rsid w:val="00ED4808"/>
    <w:rsid w:val="00ED4CBF"/>
    <w:rsid w:val="00ED5099"/>
    <w:rsid w:val="00ED577A"/>
    <w:rsid w:val="00ED57BB"/>
    <w:rsid w:val="00ED62F2"/>
    <w:rsid w:val="00ED7702"/>
    <w:rsid w:val="00ED7A33"/>
    <w:rsid w:val="00ED7B6C"/>
    <w:rsid w:val="00EDA9C4"/>
    <w:rsid w:val="00EE13E8"/>
    <w:rsid w:val="00EE17F4"/>
    <w:rsid w:val="00EE1B51"/>
    <w:rsid w:val="00EE2533"/>
    <w:rsid w:val="00EE2F23"/>
    <w:rsid w:val="00EE31AA"/>
    <w:rsid w:val="00EE4056"/>
    <w:rsid w:val="00EE47C7"/>
    <w:rsid w:val="00EE4E20"/>
    <w:rsid w:val="00EE5167"/>
    <w:rsid w:val="00EE61A2"/>
    <w:rsid w:val="00EE67A8"/>
    <w:rsid w:val="00EE67D6"/>
    <w:rsid w:val="00EE72DB"/>
    <w:rsid w:val="00EF007F"/>
    <w:rsid w:val="00EF0BDF"/>
    <w:rsid w:val="00EF0FE7"/>
    <w:rsid w:val="00EF1602"/>
    <w:rsid w:val="00EF25B2"/>
    <w:rsid w:val="00EF4431"/>
    <w:rsid w:val="00EF4F0C"/>
    <w:rsid w:val="00EF553A"/>
    <w:rsid w:val="00EF581D"/>
    <w:rsid w:val="00EF58C6"/>
    <w:rsid w:val="00EF5E5F"/>
    <w:rsid w:val="00EF7665"/>
    <w:rsid w:val="00F00170"/>
    <w:rsid w:val="00F0063D"/>
    <w:rsid w:val="00F0081B"/>
    <w:rsid w:val="00F00A09"/>
    <w:rsid w:val="00F0121C"/>
    <w:rsid w:val="00F016A2"/>
    <w:rsid w:val="00F02DEA"/>
    <w:rsid w:val="00F03638"/>
    <w:rsid w:val="00F03B18"/>
    <w:rsid w:val="00F047B0"/>
    <w:rsid w:val="00F047D3"/>
    <w:rsid w:val="00F04BAB"/>
    <w:rsid w:val="00F04EC6"/>
    <w:rsid w:val="00F051CE"/>
    <w:rsid w:val="00F0548F"/>
    <w:rsid w:val="00F05C32"/>
    <w:rsid w:val="00F05FBC"/>
    <w:rsid w:val="00F07344"/>
    <w:rsid w:val="00F10078"/>
    <w:rsid w:val="00F103D1"/>
    <w:rsid w:val="00F10AEE"/>
    <w:rsid w:val="00F1236D"/>
    <w:rsid w:val="00F135DA"/>
    <w:rsid w:val="00F136C3"/>
    <w:rsid w:val="00F13AD0"/>
    <w:rsid w:val="00F13CDC"/>
    <w:rsid w:val="00F141B2"/>
    <w:rsid w:val="00F14934"/>
    <w:rsid w:val="00F14B39"/>
    <w:rsid w:val="00F14D5E"/>
    <w:rsid w:val="00F14E9A"/>
    <w:rsid w:val="00F16AF3"/>
    <w:rsid w:val="00F16DE9"/>
    <w:rsid w:val="00F1713D"/>
    <w:rsid w:val="00F20588"/>
    <w:rsid w:val="00F20A75"/>
    <w:rsid w:val="00F20F9A"/>
    <w:rsid w:val="00F21274"/>
    <w:rsid w:val="00F212C1"/>
    <w:rsid w:val="00F213FF"/>
    <w:rsid w:val="00F22D58"/>
    <w:rsid w:val="00F22EA2"/>
    <w:rsid w:val="00F2354D"/>
    <w:rsid w:val="00F24239"/>
    <w:rsid w:val="00F242ED"/>
    <w:rsid w:val="00F24458"/>
    <w:rsid w:val="00F246C2"/>
    <w:rsid w:val="00F24959"/>
    <w:rsid w:val="00F24C6D"/>
    <w:rsid w:val="00F258FB"/>
    <w:rsid w:val="00F259D4"/>
    <w:rsid w:val="00F25B6D"/>
    <w:rsid w:val="00F274EC"/>
    <w:rsid w:val="00F27BA5"/>
    <w:rsid w:val="00F30004"/>
    <w:rsid w:val="00F31997"/>
    <w:rsid w:val="00F32ADC"/>
    <w:rsid w:val="00F32D99"/>
    <w:rsid w:val="00F3350F"/>
    <w:rsid w:val="00F34EE3"/>
    <w:rsid w:val="00F35960"/>
    <w:rsid w:val="00F35EC6"/>
    <w:rsid w:val="00F366F9"/>
    <w:rsid w:val="00F36ACB"/>
    <w:rsid w:val="00F36AF7"/>
    <w:rsid w:val="00F36DAC"/>
    <w:rsid w:val="00F36EC8"/>
    <w:rsid w:val="00F36FC1"/>
    <w:rsid w:val="00F37827"/>
    <w:rsid w:val="00F379E9"/>
    <w:rsid w:val="00F41274"/>
    <w:rsid w:val="00F435D6"/>
    <w:rsid w:val="00F44B3B"/>
    <w:rsid w:val="00F44BCB"/>
    <w:rsid w:val="00F44EDB"/>
    <w:rsid w:val="00F45489"/>
    <w:rsid w:val="00F45A40"/>
    <w:rsid w:val="00F45DD9"/>
    <w:rsid w:val="00F465E6"/>
    <w:rsid w:val="00F52147"/>
    <w:rsid w:val="00F5309E"/>
    <w:rsid w:val="00F530DD"/>
    <w:rsid w:val="00F5312E"/>
    <w:rsid w:val="00F53BCD"/>
    <w:rsid w:val="00F53E17"/>
    <w:rsid w:val="00F54D63"/>
    <w:rsid w:val="00F55340"/>
    <w:rsid w:val="00F5581B"/>
    <w:rsid w:val="00F56292"/>
    <w:rsid w:val="00F562F8"/>
    <w:rsid w:val="00F56898"/>
    <w:rsid w:val="00F56AE6"/>
    <w:rsid w:val="00F57C2D"/>
    <w:rsid w:val="00F57C96"/>
    <w:rsid w:val="00F60368"/>
    <w:rsid w:val="00F60D1F"/>
    <w:rsid w:val="00F6179D"/>
    <w:rsid w:val="00F61D69"/>
    <w:rsid w:val="00F62BAB"/>
    <w:rsid w:val="00F631D6"/>
    <w:rsid w:val="00F63241"/>
    <w:rsid w:val="00F633CE"/>
    <w:rsid w:val="00F63A00"/>
    <w:rsid w:val="00F63C6E"/>
    <w:rsid w:val="00F64A43"/>
    <w:rsid w:val="00F64C44"/>
    <w:rsid w:val="00F65834"/>
    <w:rsid w:val="00F66A00"/>
    <w:rsid w:val="00F66A62"/>
    <w:rsid w:val="00F67018"/>
    <w:rsid w:val="00F70134"/>
    <w:rsid w:val="00F70269"/>
    <w:rsid w:val="00F70344"/>
    <w:rsid w:val="00F7085E"/>
    <w:rsid w:val="00F7099B"/>
    <w:rsid w:val="00F70ED5"/>
    <w:rsid w:val="00F70F04"/>
    <w:rsid w:val="00F71DB8"/>
    <w:rsid w:val="00F71FDA"/>
    <w:rsid w:val="00F72256"/>
    <w:rsid w:val="00F72956"/>
    <w:rsid w:val="00F72A11"/>
    <w:rsid w:val="00F73C50"/>
    <w:rsid w:val="00F741FE"/>
    <w:rsid w:val="00F74727"/>
    <w:rsid w:val="00F7608F"/>
    <w:rsid w:val="00F766A6"/>
    <w:rsid w:val="00F76B0F"/>
    <w:rsid w:val="00F76EDE"/>
    <w:rsid w:val="00F77239"/>
    <w:rsid w:val="00F77902"/>
    <w:rsid w:val="00F802F2"/>
    <w:rsid w:val="00F820C9"/>
    <w:rsid w:val="00F8257A"/>
    <w:rsid w:val="00F8276F"/>
    <w:rsid w:val="00F8285C"/>
    <w:rsid w:val="00F8291A"/>
    <w:rsid w:val="00F840C3"/>
    <w:rsid w:val="00F850A8"/>
    <w:rsid w:val="00F862BC"/>
    <w:rsid w:val="00F87BEC"/>
    <w:rsid w:val="00F903BF"/>
    <w:rsid w:val="00F9041F"/>
    <w:rsid w:val="00F90472"/>
    <w:rsid w:val="00F906CF"/>
    <w:rsid w:val="00F910E8"/>
    <w:rsid w:val="00F91219"/>
    <w:rsid w:val="00F91E35"/>
    <w:rsid w:val="00F925DB"/>
    <w:rsid w:val="00F926FA"/>
    <w:rsid w:val="00F93360"/>
    <w:rsid w:val="00F93838"/>
    <w:rsid w:val="00F9438E"/>
    <w:rsid w:val="00F948D3"/>
    <w:rsid w:val="00F958F9"/>
    <w:rsid w:val="00F959BF"/>
    <w:rsid w:val="00F95A09"/>
    <w:rsid w:val="00FA030C"/>
    <w:rsid w:val="00FA060F"/>
    <w:rsid w:val="00FA06B7"/>
    <w:rsid w:val="00FA08A8"/>
    <w:rsid w:val="00FA18C9"/>
    <w:rsid w:val="00FA1DEE"/>
    <w:rsid w:val="00FA22E8"/>
    <w:rsid w:val="00FA2782"/>
    <w:rsid w:val="00FA3199"/>
    <w:rsid w:val="00FA36BF"/>
    <w:rsid w:val="00FA3BBE"/>
    <w:rsid w:val="00FA3C65"/>
    <w:rsid w:val="00FA3CF6"/>
    <w:rsid w:val="00FA3FAE"/>
    <w:rsid w:val="00FA47F2"/>
    <w:rsid w:val="00FA4B43"/>
    <w:rsid w:val="00FA5139"/>
    <w:rsid w:val="00FA59AC"/>
    <w:rsid w:val="00FA5BB6"/>
    <w:rsid w:val="00FA661C"/>
    <w:rsid w:val="00FA6C6E"/>
    <w:rsid w:val="00FA7195"/>
    <w:rsid w:val="00FB1166"/>
    <w:rsid w:val="00FB1A15"/>
    <w:rsid w:val="00FB1C42"/>
    <w:rsid w:val="00FB2606"/>
    <w:rsid w:val="00FB2D58"/>
    <w:rsid w:val="00FB2D9C"/>
    <w:rsid w:val="00FB3B27"/>
    <w:rsid w:val="00FB3B5D"/>
    <w:rsid w:val="00FB3B72"/>
    <w:rsid w:val="00FB4A36"/>
    <w:rsid w:val="00FB5859"/>
    <w:rsid w:val="00FB5BCF"/>
    <w:rsid w:val="00FB5F61"/>
    <w:rsid w:val="00FB6474"/>
    <w:rsid w:val="00FB6CD9"/>
    <w:rsid w:val="00FB6CFB"/>
    <w:rsid w:val="00FB7124"/>
    <w:rsid w:val="00FB7C03"/>
    <w:rsid w:val="00FC084A"/>
    <w:rsid w:val="00FC0B01"/>
    <w:rsid w:val="00FC15ED"/>
    <w:rsid w:val="00FC1611"/>
    <w:rsid w:val="00FC166E"/>
    <w:rsid w:val="00FC1C73"/>
    <w:rsid w:val="00FC205C"/>
    <w:rsid w:val="00FC2697"/>
    <w:rsid w:val="00FC31B5"/>
    <w:rsid w:val="00FC3794"/>
    <w:rsid w:val="00FC3E4D"/>
    <w:rsid w:val="00FC3F45"/>
    <w:rsid w:val="00FC41BA"/>
    <w:rsid w:val="00FC42B4"/>
    <w:rsid w:val="00FC4AB3"/>
    <w:rsid w:val="00FC54F9"/>
    <w:rsid w:val="00FC57CA"/>
    <w:rsid w:val="00FC5A97"/>
    <w:rsid w:val="00FC60D9"/>
    <w:rsid w:val="00FC625B"/>
    <w:rsid w:val="00FC708A"/>
    <w:rsid w:val="00FC7C6A"/>
    <w:rsid w:val="00FC7F2A"/>
    <w:rsid w:val="00FC7F7B"/>
    <w:rsid w:val="00FD0041"/>
    <w:rsid w:val="00FD0386"/>
    <w:rsid w:val="00FD0A89"/>
    <w:rsid w:val="00FD0AC1"/>
    <w:rsid w:val="00FD176A"/>
    <w:rsid w:val="00FD1844"/>
    <w:rsid w:val="00FD1B65"/>
    <w:rsid w:val="00FD2071"/>
    <w:rsid w:val="00FD2103"/>
    <w:rsid w:val="00FD240D"/>
    <w:rsid w:val="00FD25FE"/>
    <w:rsid w:val="00FD2B53"/>
    <w:rsid w:val="00FD2DC6"/>
    <w:rsid w:val="00FD3144"/>
    <w:rsid w:val="00FD314C"/>
    <w:rsid w:val="00FD322F"/>
    <w:rsid w:val="00FD348A"/>
    <w:rsid w:val="00FD3590"/>
    <w:rsid w:val="00FD3A52"/>
    <w:rsid w:val="00FD4A1C"/>
    <w:rsid w:val="00FD517D"/>
    <w:rsid w:val="00FD52B9"/>
    <w:rsid w:val="00FD52DB"/>
    <w:rsid w:val="00FD6B43"/>
    <w:rsid w:val="00FD6CFC"/>
    <w:rsid w:val="00FD6D63"/>
    <w:rsid w:val="00FD70D7"/>
    <w:rsid w:val="00FD751C"/>
    <w:rsid w:val="00FE098B"/>
    <w:rsid w:val="00FE112B"/>
    <w:rsid w:val="00FE1D73"/>
    <w:rsid w:val="00FE226A"/>
    <w:rsid w:val="00FE3CC2"/>
    <w:rsid w:val="00FE4095"/>
    <w:rsid w:val="00FE4B3C"/>
    <w:rsid w:val="00FE51F7"/>
    <w:rsid w:val="00FE5A22"/>
    <w:rsid w:val="00FE606C"/>
    <w:rsid w:val="00FE6706"/>
    <w:rsid w:val="00FE6AE6"/>
    <w:rsid w:val="00FE7A2B"/>
    <w:rsid w:val="00FF01CD"/>
    <w:rsid w:val="00FF0230"/>
    <w:rsid w:val="00FF17CB"/>
    <w:rsid w:val="00FF19BA"/>
    <w:rsid w:val="00FF19DE"/>
    <w:rsid w:val="00FF1DE5"/>
    <w:rsid w:val="00FF1FEC"/>
    <w:rsid w:val="00FF2506"/>
    <w:rsid w:val="00FF293F"/>
    <w:rsid w:val="00FF2DB3"/>
    <w:rsid w:val="00FF2F2D"/>
    <w:rsid w:val="00FF2FDC"/>
    <w:rsid w:val="00FF3360"/>
    <w:rsid w:val="00FF3C15"/>
    <w:rsid w:val="00FF3F96"/>
    <w:rsid w:val="00FF407F"/>
    <w:rsid w:val="00FF4281"/>
    <w:rsid w:val="00FF4566"/>
    <w:rsid w:val="00FF46F3"/>
    <w:rsid w:val="00FF5F5F"/>
    <w:rsid w:val="00FF7FC6"/>
    <w:rsid w:val="01AB909F"/>
    <w:rsid w:val="01E454B5"/>
    <w:rsid w:val="0258CF04"/>
    <w:rsid w:val="026E4DB5"/>
    <w:rsid w:val="02A9BE98"/>
    <w:rsid w:val="02DE932A"/>
    <w:rsid w:val="02DFAB59"/>
    <w:rsid w:val="02EC348C"/>
    <w:rsid w:val="030B2A54"/>
    <w:rsid w:val="035BDA77"/>
    <w:rsid w:val="044519DB"/>
    <w:rsid w:val="0484EF90"/>
    <w:rsid w:val="0486AF8B"/>
    <w:rsid w:val="04AB9000"/>
    <w:rsid w:val="04C19B86"/>
    <w:rsid w:val="04D44ED9"/>
    <w:rsid w:val="04F634DB"/>
    <w:rsid w:val="04FE22AC"/>
    <w:rsid w:val="054A2591"/>
    <w:rsid w:val="0608D038"/>
    <w:rsid w:val="0623112C"/>
    <w:rsid w:val="06257E38"/>
    <w:rsid w:val="067E259E"/>
    <w:rsid w:val="06B147BB"/>
    <w:rsid w:val="06B57786"/>
    <w:rsid w:val="06B58C60"/>
    <w:rsid w:val="06F491F0"/>
    <w:rsid w:val="06F786AC"/>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9E3AF79"/>
    <w:rsid w:val="0A40A637"/>
    <w:rsid w:val="0A753799"/>
    <w:rsid w:val="0A87E16D"/>
    <w:rsid w:val="0A8BC716"/>
    <w:rsid w:val="0ACA2D7B"/>
    <w:rsid w:val="0ADB4034"/>
    <w:rsid w:val="0B1EB326"/>
    <w:rsid w:val="0B73FC21"/>
    <w:rsid w:val="0BA89948"/>
    <w:rsid w:val="0BB3DDF0"/>
    <w:rsid w:val="0BC4815A"/>
    <w:rsid w:val="0C3AF6EE"/>
    <w:rsid w:val="0C486F95"/>
    <w:rsid w:val="0C546DB3"/>
    <w:rsid w:val="0C7986A5"/>
    <w:rsid w:val="0CAE7C67"/>
    <w:rsid w:val="0CD0EAFA"/>
    <w:rsid w:val="0D1A2B16"/>
    <w:rsid w:val="0D1D4F7C"/>
    <w:rsid w:val="0D28E840"/>
    <w:rsid w:val="0D2B3C59"/>
    <w:rsid w:val="0D2BB3F1"/>
    <w:rsid w:val="0D4365DC"/>
    <w:rsid w:val="0D5E85C1"/>
    <w:rsid w:val="0D88940A"/>
    <w:rsid w:val="0DBD1968"/>
    <w:rsid w:val="0E12E4DB"/>
    <w:rsid w:val="0E1CFE44"/>
    <w:rsid w:val="0E239890"/>
    <w:rsid w:val="0E33E6F7"/>
    <w:rsid w:val="0E4EE9E4"/>
    <w:rsid w:val="0E8AA526"/>
    <w:rsid w:val="0ECA9721"/>
    <w:rsid w:val="0F59818C"/>
    <w:rsid w:val="101B0ED8"/>
    <w:rsid w:val="102CD914"/>
    <w:rsid w:val="1038B65A"/>
    <w:rsid w:val="108CCAB6"/>
    <w:rsid w:val="109829A3"/>
    <w:rsid w:val="10A9CB14"/>
    <w:rsid w:val="10C926D5"/>
    <w:rsid w:val="10CCDB86"/>
    <w:rsid w:val="11059A15"/>
    <w:rsid w:val="113832EA"/>
    <w:rsid w:val="11BE5647"/>
    <w:rsid w:val="11EAAD5B"/>
    <w:rsid w:val="1210D33F"/>
    <w:rsid w:val="1232775E"/>
    <w:rsid w:val="1238548E"/>
    <w:rsid w:val="123B03DA"/>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7DA135"/>
    <w:rsid w:val="15815FC5"/>
    <w:rsid w:val="15EFE3F7"/>
    <w:rsid w:val="16B0F29B"/>
    <w:rsid w:val="16E7079F"/>
    <w:rsid w:val="1702FD74"/>
    <w:rsid w:val="174A28A8"/>
    <w:rsid w:val="17534C11"/>
    <w:rsid w:val="1769EAD8"/>
    <w:rsid w:val="17CC7664"/>
    <w:rsid w:val="17DE1CF4"/>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9E0DE8"/>
    <w:rsid w:val="1AA97C11"/>
    <w:rsid w:val="1AD38400"/>
    <w:rsid w:val="1B11A42C"/>
    <w:rsid w:val="1B1F6320"/>
    <w:rsid w:val="1B74D37B"/>
    <w:rsid w:val="1B9211B5"/>
    <w:rsid w:val="1BB4F591"/>
    <w:rsid w:val="1BCB5CF7"/>
    <w:rsid w:val="1BF4746B"/>
    <w:rsid w:val="1C0E2583"/>
    <w:rsid w:val="1C167C8D"/>
    <w:rsid w:val="1C82EF8C"/>
    <w:rsid w:val="1CBDE180"/>
    <w:rsid w:val="1CDC8C10"/>
    <w:rsid w:val="1D55E60F"/>
    <w:rsid w:val="1D8D2DF7"/>
    <w:rsid w:val="1DA9590D"/>
    <w:rsid w:val="1DCB8630"/>
    <w:rsid w:val="1DD48AE5"/>
    <w:rsid w:val="1DF0C9F6"/>
    <w:rsid w:val="1E230930"/>
    <w:rsid w:val="1E3041B0"/>
    <w:rsid w:val="1E3A1CE9"/>
    <w:rsid w:val="1E7F9236"/>
    <w:rsid w:val="1E83ED16"/>
    <w:rsid w:val="1ED9B911"/>
    <w:rsid w:val="1EE92B10"/>
    <w:rsid w:val="1F0F4D4E"/>
    <w:rsid w:val="1F0FAD78"/>
    <w:rsid w:val="1FC3CA25"/>
    <w:rsid w:val="1FDA9C37"/>
    <w:rsid w:val="1FFCA03C"/>
    <w:rsid w:val="20631160"/>
    <w:rsid w:val="207491B3"/>
    <w:rsid w:val="207A05E7"/>
    <w:rsid w:val="2093D1DE"/>
    <w:rsid w:val="215991CD"/>
    <w:rsid w:val="21A16139"/>
    <w:rsid w:val="21CD668C"/>
    <w:rsid w:val="21F5FEE4"/>
    <w:rsid w:val="22C775EE"/>
    <w:rsid w:val="23068A51"/>
    <w:rsid w:val="2306D24E"/>
    <w:rsid w:val="2323A897"/>
    <w:rsid w:val="2341730C"/>
    <w:rsid w:val="23676B4D"/>
    <w:rsid w:val="23D94A70"/>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617F7D"/>
    <w:rsid w:val="27794D81"/>
    <w:rsid w:val="2787984C"/>
    <w:rsid w:val="27E5E01B"/>
    <w:rsid w:val="27FADABA"/>
    <w:rsid w:val="281E9957"/>
    <w:rsid w:val="28314BCD"/>
    <w:rsid w:val="283D2548"/>
    <w:rsid w:val="288BCC63"/>
    <w:rsid w:val="28B20FA1"/>
    <w:rsid w:val="28BABC9B"/>
    <w:rsid w:val="28D4F27B"/>
    <w:rsid w:val="28F0F60F"/>
    <w:rsid w:val="28F69A7A"/>
    <w:rsid w:val="293D32DD"/>
    <w:rsid w:val="29723C88"/>
    <w:rsid w:val="297DE3B9"/>
    <w:rsid w:val="29DD7B26"/>
    <w:rsid w:val="29F1E3F6"/>
    <w:rsid w:val="2A2E9BAF"/>
    <w:rsid w:val="2A46CA77"/>
    <w:rsid w:val="2A6A5A58"/>
    <w:rsid w:val="2A7EF2B7"/>
    <w:rsid w:val="2A8C656A"/>
    <w:rsid w:val="2A98DA23"/>
    <w:rsid w:val="2ABBBDF8"/>
    <w:rsid w:val="2B127F39"/>
    <w:rsid w:val="2B9B73AC"/>
    <w:rsid w:val="2BAA488A"/>
    <w:rsid w:val="2BB9A296"/>
    <w:rsid w:val="2C4686E9"/>
    <w:rsid w:val="2C9C0F0F"/>
    <w:rsid w:val="2CAA403F"/>
    <w:rsid w:val="2CAB7022"/>
    <w:rsid w:val="2CCC09DD"/>
    <w:rsid w:val="2CF2D903"/>
    <w:rsid w:val="2D11515D"/>
    <w:rsid w:val="2D177317"/>
    <w:rsid w:val="2D4CE486"/>
    <w:rsid w:val="2D7709D7"/>
    <w:rsid w:val="2D915C9D"/>
    <w:rsid w:val="2D974958"/>
    <w:rsid w:val="2E0BDAD8"/>
    <w:rsid w:val="2E99D2FF"/>
    <w:rsid w:val="2EA363E8"/>
    <w:rsid w:val="2ECFFFDC"/>
    <w:rsid w:val="2ED53C22"/>
    <w:rsid w:val="2EDDF16E"/>
    <w:rsid w:val="2EEE02F9"/>
    <w:rsid w:val="2F55E5F0"/>
    <w:rsid w:val="2F8BF8F1"/>
    <w:rsid w:val="2FC7D62E"/>
    <w:rsid w:val="3008E13D"/>
    <w:rsid w:val="301B95F6"/>
    <w:rsid w:val="304C2D01"/>
    <w:rsid w:val="3066DA71"/>
    <w:rsid w:val="30730FB3"/>
    <w:rsid w:val="30CC31DA"/>
    <w:rsid w:val="30FE978F"/>
    <w:rsid w:val="311B949F"/>
    <w:rsid w:val="312ACA42"/>
    <w:rsid w:val="31A75F78"/>
    <w:rsid w:val="31E4E99D"/>
    <w:rsid w:val="32ABA8F7"/>
    <w:rsid w:val="32E13D00"/>
    <w:rsid w:val="32EFF52D"/>
    <w:rsid w:val="330628AB"/>
    <w:rsid w:val="33141142"/>
    <w:rsid w:val="331DF570"/>
    <w:rsid w:val="333FAF48"/>
    <w:rsid w:val="337E4458"/>
    <w:rsid w:val="33850CD7"/>
    <w:rsid w:val="343AEBD4"/>
    <w:rsid w:val="34964D00"/>
    <w:rsid w:val="35052830"/>
    <w:rsid w:val="3548918A"/>
    <w:rsid w:val="35ABB980"/>
    <w:rsid w:val="3604EBBD"/>
    <w:rsid w:val="3610FEDA"/>
    <w:rsid w:val="361AF718"/>
    <w:rsid w:val="3655307C"/>
    <w:rsid w:val="368163FA"/>
    <w:rsid w:val="3696A66B"/>
    <w:rsid w:val="36A05D9D"/>
    <w:rsid w:val="36AAB594"/>
    <w:rsid w:val="3724E6AC"/>
    <w:rsid w:val="3729FC74"/>
    <w:rsid w:val="374FEED9"/>
    <w:rsid w:val="3755CEB6"/>
    <w:rsid w:val="37619AE7"/>
    <w:rsid w:val="37ACCF3B"/>
    <w:rsid w:val="37DB942C"/>
    <w:rsid w:val="37DE865F"/>
    <w:rsid w:val="380E7474"/>
    <w:rsid w:val="38186DBF"/>
    <w:rsid w:val="387332CA"/>
    <w:rsid w:val="387CC8E8"/>
    <w:rsid w:val="38B6044A"/>
    <w:rsid w:val="39101E3C"/>
    <w:rsid w:val="391928B7"/>
    <w:rsid w:val="39442B7A"/>
    <w:rsid w:val="3954EC07"/>
    <w:rsid w:val="395C9D27"/>
    <w:rsid w:val="395D88E4"/>
    <w:rsid w:val="3973A0C5"/>
    <w:rsid w:val="39741DAB"/>
    <w:rsid w:val="3984C9AF"/>
    <w:rsid w:val="39968AA0"/>
    <w:rsid w:val="39EAF4FF"/>
    <w:rsid w:val="3A179CB2"/>
    <w:rsid w:val="3A2CF203"/>
    <w:rsid w:val="3AA6FF96"/>
    <w:rsid w:val="3AAAB569"/>
    <w:rsid w:val="3AE9C137"/>
    <w:rsid w:val="3B12A8CD"/>
    <w:rsid w:val="3B1699CF"/>
    <w:rsid w:val="3B52F5B1"/>
    <w:rsid w:val="3B72087A"/>
    <w:rsid w:val="3B7BC6A3"/>
    <w:rsid w:val="3B7DE5CA"/>
    <w:rsid w:val="3B957F0C"/>
    <w:rsid w:val="3B9B35A6"/>
    <w:rsid w:val="3BE2D835"/>
    <w:rsid w:val="3C1EA3EF"/>
    <w:rsid w:val="3C573EEB"/>
    <w:rsid w:val="3CC81AE4"/>
    <w:rsid w:val="3CF46E9C"/>
    <w:rsid w:val="3D0776D1"/>
    <w:rsid w:val="3D1856F2"/>
    <w:rsid w:val="3D2DA574"/>
    <w:rsid w:val="3D984075"/>
    <w:rsid w:val="3DB24E8C"/>
    <w:rsid w:val="3DF9D051"/>
    <w:rsid w:val="3DFAF6C3"/>
    <w:rsid w:val="3E0CFB77"/>
    <w:rsid w:val="3E601002"/>
    <w:rsid w:val="3E8523F4"/>
    <w:rsid w:val="3E92B0D0"/>
    <w:rsid w:val="3E984149"/>
    <w:rsid w:val="3EA0C3AA"/>
    <w:rsid w:val="3EB22607"/>
    <w:rsid w:val="3ECA781C"/>
    <w:rsid w:val="3EDF50FC"/>
    <w:rsid w:val="3EF0654C"/>
    <w:rsid w:val="3EF8F3DE"/>
    <w:rsid w:val="3F023A89"/>
    <w:rsid w:val="3F15E37A"/>
    <w:rsid w:val="3F3B48F6"/>
    <w:rsid w:val="3F750048"/>
    <w:rsid w:val="3F91A3E2"/>
    <w:rsid w:val="3FF7A6BD"/>
    <w:rsid w:val="400F59E5"/>
    <w:rsid w:val="402853A4"/>
    <w:rsid w:val="40586ABC"/>
    <w:rsid w:val="4071FE3F"/>
    <w:rsid w:val="408AE034"/>
    <w:rsid w:val="40AB95D6"/>
    <w:rsid w:val="40EAB9C9"/>
    <w:rsid w:val="413F3379"/>
    <w:rsid w:val="41611209"/>
    <w:rsid w:val="417092C0"/>
    <w:rsid w:val="41CED3B6"/>
    <w:rsid w:val="41D50407"/>
    <w:rsid w:val="420218DE"/>
    <w:rsid w:val="422EDE45"/>
    <w:rsid w:val="42411A45"/>
    <w:rsid w:val="428824E9"/>
    <w:rsid w:val="42E2864B"/>
    <w:rsid w:val="42FA73DB"/>
    <w:rsid w:val="4344DE45"/>
    <w:rsid w:val="438D78E0"/>
    <w:rsid w:val="43A9A05B"/>
    <w:rsid w:val="43DD8C28"/>
    <w:rsid w:val="43F8FE6E"/>
    <w:rsid w:val="4411B58B"/>
    <w:rsid w:val="44125B97"/>
    <w:rsid w:val="442677FE"/>
    <w:rsid w:val="446270FC"/>
    <w:rsid w:val="448BA766"/>
    <w:rsid w:val="449E03A9"/>
    <w:rsid w:val="44AE02FE"/>
    <w:rsid w:val="44B84D5C"/>
    <w:rsid w:val="44EB5FA0"/>
    <w:rsid w:val="44EC2DF0"/>
    <w:rsid w:val="453C9578"/>
    <w:rsid w:val="4552D56A"/>
    <w:rsid w:val="456D71AA"/>
    <w:rsid w:val="456E4F3B"/>
    <w:rsid w:val="45A5527B"/>
    <w:rsid w:val="45D38128"/>
    <w:rsid w:val="462C5668"/>
    <w:rsid w:val="46A37694"/>
    <w:rsid w:val="46A51131"/>
    <w:rsid w:val="46B69FF4"/>
    <w:rsid w:val="471F7531"/>
    <w:rsid w:val="4739B613"/>
    <w:rsid w:val="475AF7D2"/>
    <w:rsid w:val="476FB56D"/>
    <w:rsid w:val="477A4075"/>
    <w:rsid w:val="4786CFC2"/>
    <w:rsid w:val="47E4CE05"/>
    <w:rsid w:val="47EF6833"/>
    <w:rsid w:val="47F3B709"/>
    <w:rsid w:val="4807F95A"/>
    <w:rsid w:val="4823BF34"/>
    <w:rsid w:val="48280898"/>
    <w:rsid w:val="4828D523"/>
    <w:rsid w:val="48456106"/>
    <w:rsid w:val="48FC60EE"/>
    <w:rsid w:val="48FFD0B3"/>
    <w:rsid w:val="4989ADCB"/>
    <w:rsid w:val="4993C11D"/>
    <w:rsid w:val="49D4C234"/>
    <w:rsid w:val="49E32A36"/>
    <w:rsid w:val="4A0C2F1C"/>
    <w:rsid w:val="4A6185F5"/>
    <w:rsid w:val="4A6B8EC2"/>
    <w:rsid w:val="4A8815C7"/>
    <w:rsid w:val="4AAD68D7"/>
    <w:rsid w:val="4AC6EF36"/>
    <w:rsid w:val="4ACAB524"/>
    <w:rsid w:val="4AE87E6D"/>
    <w:rsid w:val="4B4E06A3"/>
    <w:rsid w:val="4B595EC2"/>
    <w:rsid w:val="4B5ACA17"/>
    <w:rsid w:val="4B5B4531"/>
    <w:rsid w:val="4BA94FD4"/>
    <w:rsid w:val="4BB9E525"/>
    <w:rsid w:val="4BBEF670"/>
    <w:rsid w:val="4C0AF91C"/>
    <w:rsid w:val="4C1FFDB1"/>
    <w:rsid w:val="4C6B7F2C"/>
    <w:rsid w:val="4C757ECA"/>
    <w:rsid w:val="4C7C526F"/>
    <w:rsid w:val="4C88B57F"/>
    <w:rsid w:val="4C9D3F17"/>
    <w:rsid w:val="4CB96AAF"/>
    <w:rsid w:val="4CD151D1"/>
    <w:rsid w:val="4CF026CF"/>
    <w:rsid w:val="4D0B1909"/>
    <w:rsid w:val="4D0FE561"/>
    <w:rsid w:val="4D479261"/>
    <w:rsid w:val="4D6125A8"/>
    <w:rsid w:val="4D90A37A"/>
    <w:rsid w:val="4DD1BF14"/>
    <w:rsid w:val="4DDC64D1"/>
    <w:rsid w:val="4DDEC4E3"/>
    <w:rsid w:val="4E443C59"/>
    <w:rsid w:val="4EB69BFD"/>
    <w:rsid w:val="4EF763C9"/>
    <w:rsid w:val="4F250C6D"/>
    <w:rsid w:val="4F6841D9"/>
    <w:rsid w:val="4F74DDC8"/>
    <w:rsid w:val="4F97C489"/>
    <w:rsid w:val="4FB72212"/>
    <w:rsid w:val="4FCE495A"/>
    <w:rsid w:val="4FE0CFB1"/>
    <w:rsid w:val="501C200C"/>
    <w:rsid w:val="5036E116"/>
    <w:rsid w:val="505C8C64"/>
    <w:rsid w:val="50934933"/>
    <w:rsid w:val="51246D7D"/>
    <w:rsid w:val="51398CB7"/>
    <w:rsid w:val="5149CC40"/>
    <w:rsid w:val="515B5B29"/>
    <w:rsid w:val="516C52AB"/>
    <w:rsid w:val="51BA513E"/>
    <w:rsid w:val="52664D9D"/>
    <w:rsid w:val="5329E40A"/>
    <w:rsid w:val="534421E2"/>
    <w:rsid w:val="53C5561B"/>
    <w:rsid w:val="53E9CADB"/>
    <w:rsid w:val="5483554A"/>
    <w:rsid w:val="5498D10E"/>
    <w:rsid w:val="55252E16"/>
    <w:rsid w:val="55450B2A"/>
    <w:rsid w:val="554C7ABF"/>
    <w:rsid w:val="5574EBFB"/>
    <w:rsid w:val="5584E44B"/>
    <w:rsid w:val="559150D2"/>
    <w:rsid w:val="55C536F2"/>
    <w:rsid w:val="561E7848"/>
    <w:rsid w:val="5687E78C"/>
    <w:rsid w:val="56C6CF5E"/>
    <w:rsid w:val="56D08C22"/>
    <w:rsid w:val="56F35169"/>
    <w:rsid w:val="56F3D38E"/>
    <w:rsid w:val="56F55229"/>
    <w:rsid w:val="56F56498"/>
    <w:rsid w:val="571B878A"/>
    <w:rsid w:val="5755665A"/>
    <w:rsid w:val="5762642E"/>
    <w:rsid w:val="579FA26A"/>
    <w:rsid w:val="582F5C24"/>
    <w:rsid w:val="58B68E5C"/>
    <w:rsid w:val="58FC9494"/>
    <w:rsid w:val="5903759E"/>
    <w:rsid w:val="593FF4B6"/>
    <w:rsid w:val="59562E41"/>
    <w:rsid w:val="5977A378"/>
    <w:rsid w:val="59FB5A0E"/>
    <w:rsid w:val="59FF3ADB"/>
    <w:rsid w:val="5A4D2EE8"/>
    <w:rsid w:val="5A53DF28"/>
    <w:rsid w:val="5B3497C3"/>
    <w:rsid w:val="5B433C4C"/>
    <w:rsid w:val="5B5F2654"/>
    <w:rsid w:val="5C15FC3F"/>
    <w:rsid w:val="5CD7C861"/>
    <w:rsid w:val="5D07045D"/>
    <w:rsid w:val="5D216748"/>
    <w:rsid w:val="5D250D0E"/>
    <w:rsid w:val="5D815076"/>
    <w:rsid w:val="5D986827"/>
    <w:rsid w:val="5DB9B441"/>
    <w:rsid w:val="5DBDA763"/>
    <w:rsid w:val="5DF08ADC"/>
    <w:rsid w:val="5DFD25E0"/>
    <w:rsid w:val="5E4CFD66"/>
    <w:rsid w:val="5E712BD8"/>
    <w:rsid w:val="5EC07ECF"/>
    <w:rsid w:val="5ED003D5"/>
    <w:rsid w:val="5ED4E1FD"/>
    <w:rsid w:val="5EE1C5E4"/>
    <w:rsid w:val="60571C4C"/>
    <w:rsid w:val="6067909D"/>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3F98E21"/>
    <w:rsid w:val="64010836"/>
    <w:rsid w:val="642DBA7D"/>
    <w:rsid w:val="64324171"/>
    <w:rsid w:val="644AEB5A"/>
    <w:rsid w:val="6476823A"/>
    <w:rsid w:val="649C800A"/>
    <w:rsid w:val="64A8907B"/>
    <w:rsid w:val="64C0AC4A"/>
    <w:rsid w:val="64C8C19D"/>
    <w:rsid w:val="64D736EC"/>
    <w:rsid w:val="64DB17E8"/>
    <w:rsid w:val="64ECE4E7"/>
    <w:rsid w:val="65A93A4D"/>
    <w:rsid w:val="65C96752"/>
    <w:rsid w:val="65E5FA29"/>
    <w:rsid w:val="662BA9D0"/>
    <w:rsid w:val="662F1C27"/>
    <w:rsid w:val="66677343"/>
    <w:rsid w:val="666FD86C"/>
    <w:rsid w:val="6672A676"/>
    <w:rsid w:val="66C47030"/>
    <w:rsid w:val="66D9DFB2"/>
    <w:rsid w:val="66F460DD"/>
    <w:rsid w:val="6763602C"/>
    <w:rsid w:val="677E0B02"/>
    <w:rsid w:val="67D29F64"/>
    <w:rsid w:val="67DCBF1D"/>
    <w:rsid w:val="67ECDC58"/>
    <w:rsid w:val="6849D730"/>
    <w:rsid w:val="6862D731"/>
    <w:rsid w:val="68CCAE3A"/>
    <w:rsid w:val="69140313"/>
    <w:rsid w:val="69187368"/>
    <w:rsid w:val="6925CDC2"/>
    <w:rsid w:val="699A819D"/>
    <w:rsid w:val="699EA06C"/>
    <w:rsid w:val="69F30E21"/>
    <w:rsid w:val="6A21EA1B"/>
    <w:rsid w:val="6A358A9B"/>
    <w:rsid w:val="6A3CC4D1"/>
    <w:rsid w:val="6A4D331C"/>
    <w:rsid w:val="6AC7C3E8"/>
    <w:rsid w:val="6AE3AA74"/>
    <w:rsid w:val="6AF60062"/>
    <w:rsid w:val="6B093ACF"/>
    <w:rsid w:val="6B420069"/>
    <w:rsid w:val="6B4C9BE8"/>
    <w:rsid w:val="6B753E26"/>
    <w:rsid w:val="6B7DA8F3"/>
    <w:rsid w:val="6B7FB3B4"/>
    <w:rsid w:val="6BA8A7B2"/>
    <w:rsid w:val="6BACA66B"/>
    <w:rsid w:val="6C12F232"/>
    <w:rsid w:val="6C190E40"/>
    <w:rsid w:val="6C367B68"/>
    <w:rsid w:val="6C429375"/>
    <w:rsid w:val="6C6B1F7B"/>
    <w:rsid w:val="6C6D4CC2"/>
    <w:rsid w:val="6C93C1D8"/>
    <w:rsid w:val="6CDE0820"/>
    <w:rsid w:val="6D4E5D22"/>
    <w:rsid w:val="6D5CA5DF"/>
    <w:rsid w:val="6D8C0B7B"/>
    <w:rsid w:val="6D98C6BC"/>
    <w:rsid w:val="6DB85596"/>
    <w:rsid w:val="6E227753"/>
    <w:rsid w:val="6E757013"/>
    <w:rsid w:val="6E7766DC"/>
    <w:rsid w:val="6EA0DA03"/>
    <w:rsid w:val="6EE83D13"/>
    <w:rsid w:val="6F40A93F"/>
    <w:rsid w:val="6F89E63D"/>
    <w:rsid w:val="6FB6138E"/>
    <w:rsid w:val="700CA8F2"/>
    <w:rsid w:val="7010D691"/>
    <w:rsid w:val="70220756"/>
    <w:rsid w:val="70428B16"/>
    <w:rsid w:val="70724001"/>
    <w:rsid w:val="70923577"/>
    <w:rsid w:val="70AC421F"/>
    <w:rsid w:val="711337BE"/>
    <w:rsid w:val="7134FBA6"/>
    <w:rsid w:val="7195525A"/>
    <w:rsid w:val="71EE458E"/>
    <w:rsid w:val="722DF6E6"/>
    <w:rsid w:val="723BF8CB"/>
    <w:rsid w:val="72AC8949"/>
    <w:rsid w:val="72B1B623"/>
    <w:rsid w:val="73721217"/>
    <w:rsid w:val="73995D2A"/>
    <w:rsid w:val="73EA62F8"/>
    <w:rsid w:val="73F7D388"/>
    <w:rsid w:val="7423AF0D"/>
    <w:rsid w:val="74295FE4"/>
    <w:rsid w:val="744497D3"/>
    <w:rsid w:val="748FEB07"/>
    <w:rsid w:val="74C400D5"/>
    <w:rsid w:val="74F77724"/>
    <w:rsid w:val="751680A0"/>
    <w:rsid w:val="751EA70C"/>
    <w:rsid w:val="75453940"/>
    <w:rsid w:val="75528EC8"/>
    <w:rsid w:val="75654D25"/>
    <w:rsid w:val="75A1F3DD"/>
    <w:rsid w:val="75D48063"/>
    <w:rsid w:val="76042B65"/>
    <w:rsid w:val="76B4AD4D"/>
    <w:rsid w:val="76D6E49C"/>
    <w:rsid w:val="7727DF69"/>
    <w:rsid w:val="77349219"/>
    <w:rsid w:val="774EB88C"/>
    <w:rsid w:val="77626E28"/>
    <w:rsid w:val="77867232"/>
    <w:rsid w:val="77B69D32"/>
    <w:rsid w:val="77B923F2"/>
    <w:rsid w:val="77D35A2D"/>
    <w:rsid w:val="77EF3D65"/>
    <w:rsid w:val="77F97C0E"/>
    <w:rsid w:val="7803E0B1"/>
    <w:rsid w:val="780E9222"/>
    <w:rsid w:val="783CFB90"/>
    <w:rsid w:val="78553A9A"/>
    <w:rsid w:val="78579C61"/>
    <w:rsid w:val="786DE5D3"/>
    <w:rsid w:val="78934954"/>
    <w:rsid w:val="78F7B30C"/>
    <w:rsid w:val="7955DAEA"/>
    <w:rsid w:val="797839CE"/>
    <w:rsid w:val="79A347F7"/>
    <w:rsid w:val="79E7A10F"/>
    <w:rsid w:val="79F213CE"/>
    <w:rsid w:val="79F6282D"/>
    <w:rsid w:val="7A1B4127"/>
    <w:rsid w:val="7A1FF29B"/>
    <w:rsid w:val="7A405F8D"/>
    <w:rsid w:val="7ADBE3A1"/>
    <w:rsid w:val="7B56E0EE"/>
    <w:rsid w:val="7B950A35"/>
    <w:rsid w:val="7B97FE66"/>
    <w:rsid w:val="7B9B90CF"/>
    <w:rsid w:val="7BD49579"/>
    <w:rsid w:val="7C001A20"/>
    <w:rsid w:val="7C17344E"/>
    <w:rsid w:val="7CDE8FBF"/>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EB0AE"/>
  <w15:docId w15:val="{69EA4C15-1A86-4FFF-8D37-80F98892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86"/>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rPr>
  </w:style>
  <w:style w:type="paragraph" w:styleId="Titre1">
    <w:name w:val="heading 1"/>
    <w:basedOn w:val="Normal"/>
    <w:next w:val="Titre2"/>
    <w:link w:val="Titre1Car"/>
    <w:uiPriority w:val="9"/>
    <w:qFormat/>
    <w:rsid w:val="00011A86"/>
    <w:pPr>
      <w:keepNext/>
      <w:keepLines/>
      <w:numPr>
        <w:numId w:val="77"/>
      </w:numPr>
      <w:spacing w:before="240" w:after="120"/>
      <w:jc w:val="left"/>
      <w:outlineLvl w:val="0"/>
    </w:pPr>
    <w:rPr>
      <w:rFonts w:eastAsiaTheme="majorEastAsia" w:cstheme="majorBidi"/>
      <w:b/>
      <w:bCs/>
      <w:kern w:val="2"/>
      <w:sz w:val="28"/>
      <w:szCs w:val="32"/>
    </w:rPr>
  </w:style>
  <w:style w:type="paragraph" w:styleId="Titre2">
    <w:name w:val="heading 2"/>
    <w:basedOn w:val="Normal"/>
    <w:next w:val="CBDNormalNumber"/>
    <w:link w:val="Titre2Car"/>
    <w:uiPriority w:val="9"/>
    <w:qFormat/>
    <w:rsid w:val="00011A86"/>
    <w:pPr>
      <w:keepNext/>
      <w:keepLines/>
      <w:numPr>
        <w:ilvl w:val="1"/>
        <w:numId w:val="77"/>
      </w:numPr>
      <w:spacing w:before="120" w:after="120"/>
      <w:jc w:val="left"/>
      <w:outlineLvl w:val="1"/>
    </w:pPr>
    <w:rPr>
      <w:rFonts w:ascii="Times New Roman Bold" w:eastAsiaTheme="majorEastAsia" w:hAnsi="Times New Roman Bold" w:cstheme="majorBidi"/>
      <w:b/>
      <w:sz w:val="24"/>
      <w:szCs w:val="26"/>
    </w:rPr>
  </w:style>
  <w:style w:type="paragraph" w:styleId="Titre3">
    <w:name w:val="heading 3"/>
    <w:basedOn w:val="Normal"/>
    <w:next w:val="CBDNormalNumber"/>
    <w:link w:val="Titre3Car"/>
    <w:uiPriority w:val="9"/>
    <w:qFormat/>
    <w:rsid w:val="00011A86"/>
    <w:pPr>
      <w:keepNext/>
      <w:keepLines/>
      <w:numPr>
        <w:ilvl w:val="2"/>
        <w:numId w:val="77"/>
      </w:numPr>
      <w:spacing w:before="120" w:after="120"/>
      <w:jc w:val="left"/>
      <w:outlineLvl w:val="2"/>
    </w:pPr>
    <w:rPr>
      <w:rFonts w:eastAsiaTheme="majorEastAsia"/>
      <w:b/>
      <w:bCs/>
    </w:rPr>
  </w:style>
  <w:style w:type="paragraph" w:styleId="Titre4">
    <w:name w:val="heading 4"/>
    <w:basedOn w:val="Normal"/>
    <w:next w:val="CBDNormalNumber"/>
    <w:link w:val="Titre4Car"/>
    <w:uiPriority w:val="9"/>
    <w:qFormat/>
    <w:rsid w:val="00011A86"/>
    <w:pPr>
      <w:keepNext/>
      <w:numPr>
        <w:ilvl w:val="3"/>
        <w:numId w:val="77"/>
      </w:numPr>
      <w:spacing w:before="120" w:after="120"/>
      <w:jc w:val="left"/>
      <w:outlineLvl w:val="3"/>
    </w:pPr>
    <w:rPr>
      <w:rFonts w:eastAsiaTheme="majorEastAsia"/>
      <w:b/>
      <w:bCs/>
    </w:rPr>
  </w:style>
  <w:style w:type="paragraph" w:styleId="Titre5">
    <w:name w:val="heading 5"/>
    <w:basedOn w:val="Normal"/>
    <w:next w:val="Normal"/>
    <w:link w:val="Titre5Car"/>
    <w:uiPriority w:val="9"/>
    <w:qFormat/>
    <w:rsid w:val="00011A86"/>
    <w:pPr>
      <w:keepNext/>
      <w:numPr>
        <w:ilvl w:val="4"/>
        <w:numId w:val="77"/>
      </w:numPr>
      <w:spacing w:before="120" w:after="120"/>
      <w:jc w:val="left"/>
      <w:outlineLvl w:val="4"/>
    </w:pPr>
    <w:rPr>
      <w:rFonts w:eastAsiaTheme="majorEastAsia"/>
      <w:i/>
      <w:iCs/>
    </w:rPr>
  </w:style>
  <w:style w:type="paragraph" w:styleId="Titre6">
    <w:name w:val="heading 6"/>
    <w:basedOn w:val="Normal"/>
    <w:next w:val="Normal"/>
    <w:link w:val="Titre6Car"/>
    <w:semiHidden/>
    <w:rsid w:val="00011A86"/>
    <w:pPr>
      <w:keepNext/>
      <w:keepLines/>
      <w:numPr>
        <w:ilvl w:val="5"/>
        <w:numId w:val="38"/>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Titre7">
    <w:name w:val="heading 7"/>
    <w:basedOn w:val="Normal"/>
    <w:next w:val="Normal"/>
    <w:link w:val="Titre7Car"/>
    <w:semiHidden/>
    <w:rsid w:val="00011A86"/>
    <w:pPr>
      <w:keepNext/>
      <w:keepLines/>
      <w:widowControl w:val="0"/>
      <w:numPr>
        <w:ilvl w:val="6"/>
        <w:numId w:val="38"/>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Titre8">
    <w:name w:val="heading 8"/>
    <w:basedOn w:val="Normal"/>
    <w:next w:val="Normal"/>
    <w:link w:val="Titre8Car"/>
    <w:semiHidden/>
    <w:rsid w:val="00011A86"/>
    <w:pPr>
      <w:keepNext/>
      <w:keepLines/>
      <w:widowControl w:val="0"/>
      <w:numPr>
        <w:ilvl w:val="7"/>
        <w:numId w:val="38"/>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Titre9">
    <w:name w:val="heading 9"/>
    <w:basedOn w:val="Normal"/>
    <w:next w:val="Normal"/>
    <w:link w:val="Titre9Car"/>
    <w:semiHidden/>
    <w:rsid w:val="00011A86"/>
    <w:pPr>
      <w:keepNext/>
      <w:widowControl w:val="0"/>
      <w:numPr>
        <w:ilvl w:val="8"/>
        <w:numId w:val="38"/>
      </w:numPr>
      <w:suppressAutoHyphens/>
      <w:jc w:val="left"/>
      <w:outlineLvl w:val="8"/>
    </w:pPr>
    <w:rPr>
      <w:snapToGrid w:val="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tem">
    <w:name w:val="Item"/>
    <w:basedOn w:val="Normal"/>
    <w:qFormat/>
    <w:rsid w:val="00011A86"/>
    <w:pPr>
      <w:suppressLineNumbers/>
      <w:suppressAutoHyphens/>
      <w:spacing w:before="240" w:after="120"/>
      <w:jc w:val="left"/>
    </w:pPr>
    <w:rPr>
      <w:rFonts w:eastAsia="Times New Roman"/>
      <w:b/>
      <w:iCs/>
      <w:snapToGrid w:val="0"/>
      <w:kern w:val="22"/>
      <w:sz w:val="24"/>
    </w:rPr>
  </w:style>
  <w:style w:type="paragraph" w:styleId="Corpsdetexte">
    <w:name w:val="Body Text"/>
    <w:basedOn w:val="Normal"/>
    <w:link w:val="CorpsdetexteCar"/>
    <w:uiPriority w:val="99"/>
    <w:semiHidden/>
    <w:unhideWhenUsed/>
    <w:rsid w:val="00011A86"/>
    <w:pPr>
      <w:spacing w:after="120" w:line="259" w:lineRule="auto"/>
      <w:jc w:val="left"/>
    </w:pPr>
    <w:rPr>
      <w:rFonts w:asciiTheme="minorHAnsi" w:eastAsiaTheme="minorHAnsi" w:hAnsiTheme="minorHAnsi" w:cstheme="minorBidi"/>
      <w:kern w:val="2"/>
    </w:rPr>
  </w:style>
  <w:style w:type="character" w:customStyle="1" w:styleId="CorpsdetexteCar">
    <w:name w:val="Corps de texte Car"/>
    <w:basedOn w:val="Policepardfaut"/>
    <w:link w:val="Corpsdetexte"/>
    <w:uiPriority w:val="99"/>
    <w:semiHidden/>
    <w:rsid w:val="00011A86"/>
    <w:rPr>
      <w:lang w:val="en-GB"/>
    </w:rPr>
  </w:style>
  <w:style w:type="paragraph" w:styleId="Titre">
    <w:name w:val="Title"/>
    <w:basedOn w:val="Normal"/>
    <w:next w:val="Normal"/>
    <w:link w:val="TitreCar"/>
    <w:uiPriority w:val="10"/>
    <w:qFormat/>
    <w:rsid w:val="00ED3849"/>
    <w:pPr>
      <w:keepNext/>
      <w:spacing w:before="240" w:after="240"/>
      <w:ind w:left="567"/>
    </w:pPr>
    <w:rPr>
      <w:rFonts w:ascii="Times New Roman Bold" w:eastAsiaTheme="majorEastAsia" w:hAnsi="Times New Roman Bold"/>
      <w:b/>
      <w:bCs/>
      <w:spacing w:val="5"/>
      <w:kern w:val="28"/>
      <w:sz w:val="28"/>
      <w:szCs w:val="28"/>
    </w:rPr>
  </w:style>
  <w:style w:type="character" w:customStyle="1" w:styleId="TitreCar">
    <w:name w:val="Titre Car"/>
    <w:basedOn w:val="Policepardfaut"/>
    <w:link w:val="Titr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Titre1Car">
    <w:name w:val="Titre 1 Car"/>
    <w:basedOn w:val="Policepardfaut"/>
    <w:link w:val="Titre1"/>
    <w:uiPriority w:val="9"/>
    <w:rsid w:val="00011A86"/>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auNormal"/>
    <w:next w:val="Grilledutableau"/>
    <w:uiPriority w:val="59"/>
    <w:rsid w:val="00A96B21"/>
    <w:pPr>
      <w:spacing w:after="0" w:line="240" w:lineRule="auto"/>
    </w:pPr>
    <w:rPr>
      <w:rFonts w:eastAsiaTheme="minorEastAs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qFormat/>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Notedebasdepage">
    <w:name w:val="footnote text"/>
    <w:aliases w:val="fn,Geneva 9,Font: Geneva 9,Boston 10,f,ft,Fotnotstext Char,ft Char,single space,footnote text,FOOTNOTES,ADB,single space1,footnote text1,FOOTNOTES1,fn1,ADB1,single space2,footnote text2,FOOTNOTES2,fn2,ADB2,single space3,fn3"/>
    <w:basedOn w:val="Normal"/>
    <w:link w:val="NotedebasdepageCar"/>
    <w:unhideWhenUsed/>
    <w:rsid w:val="00011A86"/>
    <w:pPr>
      <w:jc w:val="left"/>
    </w:pPr>
    <w:rPr>
      <w:sz w:val="18"/>
      <w:szCs w:val="20"/>
    </w:rPr>
  </w:style>
  <w:style w:type="character" w:customStyle="1" w:styleId="NotedebasdepageCar">
    <w:name w:val="Note de bas de page Car"/>
    <w:aliases w:val="fn Car,Geneva 9 Car,Font: Geneva 9 Car,Boston 10 Car,f Car,ft Car,Fotnotstext Char Car,ft Char Car,single space Car,footnote text Car,FOOTNOTES Car,ADB Car,single space1 Car,footnote text1 Car,FOOTNOTES1 Car,fn1 Car,ADB1 Car"/>
    <w:basedOn w:val="Policepardfaut"/>
    <w:link w:val="Notedebasdepage"/>
    <w:rsid w:val="00011A86"/>
    <w:rPr>
      <w:rFonts w:ascii="Times New Roman" w:eastAsia="SimSun" w:hAnsi="Times New Roman" w:cs="Times New Roman"/>
      <w:kern w:val="0"/>
      <w:sz w:val="18"/>
      <w:szCs w:val="20"/>
      <w:lang w:val="en-GB"/>
    </w:rPr>
  </w:style>
  <w:style w:type="character" w:styleId="Appelnotedebasdep">
    <w:name w:val="footnote reference"/>
    <w:aliases w:val="number,Footnote Reference Superscript,-E Fußnotenzeichen,(Diplomarbeit FZ),(Diplomarbeit FZ)1,(Diplomarbeit FZ)2,(Diplomarbeit FZ)3,(Diplomarbeit FZ)4,(Diplomarbeit FZ)5,(Diplomarbeit FZ)6,(Diplomarbeit FZ)7,(Diplomarbeit FZ)8"/>
    <w:basedOn w:val="Policepardfaut"/>
    <w:unhideWhenUsed/>
    <w:qFormat/>
    <w:rsid w:val="00011A86"/>
    <w:rPr>
      <w:vertAlign w:val="superscript"/>
      <w:lang w:val="en-GB"/>
    </w:rPr>
  </w:style>
  <w:style w:type="paragraph" w:customStyle="1" w:styleId="Footnote">
    <w:name w:val="Footnote"/>
    <w:basedOn w:val="Notedebasdepage"/>
    <w:qFormat/>
    <w:rsid w:val="00011A86"/>
    <w:rPr>
      <w:szCs w:val="18"/>
    </w:rPr>
  </w:style>
  <w:style w:type="paragraph" w:customStyle="1" w:styleId="Cornernotation-Item">
    <w:name w:val="Corner notation - Item"/>
    <w:basedOn w:val="Venuedate"/>
    <w:qFormat/>
    <w:rsid w:val="00A96B21"/>
    <w:rPr>
      <w:b/>
    </w:rPr>
  </w:style>
  <w:style w:type="paragraph" w:styleId="Sous-titre">
    <w:name w:val="Subtitle"/>
    <w:basedOn w:val="Normal"/>
    <w:next w:val="Normal"/>
    <w:link w:val="Sous-titreC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ous-titreCar">
    <w:name w:val="Sous-titre Car"/>
    <w:basedOn w:val="Policepardfaut"/>
    <w:link w:val="Sous-titre"/>
    <w:uiPriority w:val="11"/>
    <w:rsid w:val="00A96B21"/>
    <w:rPr>
      <w:rFonts w:ascii="Times New Roman Bold" w:eastAsiaTheme="minorEastAsia" w:hAnsi="Times New Roman Bold"/>
      <w:b/>
      <w:color w:val="5A5A5A" w:themeColor="text1" w:themeTint="A5"/>
      <w:kern w:val="0"/>
      <w:lang w:val="en-GB"/>
    </w:rPr>
  </w:style>
  <w:style w:type="paragraph" w:customStyle="1" w:styleId="Para1">
    <w:name w:val="Para 1"/>
    <w:basedOn w:val="Normal"/>
    <w:qFormat/>
    <w:rsid w:val="002A25B3"/>
    <w:pPr>
      <w:spacing w:before="120" w:after="120"/>
      <w:ind w:left="567"/>
    </w:pPr>
  </w:style>
  <w:style w:type="character" w:customStyle="1" w:styleId="Titre2Car">
    <w:name w:val="Titre 2 Car"/>
    <w:basedOn w:val="Policepardfaut"/>
    <w:link w:val="Titre2"/>
    <w:uiPriority w:val="9"/>
    <w:rsid w:val="00011A86"/>
    <w:rPr>
      <w:rFonts w:ascii="Times New Roman Bold" w:eastAsiaTheme="majorEastAsia" w:hAnsi="Times New Roman Bold" w:cstheme="majorBidi"/>
      <w:b/>
      <w:kern w:val="0"/>
      <w:sz w:val="24"/>
      <w:szCs w:val="26"/>
      <w:lang w:val="en-GB"/>
    </w:rPr>
  </w:style>
  <w:style w:type="character" w:styleId="Textedelespacerserv">
    <w:name w:val="Placeholder Text"/>
    <w:basedOn w:val="Policepardfaut"/>
    <w:uiPriority w:val="99"/>
    <w:semiHidden/>
    <w:rsid w:val="00995DDC"/>
    <w:rPr>
      <w:color w:val="808080"/>
      <w:lang w:val="en-GB"/>
    </w:rPr>
  </w:style>
  <w:style w:type="paragraph" w:styleId="En-tte">
    <w:name w:val="header"/>
    <w:basedOn w:val="Normal"/>
    <w:link w:val="En-tteCar"/>
    <w:rsid w:val="00011A86"/>
    <w:pPr>
      <w:pBdr>
        <w:bottom w:val="single" w:sz="4" w:space="1" w:color="auto"/>
      </w:pBdr>
      <w:tabs>
        <w:tab w:val="center" w:pos="4680"/>
        <w:tab w:val="right" w:pos="9360"/>
      </w:tabs>
      <w:jc w:val="left"/>
    </w:pPr>
    <w:rPr>
      <w:sz w:val="20"/>
    </w:rPr>
  </w:style>
  <w:style w:type="character" w:customStyle="1" w:styleId="En-tteCar">
    <w:name w:val="En-tête Car"/>
    <w:basedOn w:val="Policepardfaut"/>
    <w:link w:val="En-tte"/>
    <w:rsid w:val="00011A86"/>
    <w:rPr>
      <w:rFonts w:ascii="Times New Roman" w:eastAsia="SimSun" w:hAnsi="Times New Roman" w:cs="Times New Roman"/>
      <w:kern w:val="0"/>
      <w:sz w:val="20"/>
      <w:lang w:val="en-GB"/>
    </w:rPr>
  </w:style>
  <w:style w:type="paragraph" w:styleId="Pieddepage">
    <w:name w:val="footer"/>
    <w:basedOn w:val="Normal"/>
    <w:link w:val="PieddepageCar"/>
    <w:uiPriority w:val="99"/>
    <w:rsid w:val="00011A86"/>
    <w:pPr>
      <w:tabs>
        <w:tab w:val="center" w:pos="4680"/>
        <w:tab w:val="right" w:pos="9360"/>
      </w:tabs>
    </w:pPr>
    <w:rPr>
      <w:sz w:val="20"/>
    </w:rPr>
  </w:style>
  <w:style w:type="character" w:customStyle="1" w:styleId="PieddepageCar">
    <w:name w:val="Pied de page Car"/>
    <w:basedOn w:val="Policepardfaut"/>
    <w:link w:val="Pieddepage"/>
    <w:uiPriority w:val="99"/>
    <w:rsid w:val="00011A86"/>
    <w:rPr>
      <w:rFonts w:ascii="Times New Roman" w:eastAsia="SimSun" w:hAnsi="Times New Roman" w:cs="Times New Roman"/>
      <w:kern w:val="0"/>
      <w:sz w:val="20"/>
      <w:lang w:val="en-GB"/>
    </w:rPr>
  </w:style>
  <w:style w:type="character" w:customStyle="1" w:styleId="Titre3Car">
    <w:name w:val="Titre 3 Car"/>
    <w:basedOn w:val="Policepardfaut"/>
    <w:link w:val="Titre3"/>
    <w:uiPriority w:val="9"/>
    <w:rsid w:val="00011A86"/>
    <w:rPr>
      <w:rFonts w:ascii="Times New Roman" w:eastAsiaTheme="majorEastAsia" w:hAnsi="Times New Roman" w:cs="Times New Roman"/>
      <w:b/>
      <w:bCs/>
      <w:kern w:val="0"/>
      <w:lang w:val="en-GB"/>
    </w:rPr>
  </w:style>
  <w:style w:type="paragraph" w:customStyle="1" w:styleId="Para2">
    <w:name w:val="Para 2"/>
    <w:qFormat/>
    <w:rsid w:val="000853CA"/>
    <w:pPr>
      <w:numPr>
        <w:numId w:val="5"/>
      </w:numPr>
      <w:tabs>
        <w:tab w:val="left" w:pos="1701"/>
      </w:tabs>
      <w:spacing w:before="120" w:after="120" w:line="240" w:lineRule="auto"/>
      <w:jc w:val="both"/>
    </w:pPr>
    <w:rPr>
      <w:rFonts w:ascii="Times New Roman" w:eastAsia="Times New Roman" w:hAnsi="Times New Roman" w:cs="Times New Roman"/>
      <w:kern w:val="0"/>
      <w:szCs w:val="24"/>
      <w:lang w:val="en-GB"/>
    </w:rPr>
  </w:style>
  <w:style w:type="paragraph" w:customStyle="1" w:styleId="Annex">
    <w:name w:val="Annex"/>
    <w:basedOn w:val="Normal"/>
    <w:qFormat/>
    <w:rsid w:val="00011A86"/>
    <w:pPr>
      <w:spacing w:after="240"/>
    </w:pPr>
    <w:rPr>
      <w:b/>
      <w:sz w:val="28"/>
    </w:rPr>
  </w:style>
  <w:style w:type="paragraph" w:customStyle="1" w:styleId="Para3">
    <w:name w:val="Para 3"/>
    <w:basedOn w:val="Normal"/>
    <w:qFormat/>
    <w:rsid w:val="002B00CA"/>
    <w:pPr>
      <w:numPr>
        <w:numId w:val="4"/>
      </w:numPr>
      <w:spacing w:before="120" w:after="120"/>
    </w:pPr>
  </w:style>
  <w:style w:type="character" w:customStyle="1" w:styleId="Titre4Car">
    <w:name w:val="Titre 4 Car"/>
    <w:basedOn w:val="Policepardfaut"/>
    <w:link w:val="Titre4"/>
    <w:uiPriority w:val="9"/>
    <w:rsid w:val="00011A86"/>
    <w:rPr>
      <w:rFonts w:ascii="Times New Roman" w:eastAsiaTheme="majorEastAsia" w:hAnsi="Times New Roman" w:cs="Times New Roman"/>
      <w:b/>
      <w:bCs/>
      <w:kern w:val="0"/>
      <w:lang w:val="en-GB"/>
    </w:rPr>
  </w:style>
  <w:style w:type="character" w:customStyle="1" w:styleId="Titre5Car">
    <w:name w:val="Titre 5 Car"/>
    <w:basedOn w:val="Policepardfaut"/>
    <w:link w:val="Titre5"/>
    <w:uiPriority w:val="9"/>
    <w:rsid w:val="00011A86"/>
    <w:rPr>
      <w:rFonts w:ascii="Times New Roman" w:eastAsiaTheme="majorEastAsia" w:hAnsi="Times New Roman" w:cs="Times New Roman"/>
      <w:i/>
      <w:iCs/>
      <w:kern w:val="0"/>
      <w:lang w:val="en-GB"/>
    </w:rPr>
  </w:style>
  <w:style w:type="character" w:styleId="Marquedecommentaire">
    <w:name w:val="annotation reference"/>
    <w:basedOn w:val="Policepardfaut"/>
    <w:uiPriority w:val="99"/>
    <w:semiHidden/>
    <w:unhideWhenUsed/>
    <w:rsid w:val="00011A86"/>
    <w:rPr>
      <w:sz w:val="16"/>
      <w:szCs w:val="16"/>
      <w:lang w:val="en-GB"/>
    </w:rPr>
  </w:style>
  <w:style w:type="paragraph" w:styleId="Commentaire">
    <w:name w:val="annotation text"/>
    <w:basedOn w:val="Normal"/>
    <w:link w:val="CommentaireCar"/>
    <w:uiPriority w:val="99"/>
    <w:rsid w:val="00011A86"/>
    <w:rPr>
      <w:sz w:val="20"/>
      <w:szCs w:val="20"/>
    </w:rPr>
  </w:style>
  <w:style w:type="character" w:customStyle="1" w:styleId="CommentaireCar">
    <w:name w:val="Commentaire Car"/>
    <w:basedOn w:val="Policepardfaut"/>
    <w:link w:val="Commentaire"/>
    <w:uiPriority w:val="99"/>
    <w:rsid w:val="00011A86"/>
    <w:rPr>
      <w:rFonts w:ascii="Times New Roman" w:eastAsia="SimSun" w:hAnsi="Times New Roman" w:cs="Times New Roman"/>
      <w:kern w:val="0"/>
      <w:sz w:val="20"/>
      <w:szCs w:val="20"/>
      <w:lang w:val="en-GB"/>
    </w:rPr>
  </w:style>
  <w:style w:type="paragraph" w:styleId="Objetducommentaire">
    <w:name w:val="annotation subject"/>
    <w:basedOn w:val="Commentaire"/>
    <w:next w:val="Commentaire"/>
    <w:link w:val="ObjetducommentaireCar"/>
    <w:uiPriority w:val="99"/>
    <w:semiHidden/>
    <w:unhideWhenUsed/>
    <w:rsid w:val="00011A86"/>
    <w:rPr>
      <w:b/>
      <w:bCs/>
    </w:rPr>
  </w:style>
  <w:style w:type="character" w:customStyle="1" w:styleId="ObjetducommentaireCar">
    <w:name w:val="Objet du commentaire Car"/>
    <w:basedOn w:val="CommentaireCar"/>
    <w:link w:val="Objetducommentaire"/>
    <w:uiPriority w:val="99"/>
    <w:semiHidden/>
    <w:rsid w:val="00011A86"/>
    <w:rPr>
      <w:rFonts w:ascii="Times New Roman" w:eastAsia="SimSun" w:hAnsi="Times New Roman" w:cs="Times New Roman"/>
      <w:b/>
      <w:bCs/>
      <w:kern w:val="0"/>
      <w:sz w:val="20"/>
      <w:szCs w:val="20"/>
      <w:lang w:val="en-GB"/>
    </w:rPr>
  </w:style>
  <w:style w:type="paragraph" w:styleId="Paragraphedeliste">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ParagraphedelisteCar"/>
    <w:uiPriority w:val="34"/>
    <w:qFormat/>
    <w:rsid w:val="00011A86"/>
    <w:pPr>
      <w:ind w:left="720"/>
      <w:contextualSpacing/>
    </w:pPr>
  </w:style>
  <w:style w:type="character" w:customStyle="1" w:styleId="ParagraphedelisteCar">
    <w:name w:val="Paragraphe de liste Car"/>
    <w:aliases w:val="Unordered List Car,List Paragraph 2 Car,Dot pt Car,F5 List Paragraph Car,List Paragraph1 Car,No Spacing1 Car,List Paragraph Char Char Char Car,Indicator Text Car,Numbered Para 1 Car,List Paragraph12 Car,Bullet Points Car"/>
    <w:link w:val="Paragraphedeliste"/>
    <w:uiPriority w:val="34"/>
    <w:locked/>
    <w:rsid w:val="00107753"/>
    <w:rPr>
      <w:rFonts w:ascii="Times New Roman" w:eastAsia="SimSun" w:hAnsi="Times New Roman" w:cs="Times New Roman"/>
      <w:kern w:val="0"/>
      <w:lang w:val="en-GB"/>
    </w:rPr>
  </w:style>
  <w:style w:type="paragraph" w:customStyle="1" w:styleId="TIMES">
    <w:name w:val="TIMES"/>
    <w:basedOn w:val="Normal"/>
    <w:link w:val="TIMESChar"/>
    <w:qFormat/>
    <w:rsid w:val="00107753"/>
    <w:pPr>
      <w:contextualSpacing/>
      <w:jc w:val="left"/>
    </w:pPr>
    <w:rPr>
      <w:rFonts w:asciiTheme="majorBidi" w:eastAsiaTheme="minorEastAsia" w:hAnsiTheme="majorBidi" w:cstheme="minorBidi"/>
      <w:sz w:val="24"/>
      <w:lang w:eastAsia="zh-CN"/>
    </w:rPr>
  </w:style>
  <w:style w:type="character" w:customStyle="1" w:styleId="TIMESChar">
    <w:name w:val="TIMES Char"/>
    <w:basedOn w:val="Policepardfaut"/>
    <w:link w:val="TIMES"/>
    <w:rsid w:val="00107753"/>
    <w:rPr>
      <w:rFonts w:asciiTheme="majorBidi" w:eastAsiaTheme="minorEastAsia" w:hAnsiTheme="majorBidi"/>
      <w:kern w:val="0"/>
      <w:sz w:val="24"/>
      <w:lang w:val="en-GB" w:eastAsia="zh-CN"/>
    </w:rPr>
  </w:style>
  <w:style w:type="paragraph" w:styleId="Rvision">
    <w:name w:val="Revision"/>
    <w:hidden/>
    <w:uiPriority w:val="99"/>
    <w:semiHidden/>
    <w:rsid w:val="00011A86"/>
    <w:pPr>
      <w:spacing w:after="0" w:line="240" w:lineRule="auto"/>
    </w:pPr>
    <w:rPr>
      <w:rFonts w:ascii="Simplified Arabic" w:eastAsia="Times New Roman" w:hAnsi="Simplified Arabic" w:cs="Simplified Arabic"/>
      <w:noProof/>
      <w:kern w:val="0"/>
      <w:sz w:val="24"/>
      <w:szCs w:val="24"/>
      <w:lang w:val="en-US"/>
    </w:rPr>
  </w:style>
  <w:style w:type="character" w:styleId="Lienhypertexte">
    <w:name w:val="Hyperlink"/>
    <w:basedOn w:val="Policepardfaut"/>
    <w:uiPriority w:val="99"/>
    <w:unhideWhenUsed/>
    <w:rsid w:val="00011A86"/>
    <w:rPr>
      <w:rFonts w:ascii="Times New Roman" w:hAnsi="Times New Roman"/>
      <w:color w:val="0563C1" w:themeColor="hyperlink"/>
      <w:u w:val="single"/>
      <w:lang w:val="en-GB"/>
    </w:rPr>
  </w:style>
  <w:style w:type="character" w:customStyle="1" w:styleId="UnresolvedMention1">
    <w:name w:val="Unresolved Mention1"/>
    <w:basedOn w:val="Policepardfaut"/>
    <w:uiPriority w:val="99"/>
    <w:semiHidden/>
    <w:unhideWhenUsed/>
    <w:rsid w:val="005E581C"/>
    <w:rPr>
      <w:color w:val="605E5C"/>
      <w:shd w:val="clear" w:color="auto" w:fill="E1DFDD"/>
      <w:lang w:val="en-GB"/>
    </w:rPr>
  </w:style>
  <w:style w:type="character" w:styleId="Lienhypertextesuivivisit">
    <w:name w:val="FollowedHyperlink"/>
    <w:basedOn w:val="Policepardfaut"/>
    <w:uiPriority w:val="99"/>
    <w:semiHidden/>
    <w:unhideWhenUsed/>
    <w:rsid w:val="00662699"/>
    <w:rPr>
      <w:color w:val="954F72" w:themeColor="followedHyperlink"/>
      <w:u w:val="single"/>
      <w:lang w:val="en-GB"/>
    </w:rPr>
  </w:style>
  <w:style w:type="paragraph" w:styleId="Textedebulles">
    <w:name w:val="Balloon Text"/>
    <w:basedOn w:val="Normal"/>
    <w:link w:val="TextedebullesCar"/>
    <w:uiPriority w:val="99"/>
    <w:semiHidden/>
    <w:unhideWhenUsed/>
    <w:rsid w:val="003859F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59F7"/>
    <w:rPr>
      <w:rFonts w:ascii="Segoe UI" w:eastAsia="SimSun" w:hAnsi="Segoe UI" w:cs="Segoe UI"/>
      <w:kern w:val="0"/>
      <w:sz w:val="18"/>
      <w:szCs w:val="18"/>
      <w:lang w:val="en-GB"/>
    </w:rPr>
  </w:style>
  <w:style w:type="character" w:customStyle="1" w:styleId="UnresolvedMention2">
    <w:name w:val="Unresolved Mention2"/>
    <w:basedOn w:val="Policepardfaut"/>
    <w:uiPriority w:val="99"/>
    <w:semiHidden/>
    <w:unhideWhenUsed/>
    <w:rsid w:val="00ED7A33"/>
    <w:rPr>
      <w:color w:val="605E5C"/>
      <w:shd w:val="clear" w:color="auto" w:fill="E1DFDD"/>
      <w:lang w:val="en-GB"/>
    </w:rPr>
  </w:style>
  <w:style w:type="paragraph" w:styleId="TM6">
    <w:name w:val="toc 6"/>
    <w:basedOn w:val="Normal"/>
    <w:next w:val="Normal"/>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character" w:customStyle="1" w:styleId="UnresolvedMention3">
    <w:name w:val="Unresolved Mention3"/>
    <w:basedOn w:val="Policepardfaut"/>
    <w:uiPriority w:val="99"/>
    <w:semiHidden/>
    <w:unhideWhenUsed/>
    <w:rsid w:val="002A230D"/>
    <w:rPr>
      <w:color w:val="605E5C"/>
      <w:shd w:val="clear" w:color="auto" w:fill="E1DFDD"/>
      <w:lang w:val="en-GB"/>
    </w:rPr>
  </w:style>
  <w:style w:type="character" w:customStyle="1" w:styleId="UnresolvedMention4">
    <w:name w:val="Unresolved Mention4"/>
    <w:basedOn w:val="Policepardfaut"/>
    <w:uiPriority w:val="99"/>
    <w:semiHidden/>
    <w:unhideWhenUsed/>
    <w:rsid w:val="001E2FE5"/>
    <w:rPr>
      <w:color w:val="605E5C"/>
      <w:shd w:val="clear" w:color="auto" w:fill="E1DFDD"/>
      <w:lang w:val="en-GB"/>
    </w:rPr>
  </w:style>
  <w:style w:type="character" w:customStyle="1" w:styleId="Titre6Car">
    <w:name w:val="Titre 6 Car"/>
    <w:basedOn w:val="Policepardfaut"/>
    <w:link w:val="Titre6"/>
    <w:semiHidden/>
    <w:rsid w:val="00011A86"/>
    <w:rPr>
      <w:rFonts w:ascii="Times New Roman" w:eastAsia="SimSun" w:hAnsi="Times New Roman" w:cs="Times New Roman"/>
      <w:bCs/>
      <w:kern w:val="0"/>
      <w:sz w:val="24"/>
      <w:lang w:val="en-GB"/>
    </w:rPr>
  </w:style>
  <w:style w:type="character" w:customStyle="1" w:styleId="Titre7Car">
    <w:name w:val="Titre 7 Car"/>
    <w:basedOn w:val="Policepardfaut"/>
    <w:link w:val="Titre7"/>
    <w:semiHidden/>
    <w:rsid w:val="00011A86"/>
    <w:rPr>
      <w:rFonts w:ascii="Times New Roman" w:eastAsia="SimSun" w:hAnsi="Times New Roman" w:cs="Times New Roman"/>
      <w:b/>
      <w:snapToGrid w:val="0"/>
      <w:kern w:val="0"/>
      <w:u w:val="single"/>
      <w:lang w:val="en-GB"/>
    </w:rPr>
  </w:style>
  <w:style w:type="character" w:customStyle="1" w:styleId="Titre8Car">
    <w:name w:val="Titre 8 Car"/>
    <w:basedOn w:val="Policepardfaut"/>
    <w:link w:val="Titre8"/>
    <w:semiHidden/>
    <w:rsid w:val="00011A86"/>
    <w:rPr>
      <w:rFonts w:ascii="Times New Roman" w:eastAsia="SimSun" w:hAnsi="Times New Roman" w:cs="Times New Roman"/>
      <w:b/>
      <w:snapToGrid w:val="0"/>
      <w:kern w:val="0"/>
      <w:u w:val="single"/>
      <w:lang w:val="en-GB"/>
    </w:rPr>
  </w:style>
  <w:style w:type="character" w:customStyle="1" w:styleId="Titre9Car">
    <w:name w:val="Titre 9 Car"/>
    <w:basedOn w:val="Policepardfaut"/>
    <w:link w:val="Titre9"/>
    <w:semiHidden/>
    <w:rsid w:val="00011A86"/>
    <w:rPr>
      <w:rFonts w:ascii="Times New Roman" w:eastAsia="SimSun" w:hAnsi="Times New Roman" w:cs="Times New Roman"/>
      <w:snapToGrid w:val="0"/>
      <w:kern w:val="0"/>
      <w:u w:val="single"/>
      <w:lang w:val="en-GB"/>
    </w:rPr>
  </w:style>
  <w:style w:type="paragraph" w:customStyle="1" w:styleId="DarkList-Accent31">
    <w:name w:val="Dark List - Accent 31"/>
    <w:hidden/>
    <w:uiPriority w:val="99"/>
    <w:semiHidden/>
    <w:rsid w:val="00011A86"/>
    <w:pPr>
      <w:spacing w:after="0" w:line="240" w:lineRule="auto"/>
    </w:pPr>
    <w:rPr>
      <w:rFonts w:ascii="Times New Roman" w:eastAsia="SimSun" w:hAnsi="Times New Roman" w:cs="Times New Roman"/>
      <w:kern w:val="0"/>
      <w:lang w:val="en-GB" w:eastAsia="en-GB"/>
    </w:rPr>
  </w:style>
  <w:style w:type="paragraph" w:customStyle="1" w:styleId="CBDNormalNoNumber">
    <w:name w:val="CBD_Normal_NoNumber"/>
    <w:basedOn w:val="CBDNormal"/>
    <w:qFormat/>
    <w:rsid w:val="00011A86"/>
    <w:pPr>
      <w:spacing w:after="120"/>
      <w:ind w:left="567"/>
    </w:pPr>
  </w:style>
  <w:style w:type="paragraph" w:customStyle="1" w:styleId="ABSymbol">
    <w:name w:val="AB_Symbol"/>
    <w:basedOn w:val="Normal"/>
    <w:qFormat/>
    <w:rsid w:val="00011A86"/>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5F4455"/>
    <w:pPr>
      <w:numPr>
        <w:numId w:val="110"/>
      </w:numPr>
      <w:tabs>
        <w:tab w:val="left" w:pos="3969"/>
      </w:tabs>
      <w:spacing w:before="120" w:after="120"/>
    </w:pPr>
  </w:style>
  <w:style w:type="paragraph" w:customStyle="1" w:styleId="AFCorNNormal">
    <w:name w:val="AF_CorNNormal"/>
    <w:basedOn w:val="Normal"/>
    <w:unhideWhenUsed/>
    <w:rsid w:val="00011A86"/>
    <w:pPr>
      <w:jc w:val="left"/>
    </w:pPr>
  </w:style>
  <w:style w:type="paragraph" w:customStyle="1" w:styleId="AEDistrNormal">
    <w:name w:val="AE_DistrNormal"/>
    <w:basedOn w:val="Normal"/>
    <w:unhideWhenUsed/>
    <w:rsid w:val="00011A86"/>
    <w:pPr>
      <w:jc w:val="left"/>
    </w:pPr>
  </w:style>
  <w:style w:type="paragraph" w:customStyle="1" w:styleId="AASmallLogo">
    <w:name w:val="AA_SmallLogo"/>
    <w:basedOn w:val="AEDistrNormal"/>
    <w:unhideWhenUsed/>
    <w:rsid w:val="00011A86"/>
    <w:pPr>
      <w:spacing w:before="40"/>
    </w:pPr>
    <w:rPr>
      <w:sz w:val="4"/>
    </w:rPr>
  </w:style>
  <w:style w:type="paragraph" w:customStyle="1" w:styleId="ACLargeLogo">
    <w:name w:val="AC_LargeLogo"/>
    <w:basedOn w:val="AFCorNNormal"/>
    <w:next w:val="AISpacer"/>
    <w:unhideWhenUsed/>
    <w:rsid w:val="00011A86"/>
    <w:pPr>
      <w:spacing w:before="120"/>
      <w:contextualSpacing/>
    </w:pPr>
    <w:rPr>
      <w:sz w:val="8"/>
    </w:rPr>
  </w:style>
  <w:style w:type="paragraph" w:customStyle="1" w:styleId="CBDNormal">
    <w:name w:val="CBD_Normal"/>
    <w:unhideWhenUsed/>
    <w:qFormat/>
    <w:rsid w:val="00011A86"/>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rPr>
  </w:style>
  <w:style w:type="paragraph" w:styleId="Liste">
    <w:name w:val="List"/>
    <w:basedOn w:val="Normal"/>
    <w:semiHidden/>
    <w:rsid w:val="00011A86"/>
    <w:pPr>
      <w:contextualSpacing/>
    </w:pPr>
  </w:style>
  <w:style w:type="numbering" w:customStyle="1" w:styleId="ListCBD">
    <w:name w:val="ListCBD"/>
    <w:basedOn w:val="Aucuneliste"/>
    <w:uiPriority w:val="99"/>
    <w:rsid w:val="00011A86"/>
    <w:pPr>
      <w:numPr>
        <w:numId w:val="58"/>
      </w:numPr>
    </w:pPr>
  </w:style>
  <w:style w:type="numbering" w:customStyle="1" w:styleId="CBDHeadings">
    <w:name w:val="CBD_Headings"/>
    <w:basedOn w:val="ListCBD"/>
    <w:uiPriority w:val="99"/>
    <w:rsid w:val="00011A86"/>
    <w:pPr>
      <w:numPr>
        <w:numId w:val="76"/>
      </w:numPr>
    </w:pPr>
  </w:style>
  <w:style w:type="paragraph" w:customStyle="1" w:styleId="AISpacer">
    <w:name w:val="AI_Spacer"/>
    <w:next w:val="Normal"/>
    <w:unhideWhenUsed/>
    <w:qFormat/>
    <w:rsid w:val="00011A86"/>
    <w:pPr>
      <w:spacing w:after="0" w:line="240" w:lineRule="auto"/>
    </w:pPr>
    <w:rPr>
      <w:rFonts w:ascii="Times New Roman" w:eastAsia="SimSun" w:hAnsi="Times New Roman" w:cs="Times New Roman"/>
      <w:kern w:val="0"/>
      <w:sz w:val="2"/>
      <w:lang w:val="en-GB"/>
    </w:rPr>
  </w:style>
  <w:style w:type="paragraph" w:customStyle="1" w:styleId="AEDistrNormal6pt">
    <w:name w:val="AE_DistrNormal6pt"/>
    <w:basedOn w:val="AEDistrNormal"/>
    <w:next w:val="AFCorNNormal"/>
    <w:unhideWhenUsed/>
    <w:qFormat/>
    <w:rsid w:val="00011A86"/>
    <w:pPr>
      <w:spacing w:before="120"/>
    </w:pPr>
  </w:style>
  <w:style w:type="paragraph" w:customStyle="1" w:styleId="AFCorNBold">
    <w:name w:val="AF_CorNBold"/>
    <w:basedOn w:val="AFCorNNormal"/>
    <w:next w:val="AFCorNNormal"/>
    <w:unhideWhenUsed/>
    <w:qFormat/>
    <w:rsid w:val="00011A86"/>
    <w:rPr>
      <w:b/>
    </w:rPr>
  </w:style>
  <w:style w:type="paragraph" w:customStyle="1" w:styleId="AFCorN12Bold">
    <w:name w:val="AF_CorN12Bold"/>
    <w:basedOn w:val="AFCorNNormal"/>
    <w:next w:val="AFCorNNormal"/>
    <w:unhideWhenUsed/>
    <w:qFormat/>
    <w:rsid w:val="00011A86"/>
    <w:rPr>
      <w:b/>
      <w:sz w:val="24"/>
    </w:rPr>
  </w:style>
  <w:style w:type="paragraph" w:customStyle="1" w:styleId="CBDAgendaItemReport">
    <w:name w:val="CBD_AgendaItem_Report"/>
    <w:basedOn w:val="Normal"/>
    <w:qFormat/>
    <w:rsid w:val="00011A86"/>
    <w:pPr>
      <w:keepNext/>
      <w:keepLines/>
      <w:spacing w:before="240" w:after="120"/>
      <w:jc w:val="left"/>
    </w:pPr>
    <w:rPr>
      <w:b/>
      <w:sz w:val="24"/>
    </w:rPr>
  </w:style>
  <w:style w:type="paragraph" w:customStyle="1" w:styleId="CBDDesicionText">
    <w:name w:val="CBD_DesicionText"/>
    <w:basedOn w:val="CBDNormal"/>
    <w:qFormat/>
    <w:rsid w:val="00011A86"/>
    <w:pPr>
      <w:spacing w:after="120"/>
      <w:ind w:left="567" w:firstLine="567"/>
    </w:pPr>
  </w:style>
  <w:style w:type="paragraph" w:customStyle="1" w:styleId="CBDDesicionAnnex">
    <w:name w:val="CBD_DesicionAnnex"/>
    <w:basedOn w:val="CBDNormal"/>
    <w:next w:val="CBDDesicionText"/>
    <w:qFormat/>
    <w:rsid w:val="00011A86"/>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011A86"/>
    <w:pPr>
      <w:keepNext/>
      <w:keepLines/>
      <w:spacing w:after="240"/>
      <w:jc w:val="left"/>
    </w:pPr>
    <w:rPr>
      <w:b/>
      <w:sz w:val="28"/>
      <w:lang w:bidi="ar-SY"/>
    </w:rPr>
  </w:style>
  <w:style w:type="paragraph" w:customStyle="1" w:styleId="CBDSubTitle">
    <w:name w:val="CBD_SubTitle"/>
    <w:basedOn w:val="CBDNormal"/>
    <w:qFormat/>
    <w:rsid w:val="00011A86"/>
    <w:pPr>
      <w:keepNext/>
      <w:keepLines/>
      <w:spacing w:before="240" w:after="240"/>
      <w:ind w:left="567"/>
      <w:jc w:val="left"/>
    </w:pPr>
    <w:rPr>
      <w:b/>
    </w:rPr>
  </w:style>
  <w:style w:type="paragraph" w:customStyle="1" w:styleId="CBDTitle">
    <w:name w:val="CBD_Title"/>
    <w:basedOn w:val="CBDNormal"/>
    <w:next w:val="CBDSubTitle"/>
    <w:qFormat/>
    <w:rsid w:val="00011A86"/>
    <w:pPr>
      <w:keepNext/>
      <w:keepLines/>
      <w:spacing w:before="240" w:after="240"/>
      <w:ind w:left="567"/>
      <w:jc w:val="left"/>
    </w:pPr>
    <w:rPr>
      <w:b/>
      <w:sz w:val="28"/>
    </w:rPr>
  </w:style>
  <w:style w:type="paragraph" w:customStyle="1" w:styleId="AENormal">
    <w:name w:val="AE_Normal"/>
    <w:basedOn w:val="Normal"/>
    <w:rsid w:val="00011A86"/>
  </w:style>
  <w:style w:type="paragraph" w:customStyle="1" w:styleId="CBDH1">
    <w:name w:val="CBD_H1"/>
    <w:basedOn w:val="CBDNormal"/>
    <w:qFormat/>
    <w:rsid w:val="00011A86"/>
    <w:pPr>
      <w:keepNext/>
      <w:keepLines/>
      <w:spacing w:before="240" w:after="120"/>
      <w:ind w:left="567" w:hanging="567"/>
      <w:jc w:val="left"/>
      <w:outlineLvl w:val="0"/>
    </w:pPr>
    <w:rPr>
      <w:b/>
      <w:sz w:val="28"/>
    </w:rPr>
  </w:style>
  <w:style w:type="paragraph" w:customStyle="1" w:styleId="CBDH2">
    <w:name w:val="CBD_H2"/>
    <w:basedOn w:val="CBDNormal"/>
    <w:qFormat/>
    <w:rsid w:val="00011A86"/>
    <w:pPr>
      <w:keepNext/>
      <w:keepLines/>
      <w:ind w:left="567" w:hanging="567"/>
    </w:pPr>
    <w:rPr>
      <w:b/>
      <w:sz w:val="24"/>
    </w:rPr>
  </w:style>
  <w:style w:type="paragraph" w:customStyle="1" w:styleId="CBDFootnoteText">
    <w:name w:val="CBD_Footnote_Text"/>
    <w:basedOn w:val="CBDNormal"/>
    <w:qFormat/>
    <w:rsid w:val="00011A86"/>
    <w:pPr>
      <w:jc w:val="left"/>
    </w:pPr>
    <w:rPr>
      <w:sz w:val="18"/>
    </w:rPr>
  </w:style>
  <w:style w:type="paragraph" w:customStyle="1" w:styleId="CBDFooter">
    <w:name w:val="CBD_Footer"/>
    <w:basedOn w:val="CBDNormal"/>
    <w:qFormat/>
    <w:rsid w:val="00011A86"/>
    <w:rPr>
      <w:sz w:val="20"/>
    </w:rPr>
  </w:style>
  <w:style w:type="paragraph" w:customStyle="1" w:styleId="CBDHeader">
    <w:name w:val="CBD_Header"/>
    <w:basedOn w:val="CBDNormal"/>
    <w:next w:val="CBDFooter"/>
    <w:qFormat/>
    <w:rsid w:val="00011A86"/>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011A86"/>
    <w:pPr>
      <w:keepNext/>
      <w:keepLines/>
      <w:spacing w:before="120" w:after="120"/>
      <w:ind w:left="567" w:hanging="567"/>
      <w:jc w:val="left"/>
    </w:pPr>
    <w:rPr>
      <w:b/>
    </w:rPr>
  </w:style>
  <w:style w:type="paragraph" w:customStyle="1" w:styleId="CBDH4">
    <w:name w:val="CBD_H4"/>
    <w:basedOn w:val="CBDNormal"/>
    <w:rsid w:val="00011A86"/>
    <w:pPr>
      <w:keepNext/>
      <w:keepLines/>
      <w:spacing w:before="120" w:after="120"/>
      <w:ind w:left="567" w:hanging="567"/>
      <w:jc w:val="left"/>
    </w:pPr>
    <w:rPr>
      <w:b/>
    </w:rPr>
  </w:style>
  <w:style w:type="paragraph" w:customStyle="1" w:styleId="CBDH5">
    <w:name w:val="CBD_H5"/>
    <w:basedOn w:val="CBDNormal"/>
    <w:qFormat/>
    <w:rsid w:val="00011A86"/>
    <w:pPr>
      <w:keepNext/>
      <w:keepLines/>
      <w:spacing w:before="120" w:after="120"/>
      <w:ind w:left="567" w:hanging="567"/>
      <w:jc w:val="left"/>
    </w:pPr>
    <w:rPr>
      <w:i/>
    </w:rPr>
  </w:style>
  <w:style w:type="paragraph" w:customStyle="1" w:styleId="CBDTableNormal">
    <w:name w:val="CBD_TableNormal"/>
    <w:basedOn w:val="CBDNormal"/>
    <w:qFormat/>
    <w:rsid w:val="00011A86"/>
    <w:pPr>
      <w:spacing w:before="40" w:after="80"/>
      <w:jc w:val="left"/>
    </w:pPr>
    <w:rPr>
      <w:sz w:val="20"/>
    </w:rPr>
  </w:style>
  <w:style w:type="paragraph" w:customStyle="1" w:styleId="CBDTableTitle">
    <w:name w:val="CBD_TableTitle"/>
    <w:basedOn w:val="CBDNormal"/>
    <w:qFormat/>
    <w:rsid w:val="00011A86"/>
    <w:pPr>
      <w:keepNext/>
      <w:keepLines/>
      <w:spacing w:before="120" w:after="60"/>
      <w:ind w:left="567"/>
      <w:jc w:val="left"/>
    </w:pPr>
    <w:rPr>
      <w:b/>
    </w:rPr>
  </w:style>
  <w:style w:type="paragraph" w:customStyle="1" w:styleId="CBDFigureTitle">
    <w:name w:val="CBD_FigureTitle"/>
    <w:basedOn w:val="CBDNormal"/>
    <w:next w:val="CBDNormalNoNumber"/>
    <w:qFormat/>
    <w:rsid w:val="00011A86"/>
    <w:pPr>
      <w:keepNext/>
      <w:keepLines/>
      <w:spacing w:before="120" w:after="60"/>
      <w:ind w:left="567"/>
      <w:jc w:val="left"/>
    </w:pPr>
    <w:rPr>
      <w:b/>
    </w:rPr>
  </w:style>
  <w:style w:type="paragraph" w:styleId="TM1">
    <w:name w:val="toc 1"/>
    <w:basedOn w:val="CBDNormal"/>
    <w:next w:val="Normal"/>
    <w:autoRedefine/>
    <w:uiPriority w:val="39"/>
    <w:unhideWhenUsed/>
    <w:rsid w:val="00011A86"/>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M2">
    <w:name w:val="toc 2"/>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M3">
    <w:name w:val="toc 3"/>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M4">
    <w:name w:val="toc 4"/>
    <w:basedOn w:val="CBDNormal"/>
    <w:next w:val="Normal"/>
    <w:uiPriority w:val="39"/>
    <w:unhideWhenUsed/>
    <w:rsid w:val="00011A86"/>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M5">
    <w:name w:val="toc 5"/>
    <w:basedOn w:val="CBDNormal"/>
    <w:next w:val="Normal"/>
    <w:uiPriority w:val="39"/>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M7">
    <w:name w:val="toc 7"/>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M8">
    <w:name w:val="toc 8"/>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M9">
    <w:name w:val="toc 9"/>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customStyle="1" w:styleId="CBDagendaItem">
    <w:name w:val="CBD_agenda_Item"/>
    <w:basedOn w:val="CBDNormalNumber"/>
    <w:qFormat/>
    <w:rsid w:val="00011A86"/>
  </w:style>
  <w:style w:type="paragraph" w:styleId="Bibliographie">
    <w:name w:val="Bibliography"/>
    <w:basedOn w:val="Normal"/>
    <w:next w:val="Normal"/>
    <w:uiPriority w:val="37"/>
    <w:semiHidden/>
    <w:unhideWhenUsed/>
    <w:rsid w:val="007F7AE2"/>
  </w:style>
  <w:style w:type="paragraph" w:styleId="Normalcentr">
    <w:name w:val="Block Text"/>
    <w:basedOn w:val="Normal"/>
    <w:uiPriority w:val="99"/>
    <w:semiHidden/>
    <w:unhideWhenUsed/>
    <w:rsid w:val="007F7AE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Corpsdetexte2">
    <w:name w:val="Body Text 2"/>
    <w:basedOn w:val="Normal"/>
    <w:link w:val="Corpsdetexte2Car"/>
    <w:uiPriority w:val="99"/>
    <w:semiHidden/>
    <w:unhideWhenUsed/>
    <w:rsid w:val="007F7AE2"/>
    <w:pPr>
      <w:spacing w:after="120" w:line="480" w:lineRule="auto"/>
    </w:pPr>
  </w:style>
  <w:style w:type="character" w:customStyle="1" w:styleId="Corpsdetexte2Car">
    <w:name w:val="Corps de texte 2 Car"/>
    <w:basedOn w:val="Policepardfaut"/>
    <w:link w:val="Corpsdetexte2"/>
    <w:uiPriority w:val="99"/>
    <w:semiHidden/>
    <w:rsid w:val="007F7AE2"/>
    <w:rPr>
      <w:rFonts w:ascii="Times New Roman" w:eastAsia="SimSun" w:hAnsi="Times New Roman" w:cs="Times New Roman"/>
      <w:kern w:val="0"/>
      <w:lang w:val="en-GB"/>
    </w:rPr>
  </w:style>
  <w:style w:type="paragraph" w:styleId="Corpsdetexte3">
    <w:name w:val="Body Text 3"/>
    <w:basedOn w:val="Normal"/>
    <w:link w:val="Corpsdetexte3Car"/>
    <w:uiPriority w:val="99"/>
    <w:semiHidden/>
    <w:unhideWhenUsed/>
    <w:rsid w:val="007F7AE2"/>
    <w:pPr>
      <w:spacing w:after="120"/>
    </w:pPr>
    <w:rPr>
      <w:sz w:val="16"/>
      <w:szCs w:val="16"/>
    </w:rPr>
  </w:style>
  <w:style w:type="character" w:customStyle="1" w:styleId="Corpsdetexte3Car">
    <w:name w:val="Corps de texte 3 Car"/>
    <w:basedOn w:val="Policepardfaut"/>
    <w:link w:val="Corpsdetexte3"/>
    <w:uiPriority w:val="99"/>
    <w:semiHidden/>
    <w:rsid w:val="007F7AE2"/>
    <w:rPr>
      <w:rFonts w:ascii="Times New Roman" w:eastAsia="SimSun" w:hAnsi="Times New Roman" w:cs="Times New Roman"/>
      <w:kern w:val="0"/>
      <w:sz w:val="16"/>
      <w:szCs w:val="16"/>
      <w:lang w:val="en-GB"/>
    </w:rPr>
  </w:style>
  <w:style w:type="paragraph" w:styleId="Retrait1religne">
    <w:name w:val="Body Text First Indent"/>
    <w:basedOn w:val="Corpsdetexte"/>
    <w:link w:val="Retrait1religneCar"/>
    <w:uiPriority w:val="99"/>
    <w:semiHidden/>
    <w:unhideWhenUsed/>
    <w:rsid w:val="007F7AE2"/>
    <w:pPr>
      <w:spacing w:after="0" w:line="240" w:lineRule="auto"/>
      <w:ind w:firstLine="360"/>
      <w:jc w:val="both"/>
    </w:pPr>
    <w:rPr>
      <w:rFonts w:ascii="Times New Roman" w:eastAsia="SimSun" w:hAnsi="Times New Roman" w:cs="Times New Roman"/>
      <w:kern w:val="0"/>
    </w:rPr>
  </w:style>
  <w:style w:type="character" w:customStyle="1" w:styleId="Retrait1religneCar">
    <w:name w:val="Retrait 1re ligne Car"/>
    <w:basedOn w:val="CorpsdetexteCar"/>
    <w:link w:val="Retrait1religne"/>
    <w:uiPriority w:val="99"/>
    <w:semiHidden/>
    <w:rsid w:val="007F7AE2"/>
    <w:rPr>
      <w:rFonts w:ascii="Times New Roman" w:eastAsia="SimSun" w:hAnsi="Times New Roman" w:cs="Times New Roman"/>
      <w:kern w:val="0"/>
      <w:lang w:val="en-GB"/>
    </w:rPr>
  </w:style>
  <w:style w:type="paragraph" w:styleId="Retraitcorpsdetexte">
    <w:name w:val="Body Text Indent"/>
    <w:basedOn w:val="Normal"/>
    <w:link w:val="RetraitcorpsdetexteCar"/>
    <w:uiPriority w:val="99"/>
    <w:semiHidden/>
    <w:unhideWhenUsed/>
    <w:rsid w:val="007F7AE2"/>
    <w:pPr>
      <w:spacing w:after="120"/>
      <w:ind w:left="360"/>
    </w:pPr>
  </w:style>
  <w:style w:type="character" w:customStyle="1" w:styleId="RetraitcorpsdetexteCar">
    <w:name w:val="Retrait corps de texte Car"/>
    <w:basedOn w:val="Policepardfaut"/>
    <w:link w:val="Retraitcorpsdetexte"/>
    <w:uiPriority w:val="99"/>
    <w:semiHidden/>
    <w:rsid w:val="007F7AE2"/>
    <w:rPr>
      <w:rFonts w:ascii="Times New Roman" w:eastAsia="SimSun" w:hAnsi="Times New Roman" w:cs="Times New Roman"/>
      <w:kern w:val="0"/>
      <w:lang w:val="en-GB"/>
    </w:rPr>
  </w:style>
  <w:style w:type="paragraph" w:styleId="Retraitcorpset1relig">
    <w:name w:val="Body Text First Indent 2"/>
    <w:basedOn w:val="Retraitcorpsdetexte"/>
    <w:link w:val="Retraitcorpset1religCar"/>
    <w:uiPriority w:val="99"/>
    <w:semiHidden/>
    <w:unhideWhenUsed/>
    <w:rsid w:val="007F7AE2"/>
    <w:pPr>
      <w:spacing w:after="0"/>
      <w:ind w:firstLine="360"/>
    </w:pPr>
  </w:style>
  <w:style w:type="character" w:customStyle="1" w:styleId="Retraitcorpset1religCar">
    <w:name w:val="Retrait corps et 1re lig. Car"/>
    <w:basedOn w:val="RetraitcorpsdetexteCar"/>
    <w:link w:val="Retraitcorpset1relig"/>
    <w:uiPriority w:val="99"/>
    <w:semiHidden/>
    <w:rsid w:val="007F7AE2"/>
    <w:rPr>
      <w:rFonts w:ascii="Times New Roman" w:eastAsia="SimSun" w:hAnsi="Times New Roman" w:cs="Times New Roman"/>
      <w:kern w:val="0"/>
      <w:lang w:val="en-GB"/>
    </w:rPr>
  </w:style>
  <w:style w:type="paragraph" w:styleId="Retraitcorpsdetexte2">
    <w:name w:val="Body Text Indent 2"/>
    <w:basedOn w:val="Normal"/>
    <w:link w:val="Retraitcorpsdetexte2Car"/>
    <w:uiPriority w:val="99"/>
    <w:semiHidden/>
    <w:unhideWhenUsed/>
    <w:rsid w:val="007F7AE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7F7AE2"/>
    <w:rPr>
      <w:rFonts w:ascii="Times New Roman" w:eastAsia="SimSun" w:hAnsi="Times New Roman" w:cs="Times New Roman"/>
      <w:kern w:val="0"/>
      <w:lang w:val="en-GB"/>
    </w:rPr>
  </w:style>
  <w:style w:type="paragraph" w:styleId="Retraitcorpsdetexte3">
    <w:name w:val="Body Text Indent 3"/>
    <w:basedOn w:val="Normal"/>
    <w:link w:val="Retraitcorpsdetexte3Car"/>
    <w:uiPriority w:val="99"/>
    <w:semiHidden/>
    <w:unhideWhenUsed/>
    <w:rsid w:val="007F7AE2"/>
    <w:pPr>
      <w:spacing w:after="120"/>
      <w:ind w:left="360"/>
    </w:pPr>
    <w:rPr>
      <w:sz w:val="16"/>
      <w:szCs w:val="16"/>
    </w:rPr>
  </w:style>
  <w:style w:type="character" w:customStyle="1" w:styleId="Retraitcorpsdetexte3Car">
    <w:name w:val="Retrait corps de texte 3 Car"/>
    <w:basedOn w:val="Policepardfaut"/>
    <w:link w:val="Retraitcorpsdetexte3"/>
    <w:uiPriority w:val="99"/>
    <w:semiHidden/>
    <w:rsid w:val="007F7AE2"/>
    <w:rPr>
      <w:rFonts w:ascii="Times New Roman" w:eastAsia="SimSun" w:hAnsi="Times New Roman" w:cs="Times New Roman"/>
      <w:kern w:val="0"/>
      <w:sz w:val="16"/>
      <w:szCs w:val="16"/>
      <w:lang w:val="en-GB"/>
    </w:rPr>
  </w:style>
  <w:style w:type="character" w:styleId="Titredulivre">
    <w:name w:val="Book Title"/>
    <w:basedOn w:val="Policepardfaut"/>
    <w:uiPriority w:val="33"/>
    <w:qFormat/>
    <w:rsid w:val="007F7AE2"/>
    <w:rPr>
      <w:b/>
      <w:bCs/>
      <w:i/>
      <w:iCs/>
      <w:spacing w:val="5"/>
      <w:lang w:val="en-GB"/>
    </w:rPr>
  </w:style>
  <w:style w:type="paragraph" w:styleId="Lgende">
    <w:name w:val="caption"/>
    <w:basedOn w:val="Normal"/>
    <w:next w:val="Normal"/>
    <w:uiPriority w:val="35"/>
    <w:semiHidden/>
    <w:unhideWhenUsed/>
    <w:qFormat/>
    <w:rsid w:val="007F7AE2"/>
    <w:pPr>
      <w:spacing w:after="200"/>
    </w:pPr>
    <w:rPr>
      <w:i/>
      <w:iCs/>
      <w:color w:val="44546A" w:themeColor="text2"/>
      <w:sz w:val="18"/>
      <w:szCs w:val="18"/>
    </w:rPr>
  </w:style>
  <w:style w:type="paragraph" w:styleId="Formuledepolitesse">
    <w:name w:val="Closing"/>
    <w:basedOn w:val="Normal"/>
    <w:link w:val="FormuledepolitesseCar"/>
    <w:uiPriority w:val="99"/>
    <w:semiHidden/>
    <w:unhideWhenUsed/>
    <w:rsid w:val="007F7AE2"/>
    <w:pPr>
      <w:ind w:left="4320"/>
    </w:pPr>
  </w:style>
  <w:style w:type="character" w:customStyle="1" w:styleId="FormuledepolitesseCar">
    <w:name w:val="Formule de politesse Car"/>
    <w:basedOn w:val="Policepardfaut"/>
    <w:link w:val="Formuledepolitesse"/>
    <w:uiPriority w:val="99"/>
    <w:semiHidden/>
    <w:rsid w:val="007F7AE2"/>
    <w:rPr>
      <w:rFonts w:ascii="Times New Roman" w:eastAsia="SimSun" w:hAnsi="Times New Roman" w:cs="Times New Roman"/>
      <w:kern w:val="0"/>
      <w:lang w:val="en-GB"/>
    </w:rPr>
  </w:style>
  <w:style w:type="table" w:customStyle="1" w:styleId="ColorfulGrid1">
    <w:name w:val="Colorful Grid1"/>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couleur-Accent2">
    <w:name w:val="Colorful Grid Accent 2"/>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couleur-Accent6">
    <w:name w:val="Colorful Grid Accent 6"/>
    <w:basedOn w:val="Tableau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ecouleur-Accent2">
    <w:name w:val="Colorful List Accent 2"/>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ecouleur-Accent6">
    <w:name w:val="Colorful List Accent 6"/>
    <w:basedOn w:val="TableauNormal"/>
    <w:uiPriority w:val="72"/>
    <w:semiHidden/>
    <w:unhideWhenUsed/>
    <w:rsid w:val="007F7AE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4">
    <w:name w:val="Colorful Shading Accent 4"/>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7F7AE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efonce-Accent2">
    <w:name w:val="Dark List Accent 2"/>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efonce-Accent6">
    <w:name w:val="Dark List Accent 6"/>
    <w:basedOn w:val="TableauNormal"/>
    <w:uiPriority w:val="70"/>
    <w:semiHidden/>
    <w:unhideWhenUsed/>
    <w:rsid w:val="007F7AE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ar"/>
    <w:uiPriority w:val="99"/>
    <w:semiHidden/>
    <w:unhideWhenUsed/>
    <w:rsid w:val="007F7AE2"/>
  </w:style>
  <w:style w:type="character" w:customStyle="1" w:styleId="DateCar">
    <w:name w:val="Date Car"/>
    <w:basedOn w:val="Policepardfaut"/>
    <w:link w:val="Date"/>
    <w:uiPriority w:val="99"/>
    <w:semiHidden/>
    <w:rsid w:val="007F7AE2"/>
    <w:rPr>
      <w:rFonts w:ascii="Times New Roman" w:eastAsia="SimSun" w:hAnsi="Times New Roman" w:cs="Times New Roman"/>
      <w:kern w:val="0"/>
      <w:lang w:val="en-GB"/>
    </w:rPr>
  </w:style>
  <w:style w:type="paragraph" w:styleId="Explorateurdedocuments">
    <w:name w:val="Document Map"/>
    <w:basedOn w:val="Normal"/>
    <w:link w:val="ExplorateurdedocumentsCar"/>
    <w:uiPriority w:val="99"/>
    <w:semiHidden/>
    <w:unhideWhenUsed/>
    <w:rsid w:val="007F7AE2"/>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7F7AE2"/>
    <w:rPr>
      <w:rFonts w:ascii="Segoe UI" w:eastAsia="SimSun" w:hAnsi="Segoe UI" w:cs="Segoe UI"/>
      <w:kern w:val="0"/>
      <w:sz w:val="16"/>
      <w:szCs w:val="16"/>
      <w:lang w:val="en-GB"/>
    </w:rPr>
  </w:style>
  <w:style w:type="paragraph" w:styleId="Signaturelectronique">
    <w:name w:val="E-mail Signature"/>
    <w:basedOn w:val="Normal"/>
    <w:link w:val="SignaturelectroniqueCar"/>
    <w:uiPriority w:val="99"/>
    <w:semiHidden/>
    <w:unhideWhenUsed/>
    <w:rsid w:val="007F7AE2"/>
  </w:style>
  <w:style w:type="character" w:customStyle="1" w:styleId="SignaturelectroniqueCar">
    <w:name w:val="Signature électronique Car"/>
    <w:basedOn w:val="Policepardfaut"/>
    <w:link w:val="Signaturelectronique"/>
    <w:uiPriority w:val="99"/>
    <w:semiHidden/>
    <w:rsid w:val="007F7AE2"/>
    <w:rPr>
      <w:rFonts w:ascii="Times New Roman" w:eastAsia="SimSun" w:hAnsi="Times New Roman" w:cs="Times New Roman"/>
      <w:kern w:val="0"/>
      <w:lang w:val="en-GB"/>
    </w:rPr>
  </w:style>
  <w:style w:type="character" w:styleId="Accentuation">
    <w:name w:val="Emphasis"/>
    <w:basedOn w:val="Policepardfaut"/>
    <w:uiPriority w:val="20"/>
    <w:qFormat/>
    <w:rsid w:val="007F7AE2"/>
    <w:rPr>
      <w:i/>
      <w:iCs/>
      <w:lang w:val="en-GB"/>
    </w:rPr>
  </w:style>
  <w:style w:type="character" w:styleId="Appeldenotedefin">
    <w:name w:val="endnote reference"/>
    <w:basedOn w:val="Policepardfaut"/>
    <w:uiPriority w:val="99"/>
    <w:semiHidden/>
    <w:unhideWhenUsed/>
    <w:rsid w:val="007F7AE2"/>
    <w:rPr>
      <w:vertAlign w:val="superscript"/>
      <w:lang w:val="en-GB"/>
    </w:rPr>
  </w:style>
  <w:style w:type="paragraph" w:styleId="Notedefin">
    <w:name w:val="endnote text"/>
    <w:basedOn w:val="Normal"/>
    <w:link w:val="NotedefinCar"/>
    <w:uiPriority w:val="99"/>
    <w:semiHidden/>
    <w:unhideWhenUsed/>
    <w:rsid w:val="007F7AE2"/>
    <w:rPr>
      <w:sz w:val="20"/>
      <w:szCs w:val="20"/>
    </w:rPr>
  </w:style>
  <w:style w:type="character" w:customStyle="1" w:styleId="NotedefinCar">
    <w:name w:val="Note de fin Car"/>
    <w:basedOn w:val="Policepardfaut"/>
    <w:link w:val="Notedefin"/>
    <w:uiPriority w:val="99"/>
    <w:semiHidden/>
    <w:rsid w:val="007F7AE2"/>
    <w:rPr>
      <w:rFonts w:ascii="Times New Roman" w:eastAsia="SimSun" w:hAnsi="Times New Roman" w:cs="Times New Roman"/>
      <w:kern w:val="0"/>
      <w:sz w:val="20"/>
      <w:szCs w:val="20"/>
      <w:lang w:val="en-GB"/>
    </w:rPr>
  </w:style>
  <w:style w:type="paragraph" w:styleId="Adressedestinataire">
    <w:name w:val="envelope address"/>
    <w:basedOn w:val="Normal"/>
    <w:uiPriority w:val="99"/>
    <w:semiHidden/>
    <w:unhideWhenUsed/>
    <w:rsid w:val="007F7A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7F7AE2"/>
    <w:rPr>
      <w:rFonts w:asciiTheme="majorHAnsi" w:eastAsiaTheme="majorEastAsia" w:hAnsiTheme="majorHAnsi" w:cstheme="majorBidi"/>
      <w:sz w:val="20"/>
      <w:szCs w:val="20"/>
    </w:rPr>
  </w:style>
  <w:style w:type="table" w:customStyle="1" w:styleId="GridTable1Light1">
    <w:name w:val="Grid Table 1 Light1"/>
    <w:basedOn w:val="TableauNormal"/>
    <w:uiPriority w:val="46"/>
    <w:rsid w:val="007F7A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auNormal"/>
    <w:uiPriority w:val="46"/>
    <w:rsid w:val="007F7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auNormal"/>
    <w:uiPriority w:val="46"/>
    <w:rsid w:val="007F7AE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auNormal"/>
    <w:uiPriority w:val="46"/>
    <w:rsid w:val="007F7A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auNormal"/>
    <w:uiPriority w:val="46"/>
    <w:rsid w:val="007F7A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auNormal"/>
    <w:uiPriority w:val="46"/>
    <w:rsid w:val="007F7A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auNormal"/>
    <w:uiPriority w:val="46"/>
    <w:rsid w:val="007F7A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auNormal"/>
    <w:uiPriority w:val="47"/>
    <w:rsid w:val="007F7A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auNormal"/>
    <w:uiPriority w:val="47"/>
    <w:rsid w:val="007F7AE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auNormal"/>
    <w:uiPriority w:val="47"/>
    <w:rsid w:val="007F7AE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auNormal"/>
    <w:uiPriority w:val="47"/>
    <w:rsid w:val="007F7AE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auNormal"/>
    <w:uiPriority w:val="47"/>
    <w:rsid w:val="007F7AE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auNormal"/>
    <w:uiPriority w:val="47"/>
    <w:rsid w:val="007F7AE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auNormal"/>
    <w:uiPriority w:val="47"/>
    <w:rsid w:val="007F7A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auNormal"/>
    <w:uiPriority w:val="48"/>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auNormal"/>
    <w:uiPriority w:val="48"/>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auNormal"/>
    <w:uiPriority w:val="48"/>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auNormal"/>
    <w:uiPriority w:val="48"/>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auNormal"/>
    <w:uiPriority w:val="48"/>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auNormal"/>
    <w:uiPriority w:val="48"/>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auNormal"/>
    <w:uiPriority w:val="48"/>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au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au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au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au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au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au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au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au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auNormal"/>
    <w:uiPriority w:val="51"/>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auNormal"/>
    <w:uiPriority w:val="51"/>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auNormal"/>
    <w:uiPriority w:val="51"/>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auNormal"/>
    <w:uiPriority w:val="51"/>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auNormal"/>
    <w:uiPriority w:val="51"/>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auNormal"/>
    <w:uiPriority w:val="51"/>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auNormal"/>
    <w:uiPriority w:val="51"/>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auNormal"/>
    <w:uiPriority w:val="52"/>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auNormal"/>
    <w:uiPriority w:val="52"/>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auNormal"/>
    <w:uiPriority w:val="52"/>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auNormal"/>
    <w:uiPriority w:val="52"/>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auNormal"/>
    <w:uiPriority w:val="52"/>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auNormal"/>
    <w:uiPriority w:val="52"/>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auNormal"/>
    <w:uiPriority w:val="52"/>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Policepardfaut"/>
    <w:uiPriority w:val="99"/>
    <w:semiHidden/>
    <w:unhideWhenUsed/>
    <w:rsid w:val="007F7AE2"/>
    <w:rPr>
      <w:color w:val="2B579A"/>
      <w:shd w:val="clear" w:color="auto" w:fill="E1DFDD"/>
      <w:lang w:val="en-GB"/>
    </w:rPr>
  </w:style>
  <w:style w:type="character" w:styleId="AcronymeHTML">
    <w:name w:val="HTML Acronym"/>
    <w:basedOn w:val="Policepardfaut"/>
    <w:uiPriority w:val="99"/>
    <w:semiHidden/>
    <w:unhideWhenUsed/>
    <w:rsid w:val="007F7AE2"/>
    <w:rPr>
      <w:lang w:val="en-GB"/>
    </w:rPr>
  </w:style>
  <w:style w:type="paragraph" w:styleId="AdresseHTML">
    <w:name w:val="HTML Address"/>
    <w:basedOn w:val="Normal"/>
    <w:link w:val="AdresseHTMLCar"/>
    <w:uiPriority w:val="99"/>
    <w:semiHidden/>
    <w:unhideWhenUsed/>
    <w:rsid w:val="007F7AE2"/>
    <w:rPr>
      <w:i/>
      <w:iCs/>
    </w:rPr>
  </w:style>
  <w:style w:type="character" w:customStyle="1" w:styleId="AdresseHTMLCar">
    <w:name w:val="Adresse HTML Car"/>
    <w:basedOn w:val="Policepardfaut"/>
    <w:link w:val="AdresseHTML"/>
    <w:uiPriority w:val="99"/>
    <w:semiHidden/>
    <w:rsid w:val="007F7AE2"/>
    <w:rPr>
      <w:rFonts w:ascii="Times New Roman" w:eastAsia="SimSun" w:hAnsi="Times New Roman" w:cs="Times New Roman"/>
      <w:i/>
      <w:iCs/>
      <w:kern w:val="0"/>
      <w:lang w:val="en-GB"/>
    </w:rPr>
  </w:style>
  <w:style w:type="character" w:styleId="CitationHTML">
    <w:name w:val="HTML Cite"/>
    <w:basedOn w:val="Policepardfaut"/>
    <w:uiPriority w:val="99"/>
    <w:semiHidden/>
    <w:unhideWhenUsed/>
    <w:rsid w:val="007F7AE2"/>
    <w:rPr>
      <w:i/>
      <w:iCs/>
      <w:lang w:val="en-GB"/>
    </w:rPr>
  </w:style>
  <w:style w:type="character" w:styleId="CodeHTML">
    <w:name w:val="HTML Code"/>
    <w:basedOn w:val="Policepardfaut"/>
    <w:uiPriority w:val="99"/>
    <w:semiHidden/>
    <w:unhideWhenUsed/>
    <w:rsid w:val="007F7AE2"/>
    <w:rPr>
      <w:rFonts w:ascii="Consolas" w:hAnsi="Consolas" w:cs="Consolas"/>
      <w:sz w:val="20"/>
      <w:szCs w:val="20"/>
      <w:lang w:val="en-GB"/>
    </w:rPr>
  </w:style>
  <w:style w:type="character" w:styleId="DfinitionHTML">
    <w:name w:val="HTML Definition"/>
    <w:basedOn w:val="Policepardfaut"/>
    <w:uiPriority w:val="99"/>
    <w:semiHidden/>
    <w:unhideWhenUsed/>
    <w:rsid w:val="007F7AE2"/>
    <w:rPr>
      <w:i/>
      <w:iCs/>
      <w:lang w:val="en-GB"/>
    </w:rPr>
  </w:style>
  <w:style w:type="character" w:styleId="ClavierHTML">
    <w:name w:val="HTML Keyboard"/>
    <w:basedOn w:val="Policepardfaut"/>
    <w:uiPriority w:val="99"/>
    <w:semiHidden/>
    <w:unhideWhenUsed/>
    <w:rsid w:val="007F7AE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7F7AE2"/>
    <w:rPr>
      <w:rFonts w:ascii="Consolas" w:hAnsi="Consolas" w:cs="Consolas"/>
      <w:sz w:val="20"/>
      <w:szCs w:val="20"/>
    </w:rPr>
  </w:style>
  <w:style w:type="character" w:customStyle="1" w:styleId="PrformatHTMLCar">
    <w:name w:val="Préformaté HTML Car"/>
    <w:basedOn w:val="Policepardfaut"/>
    <w:link w:val="PrformatHTML"/>
    <w:uiPriority w:val="99"/>
    <w:semiHidden/>
    <w:rsid w:val="007F7AE2"/>
    <w:rPr>
      <w:rFonts w:ascii="Consolas" w:eastAsia="SimSun" w:hAnsi="Consolas" w:cs="Consolas"/>
      <w:kern w:val="0"/>
      <w:sz w:val="20"/>
      <w:szCs w:val="20"/>
      <w:lang w:val="en-GB"/>
    </w:rPr>
  </w:style>
  <w:style w:type="character" w:styleId="ExempleHTML">
    <w:name w:val="HTML Sample"/>
    <w:basedOn w:val="Policepardfaut"/>
    <w:uiPriority w:val="99"/>
    <w:semiHidden/>
    <w:unhideWhenUsed/>
    <w:rsid w:val="007F7AE2"/>
    <w:rPr>
      <w:rFonts w:ascii="Consolas" w:hAnsi="Consolas" w:cs="Consolas"/>
      <w:sz w:val="24"/>
      <w:szCs w:val="24"/>
      <w:lang w:val="en-GB"/>
    </w:rPr>
  </w:style>
  <w:style w:type="character" w:styleId="MachinecrireHTML">
    <w:name w:val="HTML Typewriter"/>
    <w:basedOn w:val="Policepardfaut"/>
    <w:uiPriority w:val="99"/>
    <w:semiHidden/>
    <w:unhideWhenUsed/>
    <w:rsid w:val="007F7AE2"/>
    <w:rPr>
      <w:rFonts w:ascii="Consolas" w:hAnsi="Consolas" w:cs="Consolas"/>
      <w:sz w:val="20"/>
      <w:szCs w:val="20"/>
      <w:lang w:val="en-GB"/>
    </w:rPr>
  </w:style>
  <w:style w:type="character" w:styleId="VariableHTML">
    <w:name w:val="HTML Variable"/>
    <w:basedOn w:val="Policepardfaut"/>
    <w:uiPriority w:val="99"/>
    <w:semiHidden/>
    <w:unhideWhenUsed/>
    <w:rsid w:val="007F7AE2"/>
    <w:rPr>
      <w:i/>
      <w:iCs/>
      <w:lang w:val="en-GB"/>
    </w:rPr>
  </w:style>
  <w:style w:type="paragraph" w:styleId="Index1">
    <w:name w:val="index 1"/>
    <w:basedOn w:val="Normal"/>
    <w:next w:val="Normal"/>
    <w:autoRedefine/>
    <w:uiPriority w:val="99"/>
    <w:semiHidden/>
    <w:unhideWhenUsed/>
    <w:rsid w:val="007F7AE2"/>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7F7AE2"/>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7F7AE2"/>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7F7AE2"/>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7F7AE2"/>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7F7AE2"/>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7F7AE2"/>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7F7AE2"/>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7F7AE2"/>
    <w:pPr>
      <w:tabs>
        <w:tab w:val="clear" w:pos="567"/>
        <w:tab w:val="clear" w:pos="1134"/>
        <w:tab w:val="clear" w:pos="1701"/>
        <w:tab w:val="clear" w:pos="2268"/>
      </w:tabs>
      <w:ind w:left="1980" w:hanging="220"/>
    </w:pPr>
  </w:style>
  <w:style w:type="paragraph" w:styleId="Titreindex">
    <w:name w:val="index heading"/>
    <w:basedOn w:val="Normal"/>
    <w:next w:val="Index1"/>
    <w:uiPriority w:val="99"/>
    <w:semiHidden/>
    <w:unhideWhenUsed/>
    <w:rsid w:val="007F7AE2"/>
    <w:rPr>
      <w:rFonts w:asciiTheme="majorHAnsi" w:eastAsiaTheme="majorEastAsia" w:hAnsiTheme="majorHAnsi" w:cstheme="majorBidi"/>
      <w:b/>
      <w:bCs/>
    </w:rPr>
  </w:style>
  <w:style w:type="character" w:styleId="Accentuationintense">
    <w:name w:val="Intense Emphasis"/>
    <w:basedOn w:val="Policepardfaut"/>
    <w:uiPriority w:val="21"/>
    <w:qFormat/>
    <w:rsid w:val="007F7AE2"/>
    <w:rPr>
      <w:i/>
      <w:iCs/>
      <w:color w:val="4472C4" w:themeColor="accent1"/>
      <w:lang w:val="en-GB"/>
    </w:rPr>
  </w:style>
  <w:style w:type="paragraph" w:styleId="Citationintense">
    <w:name w:val="Intense Quote"/>
    <w:basedOn w:val="Normal"/>
    <w:next w:val="Normal"/>
    <w:link w:val="CitationintenseCar"/>
    <w:uiPriority w:val="30"/>
    <w:qFormat/>
    <w:rsid w:val="007F7A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7F7AE2"/>
    <w:rPr>
      <w:rFonts w:ascii="Times New Roman" w:eastAsia="SimSun" w:hAnsi="Times New Roman" w:cs="Times New Roman"/>
      <w:i/>
      <w:iCs/>
      <w:color w:val="4472C4" w:themeColor="accent1"/>
      <w:kern w:val="0"/>
      <w:lang w:val="en-GB"/>
    </w:rPr>
  </w:style>
  <w:style w:type="character" w:styleId="Rfrenceintense">
    <w:name w:val="Intense Reference"/>
    <w:basedOn w:val="Policepardfaut"/>
    <w:uiPriority w:val="32"/>
    <w:qFormat/>
    <w:rsid w:val="007F7AE2"/>
    <w:rPr>
      <w:b/>
      <w:bCs/>
      <w:smallCaps/>
      <w:color w:val="4472C4" w:themeColor="accent1"/>
      <w:spacing w:val="5"/>
      <w:lang w:val="en-GB"/>
    </w:rPr>
  </w:style>
  <w:style w:type="table" w:customStyle="1" w:styleId="LightGrid1">
    <w:name w:val="Light Grid1"/>
    <w:basedOn w:val="TableauNormal"/>
    <w:uiPriority w:val="62"/>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auNormal"/>
    <w:uiPriority w:val="62"/>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lleclaire-Accent2">
    <w:name w:val="Light Grid Accent 2"/>
    <w:basedOn w:val="TableauNormal"/>
    <w:uiPriority w:val="62"/>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62"/>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62"/>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62"/>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illeclaire-Accent6">
    <w:name w:val="Light Grid Accent 6"/>
    <w:basedOn w:val="TableauNormal"/>
    <w:uiPriority w:val="62"/>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auNormal"/>
    <w:uiPriority w:val="61"/>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auNormal"/>
    <w:uiPriority w:val="61"/>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eclaire-Accent2">
    <w:name w:val="Light List Accent 2"/>
    <w:basedOn w:val="TableauNormal"/>
    <w:uiPriority w:val="61"/>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61"/>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61"/>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61"/>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eclaire-Accent6">
    <w:name w:val="Light List Accent 6"/>
    <w:basedOn w:val="TableauNormal"/>
    <w:uiPriority w:val="61"/>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auNormal"/>
    <w:uiPriority w:val="60"/>
    <w:semiHidden/>
    <w:unhideWhenUsed/>
    <w:rsid w:val="007F7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auNormal"/>
    <w:uiPriority w:val="60"/>
    <w:semiHidden/>
    <w:unhideWhenUsed/>
    <w:rsid w:val="007F7AE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semiHidden/>
    <w:unhideWhenUsed/>
    <w:rsid w:val="007F7AE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semiHidden/>
    <w:unhideWhenUsed/>
    <w:rsid w:val="007F7AE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60"/>
    <w:semiHidden/>
    <w:unhideWhenUsed/>
    <w:rsid w:val="007F7AE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60"/>
    <w:semiHidden/>
    <w:unhideWhenUsed/>
    <w:rsid w:val="007F7AE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Trameclaire-Accent6">
    <w:name w:val="Light Shading Accent 6"/>
    <w:basedOn w:val="TableauNormal"/>
    <w:uiPriority w:val="60"/>
    <w:semiHidden/>
    <w:unhideWhenUsed/>
    <w:rsid w:val="007F7AE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rodeligne">
    <w:name w:val="line number"/>
    <w:basedOn w:val="Policepardfaut"/>
    <w:uiPriority w:val="99"/>
    <w:semiHidden/>
    <w:unhideWhenUsed/>
    <w:rsid w:val="007F7AE2"/>
    <w:rPr>
      <w:lang w:val="en-GB"/>
    </w:rPr>
  </w:style>
  <w:style w:type="paragraph" w:styleId="Liste2">
    <w:name w:val="List 2"/>
    <w:basedOn w:val="Normal"/>
    <w:uiPriority w:val="99"/>
    <w:semiHidden/>
    <w:unhideWhenUsed/>
    <w:rsid w:val="007F7AE2"/>
    <w:pPr>
      <w:ind w:left="720" w:hanging="360"/>
      <w:contextualSpacing/>
    </w:pPr>
  </w:style>
  <w:style w:type="paragraph" w:styleId="Liste3">
    <w:name w:val="List 3"/>
    <w:basedOn w:val="Normal"/>
    <w:uiPriority w:val="99"/>
    <w:semiHidden/>
    <w:unhideWhenUsed/>
    <w:rsid w:val="007F7AE2"/>
    <w:pPr>
      <w:ind w:left="1080" w:hanging="360"/>
      <w:contextualSpacing/>
    </w:pPr>
  </w:style>
  <w:style w:type="paragraph" w:styleId="Liste4">
    <w:name w:val="List 4"/>
    <w:basedOn w:val="Normal"/>
    <w:uiPriority w:val="99"/>
    <w:semiHidden/>
    <w:unhideWhenUsed/>
    <w:rsid w:val="007F7AE2"/>
    <w:pPr>
      <w:ind w:left="1440" w:hanging="360"/>
      <w:contextualSpacing/>
    </w:pPr>
  </w:style>
  <w:style w:type="paragraph" w:styleId="Liste5">
    <w:name w:val="List 5"/>
    <w:basedOn w:val="Normal"/>
    <w:uiPriority w:val="99"/>
    <w:semiHidden/>
    <w:unhideWhenUsed/>
    <w:rsid w:val="007F7AE2"/>
    <w:pPr>
      <w:ind w:left="1800" w:hanging="360"/>
      <w:contextualSpacing/>
    </w:pPr>
  </w:style>
  <w:style w:type="paragraph" w:styleId="Listepuces">
    <w:name w:val="List Bullet"/>
    <w:basedOn w:val="Normal"/>
    <w:uiPriority w:val="99"/>
    <w:semiHidden/>
    <w:unhideWhenUsed/>
    <w:rsid w:val="007F7AE2"/>
    <w:pPr>
      <w:tabs>
        <w:tab w:val="num" w:pos="360"/>
      </w:tabs>
      <w:ind w:left="360" w:hanging="360"/>
      <w:contextualSpacing/>
    </w:pPr>
  </w:style>
  <w:style w:type="paragraph" w:styleId="Listepuces2">
    <w:name w:val="List Bullet 2"/>
    <w:basedOn w:val="Normal"/>
    <w:uiPriority w:val="99"/>
    <w:semiHidden/>
    <w:unhideWhenUsed/>
    <w:rsid w:val="007F7AE2"/>
    <w:pPr>
      <w:tabs>
        <w:tab w:val="num" w:pos="643"/>
      </w:tabs>
      <w:ind w:left="643" w:hanging="360"/>
      <w:contextualSpacing/>
    </w:pPr>
  </w:style>
  <w:style w:type="paragraph" w:styleId="Listepuces3">
    <w:name w:val="List Bullet 3"/>
    <w:basedOn w:val="Normal"/>
    <w:uiPriority w:val="99"/>
    <w:semiHidden/>
    <w:unhideWhenUsed/>
    <w:rsid w:val="007F7AE2"/>
    <w:pPr>
      <w:tabs>
        <w:tab w:val="num" w:pos="926"/>
      </w:tabs>
      <w:ind w:left="926" w:hanging="360"/>
      <w:contextualSpacing/>
    </w:pPr>
  </w:style>
  <w:style w:type="paragraph" w:styleId="Listepuces4">
    <w:name w:val="List Bullet 4"/>
    <w:basedOn w:val="Normal"/>
    <w:uiPriority w:val="99"/>
    <w:semiHidden/>
    <w:unhideWhenUsed/>
    <w:rsid w:val="007F7AE2"/>
    <w:pPr>
      <w:tabs>
        <w:tab w:val="num" w:pos="1209"/>
      </w:tabs>
      <w:ind w:left="1209" w:hanging="360"/>
      <w:contextualSpacing/>
    </w:pPr>
  </w:style>
  <w:style w:type="paragraph" w:styleId="Listepuces5">
    <w:name w:val="List Bullet 5"/>
    <w:basedOn w:val="Normal"/>
    <w:uiPriority w:val="99"/>
    <w:semiHidden/>
    <w:unhideWhenUsed/>
    <w:rsid w:val="007F7AE2"/>
    <w:pPr>
      <w:tabs>
        <w:tab w:val="num" w:pos="1492"/>
      </w:tabs>
      <w:ind w:left="1492" w:hanging="360"/>
      <w:contextualSpacing/>
    </w:pPr>
  </w:style>
  <w:style w:type="paragraph" w:styleId="Listecontinue">
    <w:name w:val="List Continue"/>
    <w:basedOn w:val="Normal"/>
    <w:uiPriority w:val="99"/>
    <w:semiHidden/>
    <w:unhideWhenUsed/>
    <w:rsid w:val="007F7AE2"/>
    <w:pPr>
      <w:spacing w:after="120"/>
      <w:ind w:left="360"/>
      <w:contextualSpacing/>
    </w:pPr>
  </w:style>
  <w:style w:type="paragraph" w:styleId="Listecontinue2">
    <w:name w:val="List Continue 2"/>
    <w:basedOn w:val="Normal"/>
    <w:uiPriority w:val="99"/>
    <w:semiHidden/>
    <w:unhideWhenUsed/>
    <w:rsid w:val="007F7AE2"/>
    <w:pPr>
      <w:spacing w:after="120"/>
      <w:ind w:left="720"/>
      <w:contextualSpacing/>
    </w:pPr>
  </w:style>
  <w:style w:type="paragraph" w:styleId="Listecontinue3">
    <w:name w:val="List Continue 3"/>
    <w:basedOn w:val="Normal"/>
    <w:uiPriority w:val="99"/>
    <w:semiHidden/>
    <w:unhideWhenUsed/>
    <w:rsid w:val="007F7AE2"/>
    <w:pPr>
      <w:spacing w:after="120"/>
      <w:ind w:left="1080"/>
      <w:contextualSpacing/>
    </w:pPr>
  </w:style>
  <w:style w:type="paragraph" w:styleId="Listecontinue4">
    <w:name w:val="List Continue 4"/>
    <w:basedOn w:val="Normal"/>
    <w:uiPriority w:val="99"/>
    <w:semiHidden/>
    <w:unhideWhenUsed/>
    <w:rsid w:val="007F7AE2"/>
    <w:pPr>
      <w:spacing w:after="120"/>
      <w:ind w:left="1440"/>
      <w:contextualSpacing/>
    </w:pPr>
  </w:style>
  <w:style w:type="paragraph" w:styleId="Listecontinue5">
    <w:name w:val="List Continue 5"/>
    <w:basedOn w:val="Normal"/>
    <w:uiPriority w:val="99"/>
    <w:semiHidden/>
    <w:unhideWhenUsed/>
    <w:rsid w:val="007F7AE2"/>
    <w:pPr>
      <w:spacing w:after="120"/>
      <w:ind w:left="1800"/>
      <w:contextualSpacing/>
    </w:pPr>
  </w:style>
  <w:style w:type="paragraph" w:styleId="Listenumros">
    <w:name w:val="List Number"/>
    <w:basedOn w:val="Normal"/>
    <w:uiPriority w:val="99"/>
    <w:semiHidden/>
    <w:unhideWhenUsed/>
    <w:rsid w:val="007F7AE2"/>
    <w:pPr>
      <w:tabs>
        <w:tab w:val="num" w:pos="360"/>
      </w:tabs>
      <w:ind w:left="360" w:hanging="360"/>
      <w:contextualSpacing/>
    </w:pPr>
  </w:style>
  <w:style w:type="paragraph" w:styleId="Listenumros2">
    <w:name w:val="List Number 2"/>
    <w:basedOn w:val="Normal"/>
    <w:uiPriority w:val="99"/>
    <w:semiHidden/>
    <w:unhideWhenUsed/>
    <w:rsid w:val="007F7AE2"/>
    <w:pPr>
      <w:tabs>
        <w:tab w:val="num" w:pos="643"/>
      </w:tabs>
      <w:ind w:left="643" w:hanging="360"/>
      <w:contextualSpacing/>
    </w:pPr>
  </w:style>
  <w:style w:type="paragraph" w:styleId="Listenumros3">
    <w:name w:val="List Number 3"/>
    <w:basedOn w:val="Normal"/>
    <w:uiPriority w:val="99"/>
    <w:semiHidden/>
    <w:unhideWhenUsed/>
    <w:rsid w:val="007F7AE2"/>
    <w:pPr>
      <w:tabs>
        <w:tab w:val="num" w:pos="926"/>
      </w:tabs>
      <w:ind w:left="926" w:hanging="360"/>
      <w:contextualSpacing/>
    </w:pPr>
  </w:style>
  <w:style w:type="paragraph" w:styleId="Listenumros4">
    <w:name w:val="List Number 4"/>
    <w:basedOn w:val="Normal"/>
    <w:uiPriority w:val="99"/>
    <w:semiHidden/>
    <w:unhideWhenUsed/>
    <w:rsid w:val="007F7AE2"/>
    <w:pPr>
      <w:tabs>
        <w:tab w:val="num" w:pos="1209"/>
      </w:tabs>
      <w:ind w:left="1209" w:hanging="360"/>
      <w:contextualSpacing/>
    </w:pPr>
  </w:style>
  <w:style w:type="paragraph" w:styleId="Listenumros5">
    <w:name w:val="List Number 5"/>
    <w:basedOn w:val="Normal"/>
    <w:uiPriority w:val="99"/>
    <w:semiHidden/>
    <w:unhideWhenUsed/>
    <w:rsid w:val="007F7AE2"/>
    <w:pPr>
      <w:tabs>
        <w:tab w:val="num" w:pos="1800"/>
      </w:tabs>
      <w:ind w:left="1800" w:hanging="360"/>
      <w:contextualSpacing/>
    </w:pPr>
  </w:style>
  <w:style w:type="table" w:customStyle="1" w:styleId="ListTable1Light1">
    <w:name w:val="List Table 1 Light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auNormal"/>
    <w:uiPriority w:val="46"/>
    <w:rsid w:val="007F7A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auNormal"/>
    <w:uiPriority w:val="47"/>
    <w:rsid w:val="007F7A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auNormal"/>
    <w:uiPriority w:val="47"/>
    <w:rsid w:val="007F7AE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auNormal"/>
    <w:uiPriority w:val="47"/>
    <w:rsid w:val="007F7AE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auNormal"/>
    <w:uiPriority w:val="47"/>
    <w:rsid w:val="007F7AE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auNormal"/>
    <w:uiPriority w:val="47"/>
    <w:rsid w:val="007F7AE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auNormal"/>
    <w:uiPriority w:val="47"/>
    <w:rsid w:val="007F7A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auNormal"/>
    <w:uiPriority w:val="47"/>
    <w:rsid w:val="007F7AE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auNormal"/>
    <w:uiPriority w:val="48"/>
    <w:rsid w:val="007F7A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auNormal"/>
    <w:uiPriority w:val="48"/>
    <w:rsid w:val="007F7A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auNormal"/>
    <w:uiPriority w:val="48"/>
    <w:rsid w:val="007F7AE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auNormal"/>
    <w:uiPriority w:val="48"/>
    <w:rsid w:val="007F7AE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auNormal"/>
    <w:uiPriority w:val="48"/>
    <w:rsid w:val="007F7AE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auNormal"/>
    <w:uiPriority w:val="48"/>
    <w:rsid w:val="007F7AE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auNormal"/>
    <w:uiPriority w:val="48"/>
    <w:rsid w:val="007F7AE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au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au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au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au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au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au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au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auNormal"/>
    <w:uiPriority w:val="50"/>
    <w:rsid w:val="007F7A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auNormal"/>
    <w:uiPriority w:val="50"/>
    <w:rsid w:val="007F7AE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auNormal"/>
    <w:uiPriority w:val="50"/>
    <w:rsid w:val="007F7AE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auNormal"/>
    <w:uiPriority w:val="50"/>
    <w:rsid w:val="007F7AE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auNormal"/>
    <w:uiPriority w:val="50"/>
    <w:rsid w:val="007F7AE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auNormal"/>
    <w:uiPriority w:val="50"/>
    <w:rsid w:val="007F7AE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auNormal"/>
    <w:uiPriority w:val="50"/>
    <w:rsid w:val="007F7AE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auNormal"/>
    <w:uiPriority w:val="51"/>
    <w:rsid w:val="007F7A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auNormal"/>
    <w:uiPriority w:val="51"/>
    <w:rsid w:val="007F7AE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auNormal"/>
    <w:uiPriority w:val="51"/>
    <w:rsid w:val="007F7AE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auNormal"/>
    <w:uiPriority w:val="51"/>
    <w:rsid w:val="007F7AE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auNormal"/>
    <w:uiPriority w:val="51"/>
    <w:rsid w:val="007F7AE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auNormal"/>
    <w:uiPriority w:val="51"/>
    <w:rsid w:val="007F7A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auNormal"/>
    <w:uiPriority w:val="51"/>
    <w:rsid w:val="007F7A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auNormal"/>
    <w:uiPriority w:val="52"/>
    <w:rsid w:val="007F7A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auNormal"/>
    <w:uiPriority w:val="52"/>
    <w:rsid w:val="007F7AE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auNormal"/>
    <w:uiPriority w:val="52"/>
    <w:rsid w:val="007F7AE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auNormal"/>
    <w:uiPriority w:val="52"/>
    <w:rsid w:val="007F7AE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auNormal"/>
    <w:uiPriority w:val="52"/>
    <w:rsid w:val="007F7AE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auNormal"/>
    <w:uiPriority w:val="52"/>
    <w:rsid w:val="007F7AE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auNormal"/>
    <w:uiPriority w:val="52"/>
    <w:rsid w:val="007F7AE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7F7AE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Consolas"/>
      <w:kern w:val="0"/>
      <w:sz w:val="20"/>
      <w:szCs w:val="20"/>
      <w:lang w:val="en-GB"/>
    </w:rPr>
  </w:style>
  <w:style w:type="character" w:customStyle="1" w:styleId="TextedemacroCar">
    <w:name w:val="Texte de macro Car"/>
    <w:basedOn w:val="Policepardfaut"/>
    <w:link w:val="Textedemacro"/>
    <w:uiPriority w:val="99"/>
    <w:semiHidden/>
    <w:rsid w:val="007F7AE2"/>
    <w:rPr>
      <w:rFonts w:ascii="Consolas" w:eastAsia="SimSun" w:hAnsi="Consolas" w:cs="Consolas"/>
      <w:kern w:val="0"/>
      <w:sz w:val="20"/>
      <w:szCs w:val="20"/>
      <w:lang w:val="en-GB"/>
    </w:rPr>
  </w:style>
  <w:style w:type="table" w:customStyle="1" w:styleId="MediumGrid11">
    <w:name w:val="Medium Grid 11"/>
    <w:basedOn w:val="TableauNormal"/>
    <w:uiPriority w:val="67"/>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moyenne1-Accent2">
    <w:name w:val="Medium Grid 1 Accent 2"/>
    <w:basedOn w:val="TableauNormal"/>
    <w:uiPriority w:val="67"/>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67"/>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67"/>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67"/>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moyenne1-Accent6">
    <w:name w:val="Medium Grid 1 Accent 6"/>
    <w:basedOn w:val="TableauNormal"/>
    <w:uiPriority w:val="67"/>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illemoyenne3-Accent2">
    <w:name w:val="Medium Grid 3 Accent 2"/>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illemoyenne3-Accent6">
    <w:name w:val="Medium Grid 3 Accent 6"/>
    <w:basedOn w:val="Tableau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emoyenne1-Accent2">
    <w:name w:val="Medium List 1 Accent 2"/>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emoyenne1-Accent6">
    <w:name w:val="Medium List 1 Accent 6"/>
    <w:basedOn w:val="TableauNormal"/>
    <w:uiPriority w:val="65"/>
    <w:semiHidden/>
    <w:unhideWhenUsed/>
    <w:rsid w:val="007F7AE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auNormal"/>
    <w:uiPriority w:val="63"/>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auNormal"/>
    <w:uiPriority w:val="63"/>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Policepardfaut"/>
    <w:uiPriority w:val="99"/>
    <w:unhideWhenUsed/>
    <w:rsid w:val="007F7AE2"/>
    <w:rPr>
      <w:color w:val="2B579A"/>
      <w:shd w:val="clear" w:color="auto" w:fill="E1DFDD"/>
      <w:lang w:val="en-GB"/>
    </w:rPr>
  </w:style>
  <w:style w:type="paragraph" w:styleId="En-ttedemessage">
    <w:name w:val="Message Header"/>
    <w:basedOn w:val="Normal"/>
    <w:link w:val="En-ttedemessageCar"/>
    <w:uiPriority w:val="99"/>
    <w:semiHidden/>
    <w:unhideWhenUsed/>
    <w:rsid w:val="007F7A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7F7AE2"/>
    <w:rPr>
      <w:rFonts w:asciiTheme="majorHAnsi" w:eastAsiaTheme="majorEastAsia" w:hAnsiTheme="majorHAnsi" w:cstheme="majorBidi"/>
      <w:kern w:val="0"/>
      <w:sz w:val="24"/>
      <w:szCs w:val="24"/>
      <w:shd w:val="pct20" w:color="auto" w:fill="auto"/>
      <w:lang w:val="en-GB"/>
    </w:rPr>
  </w:style>
  <w:style w:type="paragraph" w:styleId="Sansinterligne">
    <w:name w:val="No Spacing"/>
    <w:uiPriority w:val="1"/>
    <w:qFormat/>
    <w:rsid w:val="007F7AE2"/>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rPr>
  </w:style>
  <w:style w:type="paragraph" w:styleId="NormalWeb">
    <w:name w:val="Normal (Web)"/>
    <w:basedOn w:val="Normal"/>
    <w:uiPriority w:val="99"/>
    <w:semiHidden/>
    <w:unhideWhenUsed/>
    <w:rsid w:val="007F7AE2"/>
    <w:rPr>
      <w:sz w:val="24"/>
      <w:szCs w:val="24"/>
    </w:rPr>
  </w:style>
  <w:style w:type="paragraph" w:styleId="Retraitnormal">
    <w:name w:val="Normal Indent"/>
    <w:basedOn w:val="Normal"/>
    <w:uiPriority w:val="99"/>
    <w:semiHidden/>
    <w:unhideWhenUsed/>
    <w:rsid w:val="007F7AE2"/>
    <w:pPr>
      <w:ind w:left="720"/>
    </w:pPr>
  </w:style>
  <w:style w:type="paragraph" w:styleId="Titredenote">
    <w:name w:val="Note Heading"/>
    <w:basedOn w:val="Normal"/>
    <w:next w:val="Normal"/>
    <w:link w:val="TitredenoteCar"/>
    <w:uiPriority w:val="99"/>
    <w:semiHidden/>
    <w:unhideWhenUsed/>
    <w:rsid w:val="007F7AE2"/>
  </w:style>
  <w:style w:type="character" w:customStyle="1" w:styleId="TitredenoteCar">
    <w:name w:val="Titre de note Car"/>
    <w:basedOn w:val="Policepardfaut"/>
    <w:link w:val="Titredenote"/>
    <w:uiPriority w:val="99"/>
    <w:semiHidden/>
    <w:rsid w:val="007F7AE2"/>
    <w:rPr>
      <w:rFonts w:ascii="Times New Roman" w:eastAsia="SimSun" w:hAnsi="Times New Roman" w:cs="Times New Roman"/>
      <w:kern w:val="0"/>
      <w:lang w:val="en-GB"/>
    </w:rPr>
  </w:style>
  <w:style w:type="character" w:styleId="Numrodepage">
    <w:name w:val="page number"/>
    <w:basedOn w:val="Policepardfaut"/>
    <w:uiPriority w:val="99"/>
    <w:semiHidden/>
    <w:unhideWhenUsed/>
    <w:rsid w:val="007F7AE2"/>
    <w:rPr>
      <w:lang w:val="en-GB"/>
    </w:rPr>
  </w:style>
  <w:style w:type="table" w:customStyle="1" w:styleId="PlainTable11">
    <w:name w:val="Plain Table 11"/>
    <w:basedOn w:val="TableauNormal"/>
    <w:uiPriority w:val="41"/>
    <w:rsid w:val="007F7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auNormal"/>
    <w:uiPriority w:val="42"/>
    <w:rsid w:val="007F7A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auNormal"/>
    <w:uiPriority w:val="43"/>
    <w:rsid w:val="007F7A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auNormal"/>
    <w:uiPriority w:val="44"/>
    <w:rsid w:val="007F7A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auNormal"/>
    <w:uiPriority w:val="45"/>
    <w:rsid w:val="007F7A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7F7AE2"/>
    <w:rPr>
      <w:rFonts w:ascii="Consolas" w:hAnsi="Consolas" w:cs="Consolas"/>
      <w:sz w:val="21"/>
      <w:szCs w:val="21"/>
    </w:rPr>
  </w:style>
  <w:style w:type="character" w:customStyle="1" w:styleId="TextebrutCar">
    <w:name w:val="Texte brut Car"/>
    <w:basedOn w:val="Policepardfaut"/>
    <w:link w:val="Textebrut"/>
    <w:uiPriority w:val="99"/>
    <w:semiHidden/>
    <w:rsid w:val="007F7AE2"/>
    <w:rPr>
      <w:rFonts w:ascii="Consolas" w:eastAsia="SimSun" w:hAnsi="Consolas" w:cs="Consolas"/>
      <w:kern w:val="0"/>
      <w:sz w:val="21"/>
      <w:szCs w:val="21"/>
      <w:lang w:val="en-GB"/>
    </w:rPr>
  </w:style>
  <w:style w:type="paragraph" w:styleId="Citation">
    <w:name w:val="Quote"/>
    <w:basedOn w:val="Normal"/>
    <w:next w:val="Normal"/>
    <w:link w:val="CitationCar"/>
    <w:uiPriority w:val="29"/>
    <w:qFormat/>
    <w:rsid w:val="007F7AE2"/>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7F7AE2"/>
    <w:rPr>
      <w:rFonts w:ascii="Times New Roman" w:eastAsia="SimSun" w:hAnsi="Times New Roman" w:cs="Times New Roman"/>
      <w:i/>
      <w:iCs/>
      <w:color w:val="404040" w:themeColor="text1" w:themeTint="BF"/>
      <w:kern w:val="0"/>
      <w:lang w:val="en-GB"/>
    </w:rPr>
  </w:style>
  <w:style w:type="paragraph" w:styleId="Salutations">
    <w:name w:val="Salutation"/>
    <w:basedOn w:val="Normal"/>
    <w:next w:val="Normal"/>
    <w:link w:val="SalutationsCar"/>
    <w:uiPriority w:val="99"/>
    <w:semiHidden/>
    <w:unhideWhenUsed/>
    <w:rsid w:val="007F7AE2"/>
  </w:style>
  <w:style w:type="character" w:customStyle="1" w:styleId="SalutationsCar">
    <w:name w:val="Salutations Car"/>
    <w:basedOn w:val="Policepardfaut"/>
    <w:link w:val="Salutations"/>
    <w:uiPriority w:val="99"/>
    <w:semiHidden/>
    <w:rsid w:val="007F7AE2"/>
    <w:rPr>
      <w:rFonts w:ascii="Times New Roman" w:eastAsia="SimSun" w:hAnsi="Times New Roman" w:cs="Times New Roman"/>
      <w:kern w:val="0"/>
      <w:lang w:val="en-GB"/>
    </w:rPr>
  </w:style>
  <w:style w:type="paragraph" w:styleId="Signature">
    <w:name w:val="Signature"/>
    <w:basedOn w:val="Normal"/>
    <w:link w:val="SignatureCar"/>
    <w:uiPriority w:val="99"/>
    <w:semiHidden/>
    <w:unhideWhenUsed/>
    <w:rsid w:val="007F7AE2"/>
    <w:pPr>
      <w:ind w:left="4320"/>
    </w:pPr>
  </w:style>
  <w:style w:type="character" w:customStyle="1" w:styleId="SignatureCar">
    <w:name w:val="Signature Car"/>
    <w:basedOn w:val="Policepardfaut"/>
    <w:link w:val="Signature"/>
    <w:uiPriority w:val="99"/>
    <w:semiHidden/>
    <w:rsid w:val="007F7AE2"/>
    <w:rPr>
      <w:rFonts w:ascii="Times New Roman" w:eastAsia="SimSun" w:hAnsi="Times New Roman" w:cs="Times New Roman"/>
      <w:kern w:val="0"/>
      <w:lang w:val="en-GB"/>
    </w:rPr>
  </w:style>
  <w:style w:type="character" w:customStyle="1" w:styleId="SmartHyperlink1">
    <w:name w:val="Smart Hyperlink1"/>
    <w:basedOn w:val="Policepardfaut"/>
    <w:uiPriority w:val="99"/>
    <w:semiHidden/>
    <w:unhideWhenUsed/>
    <w:rsid w:val="007F7AE2"/>
    <w:rPr>
      <w:u w:val="dotted"/>
      <w:lang w:val="en-GB"/>
    </w:rPr>
  </w:style>
  <w:style w:type="character" w:customStyle="1" w:styleId="SmartLink1">
    <w:name w:val="SmartLink1"/>
    <w:basedOn w:val="Policepardfaut"/>
    <w:uiPriority w:val="99"/>
    <w:semiHidden/>
    <w:unhideWhenUsed/>
    <w:rsid w:val="007F7AE2"/>
    <w:rPr>
      <w:color w:val="0000FF"/>
      <w:u w:val="single"/>
      <w:shd w:val="clear" w:color="auto" w:fill="F3F2F1"/>
      <w:lang w:val="en-GB"/>
    </w:rPr>
  </w:style>
  <w:style w:type="character" w:styleId="lev">
    <w:name w:val="Strong"/>
    <w:basedOn w:val="Policepardfaut"/>
    <w:uiPriority w:val="22"/>
    <w:qFormat/>
    <w:rsid w:val="007F7AE2"/>
    <w:rPr>
      <w:b/>
      <w:bCs/>
      <w:lang w:val="en-GB"/>
    </w:rPr>
  </w:style>
  <w:style w:type="character" w:styleId="Accentuationlgre">
    <w:name w:val="Subtle Emphasis"/>
    <w:basedOn w:val="Policepardfaut"/>
    <w:uiPriority w:val="19"/>
    <w:qFormat/>
    <w:rsid w:val="007F7AE2"/>
    <w:rPr>
      <w:i/>
      <w:iCs/>
      <w:color w:val="404040" w:themeColor="text1" w:themeTint="BF"/>
      <w:lang w:val="en-GB"/>
    </w:rPr>
  </w:style>
  <w:style w:type="character" w:styleId="Rfrencelgre">
    <w:name w:val="Subtle Reference"/>
    <w:basedOn w:val="Policepardfaut"/>
    <w:uiPriority w:val="31"/>
    <w:qFormat/>
    <w:rsid w:val="007F7AE2"/>
    <w:rPr>
      <w:smallCaps/>
      <w:color w:val="5A5A5A" w:themeColor="text1" w:themeTint="A5"/>
      <w:lang w:val="en-GB"/>
    </w:rPr>
  </w:style>
  <w:style w:type="table" w:styleId="Effetsdetableau3D1">
    <w:name w:val="Table 3D effects 1"/>
    <w:basedOn w:val="TableauNormal"/>
    <w:uiPriority w:val="99"/>
    <w:semiHidden/>
    <w:unhideWhenUsed/>
    <w:rsid w:val="007F7AE2"/>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7F7AE2"/>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7F7AE2"/>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7F7AE2"/>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7F7AE2"/>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7F7AE2"/>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auNormal"/>
    <w:uiPriority w:val="40"/>
    <w:rsid w:val="007F7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7F7AE2"/>
    <w:pPr>
      <w:tabs>
        <w:tab w:val="clear" w:pos="567"/>
        <w:tab w:val="clear" w:pos="1134"/>
        <w:tab w:val="clear" w:pos="1701"/>
        <w:tab w:val="clear" w:pos="2268"/>
      </w:tabs>
      <w:ind w:left="220" w:hanging="220"/>
    </w:pPr>
  </w:style>
  <w:style w:type="paragraph" w:styleId="Tabledesillustrations">
    <w:name w:val="table of figures"/>
    <w:basedOn w:val="Normal"/>
    <w:next w:val="Normal"/>
    <w:uiPriority w:val="99"/>
    <w:semiHidden/>
    <w:unhideWhenUsed/>
    <w:rsid w:val="007F7AE2"/>
    <w:pPr>
      <w:tabs>
        <w:tab w:val="clear" w:pos="567"/>
        <w:tab w:val="clear" w:pos="1134"/>
        <w:tab w:val="clear" w:pos="1701"/>
        <w:tab w:val="clear" w:pos="2268"/>
      </w:tabs>
    </w:pPr>
  </w:style>
  <w:style w:type="table" w:styleId="Tableauprofessionnel">
    <w:name w:val="Table Professional"/>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7F7AE2"/>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7F7AE2"/>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7F7AE2"/>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7F7AE2"/>
    <w:pPr>
      <w:numPr>
        <w:numId w:val="0"/>
      </w:numPr>
      <w:tabs>
        <w:tab w:val="left" w:pos="567"/>
      </w:tabs>
      <w:spacing w:after="0"/>
      <w:jc w:val="both"/>
      <w:outlineLvl w:val="9"/>
    </w:pPr>
    <w:rPr>
      <w:rFonts w:asciiTheme="majorHAnsi" w:hAnsiTheme="majorHAnsi"/>
      <w:b w:val="0"/>
      <w:bCs w:val="0"/>
      <w:color w:val="2F5496" w:themeColor="accent1" w:themeShade="BF"/>
      <w:kern w:val="0"/>
      <w:sz w:val="32"/>
    </w:rPr>
  </w:style>
  <w:style w:type="paragraph" w:customStyle="1" w:styleId="Para10">
    <w:name w:val="Para1"/>
    <w:basedOn w:val="Normal"/>
    <w:link w:val="Para1Char"/>
    <w:rsid w:val="00B35319"/>
    <w:pPr>
      <w:tabs>
        <w:tab w:val="clear" w:pos="567"/>
        <w:tab w:val="clear" w:pos="1134"/>
        <w:tab w:val="clear" w:pos="1701"/>
        <w:tab w:val="clear" w:pos="2268"/>
      </w:tabs>
      <w:spacing w:after="120"/>
    </w:pPr>
    <w:rPr>
      <w:rFonts w:eastAsia="Malgun Gothic"/>
      <w:snapToGrid w:val="0"/>
      <w:kern w:val="22"/>
    </w:rPr>
  </w:style>
  <w:style w:type="character" w:customStyle="1" w:styleId="Para1Char">
    <w:name w:val="Para1 Char"/>
    <w:link w:val="Para10"/>
    <w:locked/>
    <w:rsid w:val="00B35319"/>
    <w:rPr>
      <w:rFonts w:ascii="Times New Roman" w:eastAsia="Malgun Gothic" w:hAnsi="Times New Roman" w:cs="Times New Roman"/>
      <w:snapToGrid w:val="0"/>
      <w:kern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0088">
      <w:bodyDiv w:val="1"/>
      <w:marLeft w:val="0"/>
      <w:marRight w:val="0"/>
      <w:marTop w:val="0"/>
      <w:marBottom w:val="0"/>
      <w:divBdr>
        <w:top w:val="none" w:sz="0" w:space="0" w:color="auto"/>
        <w:left w:val="none" w:sz="0" w:space="0" w:color="auto"/>
        <w:bottom w:val="none" w:sz="0" w:space="0" w:color="auto"/>
        <w:right w:val="none" w:sz="0" w:space="0" w:color="auto"/>
      </w:divBdr>
    </w:div>
    <w:div w:id="270358468">
      <w:bodyDiv w:val="1"/>
      <w:marLeft w:val="0"/>
      <w:marRight w:val="0"/>
      <w:marTop w:val="0"/>
      <w:marBottom w:val="0"/>
      <w:divBdr>
        <w:top w:val="none" w:sz="0" w:space="0" w:color="auto"/>
        <w:left w:val="none" w:sz="0" w:space="0" w:color="auto"/>
        <w:bottom w:val="none" w:sz="0" w:space="0" w:color="auto"/>
        <w:right w:val="none" w:sz="0" w:space="0" w:color="auto"/>
      </w:divBdr>
    </w:div>
    <w:div w:id="452552796">
      <w:bodyDiv w:val="1"/>
      <w:marLeft w:val="0"/>
      <w:marRight w:val="0"/>
      <w:marTop w:val="0"/>
      <w:marBottom w:val="0"/>
      <w:divBdr>
        <w:top w:val="none" w:sz="0" w:space="0" w:color="auto"/>
        <w:left w:val="none" w:sz="0" w:space="0" w:color="auto"/>
        <w:bottom w:val="none" w:sz="0" w:space="0" w:color="auto"/>
        <w:right w:val="none" w:sz="0" w:space="0" w:color="auto"/>
      </w:divBdr>
    </w:div>
    <w:div w:id="629482073">
      <w:bodyDiv w:val="1"/>
      <w:marLeft w:val="0"/>
      <w:marRight w:val="0"/>
      <w:marTop w:val="0"/>
      <w:marBottom w:val="0"/>
      <w:divBdr>
        <w:top w:val="none" w:sz="0" w:space="0" w:color="auto"/>
        <w:left w:val="none" w:sz="0" w:space="0" w:color="auto"/>
        <w:bottom w:val="none" w:sz="0" w:space="0" w:color="auto"/>
        <w:right w:val="none" w:sz="0" w:space="0" w:color="auto"/>
      </w:divBdr>
    </w:div>
    <w:div w:id="2046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pbes.net/second-global-assess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pbes.net/spatial-planning-assess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bes.net/monitoring-assessmen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bd.int/decisions/cop/?m=cop-16" TargetMode="External"/><Relationship Id="rId1"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595EB-A5EA-419B-BBBA-C9EDC9B06A82}"/>
</file>

<file path=customXml/itemProps2.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4.xml><?xml version="1.0" encoding="utf-8"?>
<ds:datastoreItem xmlns:ds="http://schemas.openxmlformats.org/officeDocument/2006/customXml" ds:itemID="{2CA6E495-E3F8-43E6-B0CC-2153A4FBB8D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1</TotalTime>
  <Pages>5</Pages>
  <Words>2030</Words>
  <Characters>11573</Characters>
  <Application>Microsoft Office Word</Application>
  <DocSecurity>0</DocSecurity>
  <PresentationFormat/>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Matters related to the work programme of the Intergovernmental Science-Policy Platform on Biodiversity and Ecosystem Services</vt:lpstr>
      <vt:lpstr>Matters related to the work programme of the Intergovernmental Science-Policy Platform on Biodiversity and Ecosystem Services</vt:lpstr>
    </vt:vector>
  </TitlesOfParts>
  <Company/>
  <LinksUpToDate>false</LinksUpToDate>
  <CharactersWithSpaces>13576</CharactersWithSpaces>
  <SharedDoc>false</SharedDoc>
  <HyperlinkBase/>
  <HLinks>
    <vt:vector size="36" baseType="variant">
      <vt:variant>
        <vt:i4>6750321</vt:i4>
      </vt:variant>
      <vt:variant>
        <vt:i4>9</vt:i4>
      </vt:variant>
      <vt:variant>
        <vt:i4>0</vt:i4>
      </vt:variant>
      <vt:variant>
        <vt:i4>5</vt:i4>
      </vt:variant>
      <vt:variant>
        <vt:lpwstr>https://www.ipbes.net/second-global-assessment</vt:lpwstr>
      </vt:variant>
      <vt:variant>
        <vt:lpwstr/>
      </vt:variant>
      <vt:variant>
        <vt:i4>2031625</vt:i4>
      </vt:variant>
      <vt:variant>
        <vt:i4>6</vt:i4>
      </vt:variant>
      <vt:variant>
        <vt:i4>0</vt:i4>
      </vt:variant>
      <vt:variant>
        <vt:i4>5</vt:i4>
      </vt:variant>
      <vt:variant>
        <vt:lpwstr>https://www.ipbes.net/spatial-planning-assessment</vt:lpwstr>
      </vt:variant>
      <vt:variant>
        <vt:lpwstr/>
      </vt:variant>
      <vt:variant>
        <vt:i4>3932260</vt:i4>
      </vt:variant>
      <vt:variant>
        <vt:i4>3</vt:i4>
      </vt:variant>
      <vt:variant>
        <vt:i4>0</vt:i4>
      </vt:variant>
      <vt:variant>
        <vt:i4>5</vt:i4>
      </vt:variant>
      <vt:variant>
        <vt:lpwstr>https://www.ipbes.net/monitoring-assessment</vt:lpwstr>
      </vt:variant>
      <vt:variant>
        <vt:lpwstr/>
      </vt:variant>
      <vt:variant>
        <vt:i4>4784143</vt:i4>
      </vt:variant>
      <vt:variant>
        <vt:i4>0</vt:i4>
      </vt:variant>
      <vt:variant>
        <vt:i4>0</vt:i4>
      </vt:variant>
      <vt:variant>
        <vt:i4>5</vt:i4>
      </vt:variant>
      <vt:variant>
        <vt:lpwstr>https://www.ipbes.net/business-impact</vt:lpwstr>
      </vt:variant>
      <vt:variant>
        <vt:lpwstr/>
      </vt:variant>
      <vt:variant>
        <vt:i4>7209057</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Matters related to the work programme of the Intergovernmental Science-Policy Platform on Biodiversity and Ecosystem Services</dc:title>
  <dc:creator>Secretariat of the Convention on Biological Diversity</dc:creator>
  <cp:lastModifiedBy>Adele Gorge</cp:lastModifiedBy>
  <cp:revision>2</cp:revision>
  <cp:lastPrinted>2026-05-02T02:55:00Z</cp:lastPrinted>
  <dcterms:created xsi:type="dcterms:W3CDTF">2026-08-19T09:49:00Z</dcterms:created>
  <dcterms:modified xsi:type="dcterms:W3CDTF">2026-08-19T09:49:00Z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docLang">
    <vt:lpwstr>en</vt:lpwstr>
  </property>
  <property fmtid="{D5CDD505-2E9C-101B-9397-08002B2CF9AE}" pid="10" name="ContentTypeId">
    <vt:lpwstr>0x0101007A328EB00E67F346B6174BE96D327B2B</vt:lpwstr>
  </property>
</Properties>
</file>