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831DED" w:rsidRPr="00831DED" w14:paraId="1A15AE8E" w14:textId="77777777" w:rsidTr="00472DD5">
        <w:trPr>
          <w:trHeight w:hRule="exact" w:val="720"/>
        </w:trPr>
        <w:tc>
          <w:tcPr>
            <w:tcW w:w="855" w:type="dxa"/>
            <w:tcBorders>
              <w:top w:val="nil"/>
              <w:bottom w:val="single" w:sz="12" w:space="0" w:color="000000"/>
              <w:right w:val="nil"/>
            </w:tcBorders>
          </w:tcPr>
          <w:p w14:paraId="4AF10231" w14:textId="77777777" w:rsidR="00831DED" w:rsidRPr="00831DED" w:rsidRDefault="00831DED" w:rsidP="00831DED">
            <w:pPr>
              <w:spacing w:after="120" w:line="480" w:lineRule="auto"/>
              <w:rPr>
                <w:rFonts w:eastAsiaTheme="minorEastAsia"/>
                <w:snapToGrid w:val="0"/>
                <w:kern w:val="22"/>
                <w:sz w:val="20"/>
                <w:szCs w:val="20"/>
                <w:lang w:val="en-US"/>
              </w:rPr>
            </w:pPr>
            <w:bookmarkStart w:id="0" w:name="_Hlk33348613"/>
            <w:r w:rsidRPr="00831DED">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7D18F519" wp14:editId="417FC84D">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1AEDF323" w14:textId="77777777" w:rsidR="00831DED" w:rsidRPr="00831DED" w:rsidRDefault="00831DED" w:rsidP="00831DED">
            <w:pPr>
              <w:rPr>
                <w:rFonts w:eastAsiaTheme="minorEastAsia"/>
                <w:b/>
                <w:bCs/>
                <w:sz w:val="20"/>
                <w:szCs w:val="20"/>
                <w:lang w:eastAsia="zh-CN"/>
              </w:rPr>
            </w:pPr>
            <w:r w:rsidRPr="00831DED">
              <w:rPr>
                <w:rFonts w:eastAsiaTheme="minorEastAsia"/>
                <w:b/>
                <w:bCs/>
                <w:noProof/>
                <w:sz w:val="20"/>
                <w:szCs w:val="20"/>
                <w:lang w:val="en-US" w:eastAsia="zh-CN"/>
              </w:rPr>
              <w:drawing>
                <wp:anchor distT="0" distB="0" distL="114300" distR="114300" simplePos="0" relativeHeight="251660288" behindDoc="0" locked="0" layoutInCell="1" allowOverlap="1" wp14:anchorId="5E341480" wp14:editId="0F036D3C">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831DED">
              <w:rPr>
                <w:rFonts w:eastAsiaTheme="minorEastAsia" w:hint="eastAsia"/>
                <w:b/>
                <w:bCs/>
                <w:sz w:val="20"/>
                <w:szCs w:val="20"/>
                <w:lang w:eastAsia="zh-CN"/>
              </w:rPr>
              <w:t>联合国</w:t>
            </w:r>
          </w:p>
          <w:p w14:paraId="35953751" w14:textId="77777777" w:rsidR="00831DED" w:rsidRPr="00831DED" w:rsidRDefault="00831DED" w:rsidP="00831DED">
            <w:pPr>
              <w:rPr>
                <w:rFonts w:eastAsiaTheme="minorEastAsia"/>
                <w:b/>
                <w:bCs/>
                <w:sz w:val="20"/>
                <w:szCs w:val="20"/>
                <w:lang w:eastAsia="zh-CN"/>
              </w:rPr>
            </w:pPr>
            <w:r w:rsidRPr="00831DED">
              <w:rPr>
                <w:rFonts w:eastAsiaTheme="minorEastAsia" w:hint="eastAsia"/>
                <w:b/>
                <w:bCs/>
                <w:sz w:val="20"/>
                <w:szCs w:val="20"/>
                <w:lang w:eastAsia="zh-CN"/>
              </w:rPr>
              <w:t>环境规划署</w:t>
            </w:r>
          </w:p>
          <w:p w14:paraId="387801B5" w14:textId="77777777" w:rsidR="00831DED" w:rsidRPr="00831DED" w:rsidRDefault="00831DED" w:rsidP="00831DED">
            <w:pPr>
              <w:rPr>
                <w:rFonts w:eastAsiaTheme="minorEastAsia"/>
                <w:sz w:val="24"/>
                <w:lang w:eastAsia="zh-CN"/>
              </w:rPr>
            </w:pPr>
          </w:p>
        </w:tc>
        <w:tc>
          <w:tcPr>
            <w:tcW w:w="7322" w:type="dxa"/>
            <w:gridSpan w:val="2"/>
            <w:tcBorders>
              <w:top w:val="nil"/>
              <w:left w:val="nil"/>
              <w:bottom w:val="single" w:sz="12" w:space="0" w:color="000000"/>
            </w:tcBorders>
          </w:tcPr>
          <w:p w14:paraId="6EE64A14" w14:textId="77777777" w:rsidR="00831DED" w:rsidRPr="00831DED" w:rsidRDefault="00831DED" w:rsidP="00831DED">
            <w:pPr>
              <w:tabs>
                <w:tab w:val="right" w:pos="7611"/>
              </w:tabs>
              <w:spacing w:before="60"/>
              <w:ind w:left="360" w:right="619"/>
              <w:jc w:val="right"/>
              <w:rPr>
                <w:rFonts w:ascii="Arial" w:eastAsiaTheme="minorEastAsia" w:hAnsi="Arial" w:cs="Arial"/>
                <w:b/>
                <w:snapToGrid w:val="0"/>
                <w:kern w:val="22"/>
                <w:sz w:val="32"/>
                <w:lang w:eastAsia="zh-CN"/>
              </w:rPr>
            </w:pPr>
            <w:r w:rsidRPr="00831DED">
              <w:rPr>
                <w:rFonts w:ascii="Arial" w:eastAsiaTheme="minorEastAsia" w:hAnsi="Arial" w:cs="Arial"/>
                <w:b/>
                <w:snapToGrid w:val="0"/>
                <w:kern w:val="22"/>
                <w:sz w:val="32"/>
                <w:lang w:eastAsia="zh-CN"/>
              </w:rPr>
              <w:t>CBD</w:t>
            </w:r>
          </w:p>
          <w:p w14:paraId="13B4CC7E" w14:textId="77777777" w:rsidR="00831DED" w:rsidRPr="00831DED" w:rsidRDefault="00831DED" w:rsidP="00831DED">
            <w:pPr>
              <w:jc w:val="left"/>
              <w:rPr>
                <w:rFonts w:eastAsiaTheme="minorEastAsia"/>
                <w:b/>
                <w:snapToGrid w:val="0"/>
                <w:kern w:val="22"/>
                <w:sz w:val="20"/>
                <w:lang w:eastAsia="zh-CN"/>
              </w:rPr>
            </w:pPr>
          </w:p>
        </w:tc>
      </w:tr>
      <w:tr w:rsidR="00831DED" w:rsidRPr="00831DED" w14:paraId="236537C3" w14:textId="77777777" w:rsidTr="00472DD5">
        <w:trPr>
          <w:trHeight w:val="1693"/>
        </w:trPr>
        <w:tc>
          <w:tcPr>
            <w:tcW w:w="7029" w:type="dxa"/>
            <w:gridSpan w:val="3"/>
            <w:tcBorders>
              <w:top w:val="nil"/>
              <w:bottom w:val="single" w:sz="36" w:space="0" w:color="000000"/>
            </w:tcBorders>
          </w:tcPr>
          <w:p w14:paraId="4CD63A94" w14:textId="77777777" w:rsidR="00831DED" w:rsidRPr="00831DED" w:rsidRDefault="00831DED" w:rsidP="00831DED">
            <w:pPr>
              <w:rPr>
                <w:rFonts w:eastAsiaTheme="minorEastAsia"/>
                <w:snapToGrid w:val="0"/>
                <w:kern w:val="22"/>
                <w:sz w:val="24"/>
                <w:lang w:eastAsia="zh-CN"/>
              </w:rPr>
            </w:pPr>
          </w:p>
          <w:p w14:paraId="5192140F" w14:textId="77777777" w:rsidR="00831DED" w:rsidRPr="00831DED" w:rsidRDefault="00831DED" w:rsidP="00831DED">
            <w:pPr>
              <w:rPr>
                <w:rFonts w:eastAsiaTheme="minorEastAsia"/>
                <w:b/>
                <w:noProof/>
                <w:sz w:val="24"/>
                <w:lang w:val="en-US" w:eastAsia="zh-CN"/>
              </w:rPr>
            </w:pPr>
          </w:p>
          <w:p w14:paraId="6C186A8C" w14:textId="77777777" w:rsidR="00831DED" w:rsidRPr="00831DED" w:rsidRDefault="00831DED" w:rsidP="00831DED">
            <w:pPr>
              <w:rPr>
                <w:rFonts w:ascii="Univers" w:eastAsiaTheme="minorEastAsia" w:hAnsi="Univers"/>
                <w:snapToGrid w:val="0"/>
                <w:kern w:val="22"/>
                <w:sz w:val="32"/>
                <w:lang w:eastAsia="zh-CN"/>
              </w:rPr>
            </w:pPr>
            <w:r w:rsidRPr="00831DED">
              <w:rPr>
                <w:rFonts w:eastAsiaTheme="minorEastAsia"/>
                <w:b/>
                <w:noProof/>
                <w:sz w:val="24"/>
                <w:lang w:val="en-US" w:eastAsia="zh-CN"/>
              </w:rPr>
              <w:drawing>
                <wp:inline distT="0" distB="0" distL="0" distR="0" wp14:anchorId="11825E82" wp14:editId="51704E2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p w14:paraId="7FBC7AA9" w14:textId="77777777" w:rsidR="00831DED" w:rsidRPr="00831DED" w:rsidRDefault="00831DED" w:rsidP="00675D6E">
            <w:pPr>
              <w:rPr>
                <w:rFonts w:eastAsiaTheme="minorEastAsia"/>
                <w:b/>
                <w:snapToGrid w:val="0"/>
                <w:kern w:val="22"/>
                <w:sz w:val="32"/>
                <w:szCs w:val="32"/>
                <w:lang w:val="en-US" w:eastAsia="zh-CN"/>
              </w:rPr>
            </w:pPr>
          </w:p>
        </w:tc>
        <w:tc>
          <w:tcPr>
            <w:tcW w:w="3330" w:type="dxa"/>
            <w:tcBorders>
              <w:top w:val="nil"/>
              <w:bottom w:val="single" w:sz="36" w:space="0" w:color="000000"/>
            </w:tcBorders>
          </w:tcPr>
          <w:p w14:paraId="7CBAA4B2" w14:textId="77777777" w:rsidR="00831DED" w:rsidRPr="00831DED" w:rsidRDefault="00831DED" w:rsidP="00831DED">
            <w:pPr>
              <w:spacing w:before="120"/>
              <w:ind w:left="58"/>
              <w:rPr>
                <w:rFonts w:eastAsiaTheme="minorEastAsia"/>
                <w:bCs/>
                <w:snapToGrid w:val="0"/>
                <w:kern w:val="22"/>
                <w:sz w:val="24"/>
                <w:lang w:eastAsia="zh-CN"/>
              </w:rPr>
            </w:pPr>
            <w:r w:rsidRPr="00831DED">
              <w:rPr>
                <w:rFonts w:eastAsiaTheme="minorEastAsia"/>
                <w:bCs/>
                <w:snapToGrid w:val="0"/>
                <w:kern w:val="22"/>
                <w:sz w:val="24"/>
                <w:lang w:eastAsia="zh-CN"/>
              </w:rPr>
              <w:t>Distr.</w:t>
            </w:r>
          </w:p>
          <w:p w14:paraId="1F4D31E2" w14:textId="17216DE7" w:rsidR="00831DED" w:rsidRPr="00831DED" w:rsidRDefault="00613AB6" w:rsidP="00831DED">
            <w:pPr>
              <w:ind w:left="58"/>
              <w:rPr>
                <w:rFonts w:eastAsiaTheme="minorEastAsia"/>
                <w:bCs/>
                <w:snapToGrid w:val="0"/>
                <w:kern w:val="22"/>
                <w:sz w:val="24"/>
                <w:lang w:eastAsia="zh-CN"/>
              </w:rPr>
            </w:pPr>
            <w:r>
              <w:rPr>
                <w:rFonts w:eastAsiaTheme="minorEastAsia"/>
                <w:bCs/>
                <w:snapToGrid w:val="0"/>
                <w:kern w:val="22"/>
                <w:sz w:val="24"/>
                <w:lang w:eastAsia="zh-CN"/>
              </w:rPr>
              <w:t>GENERAL</w:t>
            </w:r>
          </w:p>
          <w:p w14:paraId="6F7F7042" w14:textId="77777777" w:rsidR="00831DED" w:rsidRPr="00831DED" w:rsidRDefault="00831DED" w:rsidP="00831DED">
            <w:pPr>
              <w:ind w:left="58"/>
              <w:rPr>
                <w:rFonts w:eastAsiaTheme="minorEastAsia"/>
                <w:snapToGrid w:val="0"/>
                <w:kern w:val="22"/>
                <w:sz w:val="24"/>
                <w:lang w:eastAsia="zh-CN"/>
              </w:rPr>
            </w:pPr>
          </w:p>
          <w:p w14:paraId="070286EC" w14:textId="22DAF69B" w:rsidR="00831DED" w:rsidRPr="00831DED" w:rsidRDefault="00E37EE1" w:rsidP="00831DED">
            <w:pPr>
              <w:ind w:left="58"/>
              <w:rPr>
                <w:rFonts w:eastAsiaTheme="minorEastAsia"/>
                <w:snapToGrid w:val="0"/>
                <w:kern w:val="22"/>
                <w:sz w:val="24"/>
                <w:lang w:eastAsia="zh-CN"/>
              </w:rPr>
            </w:pPr>
            <w:sdt>
              <w:sdtPr>
                <w:rPr>
                  <w:rFonts w:eastAsiaTheme="minorEastAsia"/>
                  <w:snapToGrid w:val="0"/>
                  <w:kern w:val="22"/>
                  <w:sz w:val="24"/>
                  <w:lang w:eastAsia="zh-CN"/>
                </w:rPr>
                <w:alias w:val="Subject"/>
                <w:tag w:val=""/>
                <w:id w:val="-344942035"/>
                <w:placeholder>
                  <w:docPart w:val="11E35F941DF245879DD35CC5D33BC3AD"/>
                </w:placeholder>
                <w:dataBinding w:prefixMappings="xmlns:ns0='http://purl.org/dc/elements/1.1/' xmlns:ns1='http://schemas.openxmlformats.org/package/2006/metadata/core-properties' " w:xpath="/ns1:coreProperties[1]/ns0:subject[1]" w:storeItemID="{6C3C8BC8-F283-45AE-878A-BAB7291924A1}"/>
                <w:text/>
              </w:sdtPr>
              <w:sdtEndPr/>
              <w:sdtContent>
                <w:r w:rsidR="00675D6E" w:rsidRPr="00675D6E">
                  <w:rPr>
                    <w:rFonts w:eastAsiaTheme="minorEastAsia"/>
                    <w:snapToGrid w:val="0"/>
                    <w:kern w:val="22"/>
                    <w:sz w:val="24"/>
                    <w:lang w:eastAsia="zh-CN"/>
                  </w:rPr>
                  <w:t>CBD/WG2020/</w:t>
                </w:r>
                <w:r w:rsidR="00613AB6">
                  <w:rPr>
                    <w:rFonts w:eastAsiaTheme="minorEastAsia"/>
                    <w:snapToGrid w:val="0"/>
                    <w:kern w:val="22"/>
                    <w:sz w:val="24"/>
                    <w:lang w:eastAsia="zh-CN"/>
                  </w:rPr>
                  <w:t>REC/</w:t>
                </w:r>
                <w:r w:rsidR="00675D6E" w:rsidRPr="00675D6E">
                  <w:rPr>
                    <w:rFonts w:eastAsiaTheme="minorEastAsia"/>
                    <w:snapToGrid w:val="0"/>
                    <w:kern w:val="22"/>
                    <w:sz w:val="24"/>
                    <w:lang w:eastAsia="zh-CN"/>
                  </w:rPr>
                  <w:t>3/</w:t>
                </w:r>
                <w:r w:rsidR="00613AB6">
                  <w:rPr>
                    <w:rFonts w:eastAsiaTheme="minorEastAsia"/>
                    <w:snapToGrid w:val="0"/>
                    <w:kern w:val="22"/>
                    <w:sz w:val="24"/>
                    <w:lang w:eastAsia="zh-CN"/>
                  </w:rPr>
                  <w:t>2</w:t>
                </w:r>
              </w:sdtContent>
            </w:sdt>
          </w:p>
          <w:p w14:paraId="06FEB16D" w14:textId="6E382871" w:rsidR="00831DED" w:rsidRPr="00831DED" w:rsidRDefault="00675D6E" w:rsidP="00831DED">
            <w:pPr>
              <w:ind w:left="58"/>
              <w:rPr>
                <w:rFonts w:eastAsiaTheme="minorEastAsia"/>
                <w:snapToGrid w:val="0"/>
                <w:kern w:val="22"/>
                <w:sz w:val="24"/>
                <w:lang w:eastAsia="zh-CN"/>
              </w:rPr>
            </w:pPr>
            <w:r>
              <w:rPr>
                <w:rFonts w:eastAsiaTheme="minorEastAsia"/>
                <w:snapToGrid w:val="0"/>
                <w:kern w:val="22"/>
                <w:sz w:val="24"/>
                <w:lang w:eastAsia="zh-CN"/>
              </w:rPr>
              <w:t>29</w:t>
            </w:r>
            <w:r w:rsidR="00831DED" w:rsidRPr="00831DED">
              <w:rPr>
                <w:rFonts w:eastAsiaTheme="minorEastAsia"/>
                <w:snapToGrid w:val="0"/>
                <w:kern w:val="22"/>
                <w:sz w:val="24"/>
                <w:lang w:eastAsia="zh-CN"/>
              </w:rPr>
              <w:t xml:space="preserve"> March 2022</w:t>
            </w:r>
          </w:p>
          <w:p w14:paraId="73E96415" w14:textId="77777777" w:rsidR="00831DED" w:rsidRPr="00831DED" w:rsidRDefault="00831DED" w:rsidP="00831DED">
            <w:pPr>
              <w:ind w:left="58"/>
              <w:rPr>
                <w:rFonts w:eastAsiaTheme="minorEastAsia"/>
                <w:bCs/>
                <w:sz w:val="24"/>
                <w:lang w:val="en-US" w:eastAsia="zh-CN"/>
              </w:rPr>
            </w:pPr>
          </w:p>
          <w:p w14:paraId="5BB17064" w14:textId="77777777" w:rsidR="00831DED" w:rsidRPr="00831DED" w:rsidRDefault="00831DED" w:rsidP="00831DED">
            <w:pPr>
              <w:spacing w:before="120"/>
              <w:ind w:left="58"/>
              <w:rPr>
                <w:rFonts w:eastAsiaTheme="minorEastAsia"/>
                <w:bCs/>
                <w:snapToGrid w:val="0"/>
                <w:kern w:val="22"/>
                <w:sz w:val="24"/>
                <w:lang w:eastAsia="zh-CN"/>
              </w:rPr>
            </w:pPr>
            <w:r w:rsidRPr="00831DED">
              <w:rPr>
                <w:rFonts w:eastAsiaTheme="minorEastAsia"/>
                <w:bCs/>
                <w:snapToGrid w:val="0"/>
                <w:kern w:val="22"/>
                <w:sz w:val="24"/>
                <w:lang w:eastAsia="zh-CN"/>
              </w:rPr>
              <w:t>CHINESE</w:t>
            </w:r>
          </w:p>
          <w:p w14:paraId="4131826C" w14:textId="77777777" w:rsidR="00831DED" w:rsidRPr="00831DED" w:rsidRDefault="00831DED" w:rsidP="00831DED">
            <w:pPr>
              <w:spacing w:after="120"/>
              <w:ind w:left="58"/>
              <w:rPr>
                <w:rFonts w:eastAsiaTheme="minorEastAsia"/>
                <w:b/>
                <w:snapToGrid w:val="0"/>
                <w:kern w:val="22"/>
                <w:sz w:val="24"/>
                <w:szCs w:val="22"/>
                <w:u w:val="single"/>
                <w:lang w:eastAsia="zh-CN"/>
              </w:rPr>
            </w:pPr>
            <w:r w:rsidRPr="00831DED">
              <w:rPr>
                <w:rFonts w:eastAsiaTheme="minorEastAsia"/>
                <w:bCs/>
                <w:snapToGrid w:val="0"/>
                <w:kern w:val="22"/>
                <w:sz w:val="24"/>
                <w:lang w:eastAsia="zh-CN"/>
              </w:rPr>
              <w:t>ORIGINAL:  ENGLISH</w:t>
            </w:r>
          </w:p>
        </w:tc>
      </w:tr>
    </w:tbl>
    <w:bookmarkEnd w:id="0"/>
    <w:p w14:paraId="361F2DD1" w14:textId="64CB38E9" w:rsidR="00C76993" w:rsidRPr="00C76993" w:rsidRDefault="00C76993" w:rsidP="00E9781F">
      <w:pPr>
        <w:spacing w:line="240" w:lineRule="atLeast"/>
        <w:ind w:right="4536"/>
        <w:rPr>
          <w:rFonts w:eastAsia="SimSun"/>
          <w:caps/>
          <w:snapToGrid w:val="0"/>
          <w:sz w:val="24"/>
          <w:lang w:eastAsia="zh-CN"/>
        </w:rPr>
      </w:pPr>
      <w:r w:rsidRPr="00C76993">
        <w:rPr>
          <w:rFonts w:eastAsia="SimSun"/>
          <w:caps/>
          <w:snapToGrid w:val="0"/>
          <w:sz w:val="24"/>
          <w:lang w:eastAsia="zh-CN"/>
        </w:rPr>
        <w:t>2020</w:t>
      </w:r>
      <w:r w:rsidRPr="00C76993">
        <w:rPr>
          <w:rFonts w:eastAsia="SimSun" w:hint="eastAsia"/>
          <w:caps/>
          <w:snapToGrid w:val="0"/>
          <w:sz w:val="24"/>
          <w:lang w:eastAsia="zh-CN"/>
        </w:rPr>
        <w:t>年后全球生物多样性框架</w:t>
      </w:r>
    </w:p>
    <w:p w14:paraId="652D8609" w14:textId="77777777" w:rsidR="00C76993" w:rsidRPr="00C76993" w:rsidRDefault="00C76993" w:rsidP="00E9781F">
      <w:pPr>
        <w:spacing w:line="240" w:lineRule="atLeast"/>
        <w:ind w:right="4536"/>
        <w:rPr>
          <w:rFonts w:eastAsia="SimSun"/>
          <w:caps/>
          <w:snapToGrid w:val="0"/>
          <w:sz w:val="24"/>
          <w:lang w:eastAsia="zh-CN"/>
        </w:rPr>
      </w:pPr>
      <w:r w:rsidRPr="00C76993">
        <w:rPr>
          <w:rFonts w:eastAsia="SimSun" w:hint="eastAsia"/>
          <w:caps/>
          <w:snapToGrid w:val="0"/>
          <w:sz w:val="24"/>
          <w:lang w:eastAsia="zh-CN"/>
        </w:rPr>
        <w:t>不限成员名额工作组</w:t>
      </w:r>
    </w:p>
    <w:p w14:paraId="34A7034C" w14:textId="406E079F" w:rsidR="00613AB6" w:rsidRPr="00613AB6" w:rsidRDefault="00613AB6" w:rsidP="00613AB6">
      <w:pPr>
        <w:suppressLineNumbers/>
        <w:suppressAutoHyphens/>
        <w:adjustRightInd w:val="0"/>
        <w:snapToGrid w:val="0"/>
        <w:ind w:right="5816"/>
        <w:rPr>
          <w:rFonts w:eastAsia="SimSun"/>
          <w:caps/>
          <w:snapToGrid w:val="0"/>
          <w:sz w:val="24"/>
          <w:lang w:val="en-US" w:eastAsia="zh-CN"/>
        </w:rPr>
      </w:pPr>
      <w:r w:rsidRPr="00613AB6">
        <w:rPr>
          <w:rFonts w:eastAsia="SimSun" w:hint="eastAsia"/>
          <w:caps/>
          <w:snapToGrid w:val="0"/>
          <w:sz w:val="24"/>
          <w:lang w:eastAsia="zh-CN"/>
        </w:rPr>
        <w:t>第</w:t>
      </w:r>
      <w:r>
        <w:rPr>
          <w:rFonts w:eastAsia="SimSun" w:hint="eastAsia"/>
          <w:caps/>
          <w:snapToGrid w:val="0"/>
          <w:sz w:val="24"/>
          <w:lang w:eastAsia="zh-CN"/>
        </w:rPr>
        <w:t>三</w:t>
      </w:r>
      <w:r w:rsidRPr="00613AB6">
        <w:rPr>
          <w:rFonts w:eastAsia="SimSun" w:hint="eastAsia"/>
          <w:caps/>
          <w:snapToGrid w:val="0"/>
          <w:sz w:val="24"/>
          <w:lang w:eastAsia="zh-CN"/>
        </w:rPr>
        <w:t>次会议</w:t>
      </w:r>
    </w:p>
    <w:p w14:paraId="0636435E" w14:textId="5BFAFDC4" w:rsidR="00613AB6" w:rsidRPr="00613AB6" w:rsidRDefault="00613AB6" w:rsidP="00613AB6">
      <w:pPr>
        <w:suppressLineNumbers/>
        <w:suppressAutoHyphens/>
        <w:adjustRightInd w:val="0"/>
        <w:snapToGrid w:val="0"/>
        <w:ind w:right="4860"/>
        <w:rPr>
          <w:rFonts w:eastAsia="SimSun"/>
          <w:caps/>
          <w:snapToGrid w:val="0"/>
          <w:sz w:val="24"/>
          <w:lang w:val="en-US" w:eastAsia="zh-CN"/>
        </w:rPr>
      </w:pPr>
      <w:r w:rsidRPr="00613AB6">
        <w:rPr>
          <w:rFonts w:eastAsia="SimSun"/>
          <w:caps/>
          <w:snapToGrid w:val="0"/>
          <w:sz w:val="24"/>
          <w:lang w:val="en-US" w:eastAsia="zh-CN"/>
        </w:rPr>
        <w:t>2021</w:t>
      </w:r>
      <w:r w:rsidRPr="00613AB6">
        <w:rPr>
          <w:rFonts w:eastAsia="SimSun" w:hint="eastAsia"/>
          <w:caps/>
          <w:snapToGrid w:val="0"/>
          <w:sz w:val="24"/>
          <w:lang w:val="en-US" w:eastAsia="zh-CN"/>
        </w:rPr>
        <w:t>年</w:t>
      </w:r>
      <w:r>
        <w:rPr>
          <w:rFonts w:eastAsia="SimSun"/>
          <w:caps/>
          <w:snapToGrid w:val="0"/>
          <w:sz w:val="24"/>
          <w:lang w:val="en-US" w:eastAsia="zh-CN"/>
        </w:rPr>
        <w:t>8</w:t>
      </w:r>
      <w:r w:rsidRPr="00613AB6">
        <w:rPr>
          <w:rFonts w:eastAsia="SimSun" w:hint="eastAsia"/>
          <w:caps/>
          <w:snapToGrid w:val="0"/>
          <w:sz w:val="24"/>
          <w:lang w:val="en-US" w:eastAsia="zh-CN"/>
        </w:rPr>
        <w:t>月</w:t>
      </w:r>
      <w:r>
        <w:rPr>
          <w:rFonts w:eastAsia="SimSun" w:hint="eastAsia"/>
          <w:caps/>
          <w:snapToGrid w:val="0"/>
          <w:sz w:val="24"/>
          <w:lang w:val="en-US" w:eastAsia="zh-CN"/>
        </w:rPr>
        <w:t>2</w:t>
      </w:r>
      <w:r w:rsidRPr="00613AB6">
        <w:rPr>
          <w:rFonts w:eastAsia="SimSun"/>
          <w:caps/>
          <w:snapToGrid w:val="0"/>
          <w:sz w:val="24"/>
          <w:lang w:val="en-US" w:eastAsia="zh-CN"/>
        </w:rPr>
        <w:t>3</w:t>
      </w:r>
      <w:r w:rsidRPr="00613AB6">
        <w:rPr>
          <w:rFonts w:eastAsia="SimSun" w:hint="eastAsia"/>
          <w:caps/>
          <w:snapToGrid w:val="0"/>
          <w:sz w:val="24"/>
          <w:lang w:val="en-US" w:eastAsia="zh-CN"/>
        </w:rPr>
        <w:t>日至</w:t>
      </w:r>
      <w:r>
        <w:rPr>
          <w:rFonts w:eastAsia="SimSun"/>
          <w:caps/>
          <w:snapToGrid w:val="0"/>
          <w:sz w:val="24"/>
          <w:lang w:val="en-US" w:eastAsia="zh-CN"/>
        </w:rPr>
        <w:t>9</w:t>
      </w:r>
      <w:r w:rsidRPr="00613AB6">
        <w:rPr>
          <w:rFonts w:eastAsia="SimSun" w:hint="eastAsia"/>
          <w:caps/>
          <w:snapToGrid w:val="0"/>
          <w:sz w:val="24"/>
          <w:lang w:val="en-US" w:eastAsia="zh-CN"/>
        </w:rPr>
        <w:t>月</w:t>
      </w:r>
      <w:r>
        <w:rPr>
          <w:rFonts w:eastAsia="SimSun"/>
          <w:caps/>
          <w:snapToGrid w:val="0"/>
          <w:sz w:val="24"/>
          <w:lang w:val="en-US" w:eastAsia="zh-CN"/>
        </w:rPr>
        <w:t>3</w:t>
      </w:r>
      <w:r w:rsidRPr="00613AB6">
        <w:rPr>
          <w:rFonts w:eastAsia="SimSun" w:hint="eastAsia"/>
          <w:caps/>
          <w:snapToGrid w:val="0"/>
          <w:sz w:val="24"/>
          <w:lang w:val="en-US" w:eastAsia="zh-CN"/>
        </w:rPr>
        <w:t>日，在线会议和</w:t>
      </w:r>
    </w:p>
    <w:p w14:paraId="6AC32EEF" w14:textId="77777777" w:rsidR="00613AB6" w:rsidRPr="00613AB6" w:rsidRDefault="00613AB6" w:rsidP="00613AB6">
      <w:pPr>
        <w:suppressLineNumbers/>
        <w:suppressAutoHyphens/>
        <w:adjustRightInd w:val="0"/>
        <w:snapToGrid w:val="0"/>
        <w:ind w:right="4860"/>
        <w:rPr>
          <w:rFonts w:eastAsia="SimSun"/>
          <w:caps/>
          <w:snapToGrid w:val="0"/>
          <w:sz w:val="24"/>
          <w:lang w:val="en-US" w:eastAsia="zh-CN"/>
        </w:rPr>
      </w:pPr>
      <w:r w:rsidRPr="00613AB6">
        <w:rPr>
          <w:rFonts w:eastAsia="SimSun"/>
          <w:caps/>
          <w:snapToGrid w:val="0"/>
          <w:sz w:val="24"/>
          <w:lang w:val="en-US" w:eastAsia="zh-CN"/>
        </w:rPr>
        <w:t>2022</w:t>
      </w:r>
      <w:r w:rsidRPr="00613AB6">
        <w:rPr>
          <w:rFonts w:eastAsia="SimSun" w:hint="eastAsia"/>
          <w:caps/>
          <w:snapToGrid w:val="0"/>
          <w:sz w:val="24"/>
          <w:lang w:val="en-US" w:eastAsia="zh-CN"/>
        </w:rPr>
        <w:t>年</w:t>
      </w:r>
      <w:r w:rsidRPr="00613AB6">
        <w:rPr>
          <w:rFonts w:eastAsia="SimSun"/>
          <w:caps/>
          <w:snapToGrid w:val="0"/>
          <w:sz w:val="24"/>
          <w:lang w:val="en-US" w:eastAsia="zh-CN"/>
        </w:rPr>
        <w:t>3</w:t>
      </w:r>
      <w:r w:rsidRPr="00613AB6">
        <w:rPr>
          <w:rFonts w:eastAsia="SimSun" w:hint="eastAsia"/>
          <w:caps/>
          <w:snapToGrid w:val="0"/>
          <w:sz w:val="24"/>
          <w:lang w:val="en-US" w:eastAsia="zh-CN"/>
        </w:rPr>
        <w:t>月</w:t>
      </w:r>
      <w:r w:rsidRPr="00613AB6">
        <w:rPr>
          <w:rFonts w:eastAsia="SimSun" w:hint="eastAsia"/>
          <w:caps/>
          <w:snapToGrid w:val="0"/>
          <w:sz w:val="24"/>
          <w:lang w:val="en-US" w:eastAsia="zh-CN"/>
        </w:rPr>
        <w:t>1</w:t>
      </w:r>
      <w:r w:rsidRPr="00613AB6">
        <w:rPr>
          <w:rFonts w:eastAsia="SimSun"/>
          <w:caps/>
          <w:snapToGrid w:val="0"/>
          <w:sz w:val="24"/>
          <w:lang w:val="en-US" w:eastAsia="zh-CN"/>
        </w:rPr>
        <w:t>4</w:t>
      </w:r>
      <w:r w:rsidRPr="00613AB6">
        <w:rPr>
          <w:rFonts w:eastAsia="SimSun" w:hint="eastAsia"/>
          <w:caps/>
          <w:snapToGrid w:val="0"/>
          <w:sz w:val="24"/>
          <w:lang w:val="en-US" w:eastAsia="zh-CN"/>
        </w:rPr>
        <w:t>日至</w:t>
      </w:r>
      <w:r w:rsidRPr="00613AB6">
        <w:rPr>
          <w:rFonts w:eastAsia="SimSun" w:hint="eastAsia"/>
          <w:caps/>
          <w:snapToGrid w:val="0"/>
          <w:sz w:val="24"/>
          <w:lang w:val="en-US" w:eastAsia="zh-CN"/>
        </w:rPr>
        <w:t>2</w:t>
      </w:r>
      <w:r w:rsidRPr="00613AB6">
        <w:rPr>
          <w:rFonts w:eastAsia="SimSun"/>
          <w:caps/>
          <w:snapToGrid w:val="0"/>
          <w:sz w:val="24"/>
          <w:lang w:val="en-US" w:eastAsia="zh-CN"/>
        </w:rPr>
        <w:t>9</w:t>
      </w:r>
      <w:r w:rsidRPr="00613AB6">
        <w:rPr>
          <w:rFonts w:eastAsia="SimSun" w:hint="eastAsia"/>
          <w:caps/>
          <w:snapToGrid w:val="0"/>
          <w:sz w:val="24"/>
          <w:lang w:val="en-US" w:eastAsia="zh-CN"/>
        </w:rPr>
        <w:t>日，瑞士日内瓦</w:t>
      </w:r>
    </w:p>
    <w:p w14:paraId="5CEC7318" w14:textId="7881F8B4" w:rsidR="00613AB6" w:rsidRDefault="00613AB6" w:rsidP="00613AB6">
      <w:pPr>
        <w:suppressLineNumbers/>
        <w:suppressAutoHyphens/>
        <w:adjustRightInd w:val="0"/>
        <w:snapToGrid w:val="0"/>
        <w:ind w:right="5816"/>
        <w:rPr>
          <w:rFonts w:eastAsia="SimSun"/>
          <w:caps/>
          <w:snapToGrid w:val="0"/>
          <w:sz w:val="24"/>
          <w:lang w:eastAsia="zh-CN"/>
        </w:rPr>
      </w:pPr>
      <w:r w:rsidRPr="00613AB6">
        <w:rPr>
          <w:rFonts w:eastAsia="SimSun" w:hint="eastAsia"/>
          <w:caps/>
          <w:snapToGrid w:val="0"/>
          <w:sz w:val="24"/>
          <w:lang w:eastAsia="zh-CN"/>
        </w:rPr>
        <w:t>议程项目</w:t>
      </w:r>
      <w:r>
        <w:rPr>
          <w:rFonts w:eastAsia="SimSun"/>
          <w:caps/>
          <w:snapToGrid w:val="0"/>
          <w:sz w:val="24"/>
          <w:lang w:eastAsia="zh-CN"/>
        </w:rPr>
        <w:t>5</w:t>
      </w:r>
    </w:p>
    <w:p w14:paraId="2D2EFDAA" w14:textId="7EC6285D" w:rsidR="00613AB6" w:rsidRDefault="00613AB6" w:rsidP="00613AB6">
      <w:pPr>
        <w:suppressLineNumbers/>
        <w:suppressAutoHyphens/>
        <w:adjustRightInd w:val="0"/>
        <w:snapToGrid w:val="0"/>
        <w:ind w:right="5816"/>
        <w:rPr>
          <w:rFonts w:eastAsia="SimSun"/>
          <w:caps/>
          <w:snapToGrid w:val="0"/>
          <w:sz w:val="24"/>
          <w:lang w:eastAsia="zh-CN"/>
        </w:rPr>
      </w:pPr>
    </w:p>
    <w:p w14:paraId="13076E2D" w14:textId="1F1A6787" w:rsidR="00613AB6" w:rsidRDefault="00613AB6" w:rsidP="00613AB6">
      <w:pPr>
        <w:suppressLineNumbers/>
        <w:suppressAutoHyphens/>
        <w:adjustRightInd w:val="0"/>
        <w:snapToGrid w:val="0"/>
        <w:ind w:right="5816"/>
        <w:rPr>
          <w:rFonts w:eastAsia="SimSun"/>
          <w:caps/>
          <w:snapToGrid w:val="0"/>
          <w:sz w:val="24"/>
          <w:lang w:eastAsia="zh-CN"/>
        </w:rPr>
      </w:pPr>
    </w:p>
    <w:p w14:paraId="53025BD7" w14:textId="20B0FCD4" w:rsidR="00613AB6" w:rsidRPr="00613AB6" w:rsidRDefault="00613AB6" w:rsidP="00613AB6">
      <w:pPr>
        <w:suppressLineNumbers/>
        <w:suppressAutoHyphens/>
        <w:adjustRightInd w:val="0"/>
        <w:snapToGrid w:val="0"/>
        <w:jc w:val="center"/>
        <w:rPr>
          <w:rFonts w:eastAsia="SimSun"/>
          <w:b/>
          <w:bCs/>
          <w:caps/>
          <w:snapToGrid w:val="0"/>
          <w:sz w:val="28"/>
          <w:szCs w:val="28"/>
          <w:lang w:val="en-US" w:eastAsia="zh-CN"/>
        </w:rPr>
      </w:pPr>
      <w:r w:rsidRPr="00613AB6">
        <w:rPr>
          <w:rFonts w:eastAsia="SimSun"/>
          <w:b/>
          <w:bCs/>
          <w:caps/>
          <w:snapToGrid w:val="0"/>
          <w:sz w:val="28"/>
          <w:szCs w:val="28"/>
          <w:lang w:eastAsia="zh-CN"/>
        </w:rPr>
        <w:t>2020</w:t>
      </w:r>
      <w:r w:rsidRPr="00613AB6">
        <w:rPr>
          <w:rFonts w:eastAsia="SimSun"/>
          <w:b/>
          <w:bCs/>
          <w:caps/>
          <w:snapToGrid w:val="0"/>
          <w:sz w:val="28"/>
          <w:szCs w:val="28"/>
          <w:lang w:eastAsia="zh-CN"/>
        </w:rPr>
        <w:t>年后全球生物多样性框架不限成员名额工作组通过的建议</w:t>
      </w:r>
    </w:p>
    <w:p w14:paraId="65275BFD" w14:textId="388DAB84" w:rsidR="005700D3" w:rsidRDefault="005700D3" w:rsidP="00E9781F">
      <w:pPr>
        <w:suppressLineNumbers/>
        <w:suppressAutoHyphens/>
        <w:adjustRightInd w:val="0"/>
        <w:snapToGrid w:val="0"/>
        <w:ind w:right="5816"/>
        <w:rPr>
          <w:rFonts w:eastAsia="SimSun"/>
          <w:b/>
          <w:bCs/>
          <w:snapToGrid w:val="0"/>
          <w:kern w:val="22"/>
          <w:sz w:val="28"/>
          <w:szCs w:val="28"/>
          <w:lang w:val="en-US" w:eastAsia="nb-NO"/>
        </w:rPr>
      </w:pPr>
    </w:p>
    <w:p w14:paraId="2DF9C8A9" w14:textId="25777E29" w:rsidR="00613AB6" w:rsidRPr="00613AB6" w:rsidRDefault="00613AB6" w:rsidP="00613AB6">
      <w:pPr>
        <w:suppressLineNumbers/>
        <w:suppressAutoHyphens/>
        <w:adjustRightInd w:val="0"/>
        <w:snapToGrid w:val="0"/>
        <w:jc w:val="center"/>
        <w:rPr>
          <w:rFonts w:eastAsia="SimSun"/>
          <w:b/>
          <w:bCs/>
          <w:snapToGrid w:val="0"/>
          <w:kern w:val="22"/>
          <w:sz w:val="28"/>
          <w:szCs w:val="28"/>
          <w:lang w:val="en-US" w:eastAsia="nb-NO"/>
        </w:rPr>
      </w:pPr>
      <w:r>
        <w:rPr>
          <w:rFonts w:eastAsia="SimSun" w:hint="eastAsia"/>
          <w:b/>
          <w:bCs/>
          <w:kern w:val="22"/>
          <w:sz w:val="24"/>
          <w:lang w:eastAsia="zh-CN"/>
        </w:rPr>
        <w:t>3</w:t>
      </w:r>
      <w:r>
        <w:rPr>
          <w:rFonts w:eastAsia="SimSun"/>
          <w:b/>
          <w:bCs/>
          <w:kern w:val="22"/>
          <w:sz w:val="24"/>
          <w:lang w:eastAsia="zh-CN"/>
        </w:rPr>
        <w:t xml:space="preserve">/2.  </w:t>
      </w:r>
      <w:r w:rsidRPr="00620F71">
        <w:rPr>
          <w:rFonts w:eastAsia="SimSun"/>
          <w:b/>
          <w:bCs/>
          <w:kern w:val="22"/>
          <w:sz w:val="24"/>
          <w:lang w:eastAsia="zh-CN"/>
        </w:rPr>
        <w:t>遗传资源数字序列</w:t>
      </w:r>
      <w:r>
        <w:rPr>
          <w:rFonts w:eastAsia="SimSun" w:hint="eastAsia"/>
          <w:b/>
          <w:bCs/>
          <w:kern w:val="22"/>
          <w:sz w:val="24"/>
          <w:lang w:eastAsia="zh-CN"/>
        </w:rPr>
        <w:t>信息</w:t>
      </w:r>
    </w:p>
    <w:p w14:paraId="72107076" w14:textId="5B541907" w:rsidR="00B779ED" w:rsidRPr="00E9781F" w:rsidRDefault="003E3126" w:rsidP="009E5AD5">
      <w:pPr>
        <w:spacing w:before="120" w:after="120"/>
        <w:ind w:firstLine="490"/>
        <w:textAlignment w:val="baseline"/>
        <w:rPr>
          <w:rFonts w:eastAsia="SimSun"/>
          <w:i/>
          <w:kern w:val="22"/>
          <w:sz w:val="24"/>
          <w:lang w:eastAsia="zh-CN"/>
        </w:rPr>
      </w:pPr>
      <w:r w:rsidRPr="00E9781F">
        <w:rPr>
          <w:rFonts w:eastAsia="楷体"/>
          <w:sz w:val="24"/>
          <w:lang w:eastAsia="zh-CN"/>
        </w:rPr>
        <w:t xml:space="preserve">2020 </w:t>
      </w:r>
      <w:r w:rsidRPr="00E9781F">
        <w:rPr>
          <w:rFonts w:eastAsia="楷体"/>
          <w:sz w:val="24"/>
          <w:lang w:eastAsia="zh-CN"/>
        </w:rPr>
        <w:t>年后全球生物多样性框架不限成员名额工作组</w:t>
      </w:r>
      <w:r w:rsidRPr="00E9781F">
        <w:rPr>
          <w:rFonts w:eastAsia="SimSun"/>
          <w:sz w:val="24"/>
          <w:lang w:eastAsia="zh-CN"/>
        </w:rPr>
        <w:t>，</w:t>
      </w:r>
    </w:p>
    <w:p w14:paraId="7BB7534D" w14:textId="26A5FD5D" w:rsidR="00B779ED" w:rsidRPr="00E9781F" w:rsidRDefault="00387140" w:rsidP="009E5AD5">
      <w:pPr>
        <w:spacing w:before="120" w:after="120"/>
        <w:ind w:firstLine="490"/>
        <w:textAlignment w:val="baseline"/>
        <w:rPr>
          <w:rFonts w:eastAsia="SimSun"/>
          <w:kern w:val="22"/>
          <w:sz w:val="24"/>
          <w:lang w:eastAsia="zh-CN"/>
        </w:rPr>
      </w:pPr>
      <w:r w:rsidRPr="00E9781F">
        <w:rPr>
          <w:rFonts w:eastAsia="楷体"/>
          <w:kern w:val="22"/>
          <w:sz w:val="24"/>
          <w:lang w:eastAsia="zh-CN"/>
        </w:rPr>
        <w:t>铭记</w:t>
      </w:r>
      <w:r w:rsidRPr="00E9781F">
        <w:rPr>
          <w:rFonts w:eastAsia="SimSun"/>
          <w:kern w:val="22"/>
          <w:sz w:val="24"/>
          <w:lang w:eastAsia="zh-CN"/>
        </w:rPr>
        <w:t>《生物多样性公约》及其各项议定书的目标，</w:t>
      </w:r>
    </w:p>
    <w:p w14:paraId="4303BBAA" w14:textId="2E95BC83" w:rsidR="00B779ED" w:rsidRPr="00E9781F" w:rsidRDefault="00387140" w:rsidP="009E5AD5">
      <w:pPr>
        <w:spacing w:before="120" w:after="120"/>
        <w:ind w:firstLine="490"/>
        <w:textAlignment w:val="baseline"/>
        <w:rPr>
          <w:rFonts w:eastAsia="SimSun"/>
          <w:kern w:val="22"/>
          <w:sz w:val="24"/>
          <w:lang w:eastAsia="zh-CN"/>
        </w:rPr>
      </w:pPr>
      <w:r w:rsidRPr="00E9781F">
        <w:rPr>
          <w:rFonts w:eastAsia="楷体"/>
          <w:iCs/>
          <w:kern w:val="22"/>
          <w:sz w:val="24"/>
          <w:lang w:eastAsia="zh-CN"/>
        </w:rPr>
        <w:t>回顾</w:t>
      </w:r>
      <w:r w:rsidRPr="00E9781F">
        <w:rPr>
          <w:rFonts w:eastAsia="SimSun"/>
          <w:iCs/>
          <w:kern w:val="22"/>
          <w:sz w:val="24"/>
          <w:lang w:eastAsia="zh-CN"/>
        </w:rPr>
        <w:t>第</w:t>
      </w:r>
      <w:r w:rsidR="00B779ED" w:rsidRPr="00E9781F">
        <w:rPr>
          <w:rFonts w:eastAsia="SimSun"/>
          <w:kern w:val="22"/>
          <w:sz w:val="24"/>
          <w:lang w:eastAsia="zh-CN"/>
        </w:rPr>
        <w:t>XIII/16</w:t>
      </w:r>
      <w:r w:rsidRPr="00E9781F">
        <w:rPr>
          <w:rFonts w:eastAsia="SimSun"/>
          <w:kern w:val="22"/>
          <w:sz w:val="24"/>
          <w:lang w:eastAsia="zh-CN"/>
        </w:rPr>
        <w:t>和第</w:t>
      </w:r>
      <w:r w:rsidR="00B779ED" w:rsidRPr="00E9781F">
        <w:rPr>
          <w:rFonts w:eastAsia="SimSun"/>
          <w:kern w:val="22"/>
          <w:sz w:val="24"/>
          <w:lang w:eastAsia="zh-CN"/>
        </w:rPr>
        <w:t>14/20</w:t>
      </w:r>
      <w:r w:rsidRPr="00E9781F">
        <w:rPr>
          <w:rFonts w:eastAsia="SimSun"/>
          <w:kern w:val="22"/>
          <w:sz w:val="24"/>
          <w:lang w:eastAsia="zh-CN"/>
        </w:rPr>
        <w:t>号决定，</w:t>
      </w:r>
    </w:p>
    <w:p w14:paraId="01434AFE" w14:textId="76279A3B" w:rsidR="00B779ED" w:rsidRPr="00E9781F" w:rsidRDefault="00387140" w:rsidP="009E5AD5">
      <w:pPr>
        <w:ind w:firstLine="490"/>
        <w:rPr>
          <w:rFonts w:eastAsia="SimSun"/>
          <w:sz w:val="24"/>
          <w:lang w:val="en-CA" w:eastAsia="zh-CN"/>
        </w:rPr>
      </w:pPr>
      <w:r w:rsidRPr="00E9781F">
        <w:rPr>
          <w:rFonts w:eastAsia="楷体"/>
          <w:sz w:val="24"/>
          <w:lang w:val="en-CA" w:eastAsia="zh-CN"/>
        </w:rPr>
        <w:t>承认</w:t>
      </w:r>
      <w:r w:rsidRPr="00E9781F">
        <w:rPr>
          <w:rFonts w:eastAsia="SimSun"/>
          <w:sz w:val="24"/>
          <w:lang w:val="en-CA" w:eastAsia="zh-CN"/>
        </w:rPr>
        <w:t>土著人民和地方社区的权利，包括与遗传资源</w:t>
      </w:r>
      <w:r w:rsidR="00620F71" w:rsidRPr="00E9781F">
        <w:rPr>
          <w:rFonts w:eastAsia="SimSun"/>
          <w:sz w:val="24"/>
          <w:lang w:val="en-CA" w:eastAsia="zh-CN"/>
        </w:rPr>
        <w:t>有关</w:t>
      </w:r>
      <w:r w:rsidRPr="00E9781F">
        <w:rPr>
          <w:rFonts w:eastAsia="SimSun"/>
          <w:sz w:val="24"/>
          <w:lang w:val="en-CA" w:eastAsia="zh-CN"/>
        </w:rPr>
        <w:t>的传统知识，</w:t>
      </w:r>
      <w:r w:rsidRPr="00E9781F">
        <w:rPr>
          <w:rFonts w:eastAsia="楷体"/>
          <w:sz w:val="24"/>
          <w:lang w:val="en-CA" w:eastAsia="zh-CN"/>
        </w:rPr>
        <w:t>注意到</w:t>
      </w:r>
      <w:r w:rsidRPr="00E9781F">
        <w:rPr>
          <w:rFonts w:eastAsia="SimSun"/>
          <w:sz w:val="24"/>
          <w:lang w:val="en-CA" w:eastAsia="zh-CN"/>
        </w:rPr>
        <w:t>土著人民和地方社区与自然的特殊关系，</w:t>
      </w:r>
      <w:r w:rsidR="00B779ED" w:rsidRPr="00E9781F">
        <w:rPr>
          <w:rFonts w:eastAsia="SimSun"/>
          <w:sz w:val="24"/>
          <w:lang w:val="en-CA" w:eastAsia="zh-CN"/>
        </w:rPr>
        <w:t xml:space="preserve"> </w:t>
      </w:r>
    </w:p>
    <w:p w14:paraId="0DA0AAC6" w14:textId="2FA47193" w:rsidR="00B779ED" w:rsidRPr="00E9781F" w:rsidRDefault="00E02E4F"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kern w:val="22"/>
          <w:sz w:val="24"/>
          <w:lang w:eastAsia="zh-CN"/>
        </w:rPr>
        <w:t>表示注意到</w:t>
      </w:r>
      <w:r w:rsidRPr="00E9781F">
        <w:rPr>
          <w:rFonts w:eastAsia="SimSun"/>
          <w:kern w:val="22"/>
          <w:sz w:val="24"/>
          <w:lang w:eastAsia="zh-CN"/>
        </w:rPr>
        <w:t>遗传资源数字序列信息问题特设技术专家组会议的成果；</w:t>
      </w:r>
      <w:r w:rsidR="00B779ED" w:rsidRPr="00E9781F">
        <w:rPr>
          <w:rStyle w:val="FootnoteReference"/>
          <w:rFonts w:eastAsia="SimSun"/>
          <w:kern w:val="22"/>
          <w:sz w:val="24"/>
        </w:rPr>
        <w:footnoteReference w:id="1"/>
      </w:r>
    </w:p>
    <w:p w14:paraId="67C41FC2" w14:textId="0BE226A0" w:rsidR="00B779ED" w:rsidRPr="00E9781F" w:rsidRDefault="00371639" w:rsidP="009E5AD5">
      <w:pPr>
        <w:pStyle w:val="ListParagraph"/>
        <w:numPr>
          <w:ilvl w:val="3"/>
          <w:numId w:val="10"/>
        </w:numPr>
        <w:spacing w:before="120" w:after="120"/>
        <w:ind w:left="0" w:firstLine="490"/>
        <w:contextualSpacing w:val="0"/>
        <w:rPr>
          <w:rFonts w:eastAsia="SimSun"/>
          <w:sz w:val="24"/>
          <w:lang w:eastAsia="zh-CN"/>
        </w:rPr>
      </w:pPr>
      <w:r w:rsidRPr="00E9781F">
        <w:rPr>
          <w:rFonts w:eastAsia="楷体"/>
          <w:kern w:val="22"/>
          <w:sz w:val="24"/>
          <w:lang w:eastAsia="zh-CN"/>
        </w:rPr>
        <w:t>又表示注意到</w:t>
      </w:r>
      <w:r w:rsidRPr="00E9781F">
        <w:rPr>
          <w:rFonts w:eastAsia="SimSun"/>
          <w:kern w:val="22"/>
          <w:sz w:val="24"/>
          <w:lang w:eastAsia="zh-CN"/>
        </w:rPr>
        <w:t>共同牵头人</w:t>
      </w:r>
      <w:r w:rsidR="00514CAD" w:rsidRPr="00E9781F">
        <w:rPr>
          <w:rFonts w:eastAsia="SimSun"/>
          <w:kern w:val="22"/>
          <w:sz w:val="24"/>
          <w:lang w:eastAsia="zh-CN"/>
        </w:rPr>
        <w:t>关于遗传资源数字序列信息问题</w:t>
      </w:r>
      <w:r w:rsidR="002D4D6A" w:rsidRPr="00E9781F">
        <w:rPr>
          <w:rFonts w:eastAsia="SimSun"/>
          <w:kern w:val="22"/>
          <w:sz w:val="24"/>
          <w:lang w:eastAsia="zh-CN"/>
        </w:rPr>
        <w:t>共同主席</w:t>
      </w:r>
      <w:r w:rsidR="00514CAD" w:rsidRPr="00E9781F">
        <w:rPr>
          <w:rFonts w:eastAsia="SimSun"/>
          <w:kern w:val="22"/>
          <w:sz w:val="24"/>
          <w:lang w:eastAsia="zh-CN"/>
        </w:rPr>
        <w:t>非正式咨询小组工作的报告，包括共同牵头人</w:t>
      </w:r>
      <w:r w:rsidR="00505F86" w:rsidRPr="00E9781F">
        <w:rPr>
          <w:rFonts w:eastAsia="SimSun"/>
          <w:kern w:val="22"/>
          <w:sz w:val="24"/>
          <w:lang w:eastAsia="zh-CN"/>
        </w:rPr>
        <w:t>向不限成员名额工作组提交的</w:t>
      </w:r>
      <w:r w:rsidRPr="00E9781F">
        <w:rPr>
          <w:rFonts w:eastAsia="SimSun"/>
          <w:kern w:val="22"/>
          <w:sz w:val="24"/>
          <w:lang w:eastAsia="zh-CN"/>
        </w:rPr>
        <w:t>从遗传资源数字序列信息问题</w:t>
      </w:r>
      <w:r w:rsidR="002D4D6A" w:rsidRPr="00E9781F">
        <w:rPr>
          <w:rFonts w:eastAsia="SimSun"/>
          <w:kern w:val="22"/>
          <w:sz w:val="24"/>
          <w:lang w:eastAsia="zh-CN"/>
        </w:rPr>
        <w:t>共同主席</w:t>
      </w:r>
      <w:r w:rsidRPr="00E9781F">
        <w:rPr>
          <w:rFonts w:eastAsia="SimSun"/>
          <w:kern w:val="22"/>
          <w:sz w:val="24"/>
          <w:lang w:eastAsia="zh-CN"/>
        </w:rPr>
        <w:t>非正式咨询小组的讨论中得出的结论和建议，</w:t>
      </w:r>
      <w:r w:rsidRPr="00E9781F">
        <w:rPr>
          <w:rStyle w:val="FootnoteReference"/>
          <w:rFonts w:eastAsia="SimSun"/>
          <w:kern w:val="22"/>
          <w:sz w:val="24"/>
        </w:rPr>
        <w:footnoteReference w:id="2"/>
      </w:r>
      <w:r w:rsidRPr="00E9781F">
        <w:rPr>
          <w:rFonts w:eastAsia="SimSun"/>
          <w:kern w:val="22"/>
          <w:sz w:val="24"/>
          <w:lang w:eastAsia="zh-CN"/>
        </w:rPr>
        <w:t xml:space="preserve"> </w:t>
      </w:r>
      <w:r w:rsidRPr="00E9781F">
        <w:rPr>
          <w:rFonts w:eastAsia="SimSun"/>
          <w:kern w:val="22"/>
          <w:sz w:val="24"/>
          <w:lang w:eastAsia="zh-CN"/>
        </w:rPr>
        <w:t>这些结论和建议推进了</w:t>
      </w:r>
      <w:r w:rsidRPr="00E9781F">
        <w:rPr>
          <w:rFonts w:eastAsia="SimSun"/>
          <w:kern w:val="22"/>
          <w:sz w:val="24"/>
          <w:lang w:eastAsia="zh-CN"/>
        </w:rPr>
        <w:t xml:space="preserve"> CBD/WG2020/3/5</w:t>
      </w:r>
      <w:r w:rsidRPr="00E9781F">
        <w:rPr>
          <w:rFonts w:eastAsia="SimSun"/>
          <w:kern w:val="22"/>
          <w:sz w:val="24"/>
          <w:lang w:eastAsia="zh-CN"/>
        </w:rPr>
        <w:t>号文件附件五</w:t>
      </w:r>
      <w:r w:rsidRPr="00E9781F">
        <w:rPr>
          <w:rFonts w:eastAsia="SimSun"/>
          <w:kern w:val="22"/>
          <w:sz w:val="24"/>
          <w:lang w:eastAsia="zh-CN"/>
        </w:rPr>
        <w:t xml:space="preserve">A </w:t>
      </w:r>
      <w:r w:rsidRPr="00E9781F">
        <w:rPr>
          <w:rFonts w:eastAsia="SimSun"/>
          <w:kern w:val="22"/>
          <w:sz w:val="24"/>
          <w:lang w:eastAsia="zh-CN"/>
        </w:rPr>
        <w:t>节</w:t>
      </w:r>
      <w:r w:rsidR="00620F71" w:rsidRPr="00E9781F">
        <w:rPr>
          <w:rFonts w:eastAsia="SimSun"/>
          <w:kern w:val="22"/>
          <w:sz w:val="24"/>
          <w:lang w:eastAsia="zh-CN"/>
        </w:rPr>
        <w:t>中</w:t>
      </w:r>
      <w:r w:rsidRPr="00E9781F">
        <w:rPr>
          <w:rFonts w:eastAsia="SimSun"/>
          <w:kern w:val="22"/>
          <w:sz w:val="24"/>
          <w:lang w:eastAsia="zh-CN"/>
        </w:rPr>
        <w:t>所述工作</w:t>
      </w:r>
      <w:r w:rsidR="00505F86" w:rsidRPr="00E9781F">
        <w:rPr>
          <w:rFonts w:eastAsia="SimSun"/>
          <w:kern w:val="22"/>
          <w:sz w:val="24"/>
          <w:lang w:eastAsia="zh-CN"/>
        </w:rPr>
        <w:t>；</w:t>
      </w:r>
      <w:r w:rsidR="00B779ED" w:rsidRPr="00E9781F">
        <w:rPr>
          <w:rFonts w:eastAsia="SimSun"/>
          <w:sz w:val="24"/>
          <w:lang w:eastAsia="zh-CN"/>
        </w:rPr>
        <w:t xml:space="preserve"> </w:t>
      </w:r>
    </w:p>
    <w:p w14:paraId="6A0332CC" w14:textId="343F71A0" w:rsidR="00B779ED" w:rsidRPr="00E9781F" w:rsidRDefault="00505F86" w:rsidP="009E5AD5">
      <w:pPr>
        <w:pStyle w:val="ListParagraph"/>
        <w:numPr>
          <w:ilvl w:val="3"/>
          <w:numId w:val="10"/>
        </w:numPr>
        <w:spacing w:before="120" w:after="120"/>
        <w:ind w:left="0" w:firstLine="490"/>
        <w:contextualSpacing w:val="0"/>
        <w:rPr>
          <w:rFonts w:eastAsia="SimSun"/>
          <w:sz w:val="24"/>
          <w:lang w:eastAsia="zh-CN"/>
        </w:rPr>
      </w:pPr>
      <w:r w:rsidRPr="00E9781F">
        <w:rPr>
          <w:rFonts w:eastAsia="楷体"/>
          <w:kern w:val="22"/>
          <w:sz w:val="24"/>
          <w:lang w:eastAsia="zh-CN"/>
        </w:rPr>
        <w:t>还表示注意到</w:t>
      </w:r>
      <w:r w:rsidRPr="00E9781F">
        <w:rPr>
          <w:rFonts w:eastAsia="SimSun"/>
          <w:kern w:val="22"/>
          <w:sz w:val="24"/>
          <w:lang w:eastAsia="zh-CN"/>
        </w:rPr>
        <w:t>在非正式在线磋商期间提出的各种意见，</w:t>
      </w:r>
      <w:r w:rsidRPr="00E9781F">
        <w:rPr>
          <w:rStyle w:val="FootnoteReference"/>
          <w:rFonts w:eastAsia="SimSun"/>
          <w:kern w:val="22"/>
          <w:sz w:val="24"/>
        </w:rPr>
        <w:footnoteReference w:id="3"/>
      </w:r>
      <w:r w:rsidRPr="00E9781F">
        <w:rPr>
          <w:rFonts w:eastAsia="SimSun"/>
          <w:kern w:val="22"/>
          <w:sz w:val="24"/>
          <w:lang w:eastAsia="zh-CN"/>
        </w:rPr>
        <w:t>以及在不限成员名额工作组第三次会议第一</w:t>
      </w:r>
      <w:r w:rsidR="007F58EB" w:rsidRPr="00E9781F">
        <w:rPr>
          <w:rFonts w:eastAsia="SimSun"/>
          <w:kern w:val="22"/>
          <w:sz w:val="24"/>
          <w:lang w:eastAsia="zh-CN"/>
        </w:rPr>
        <w:t>阶段会议</w:t>
      </w:r>
      <w:r w:rsidRPr="00E9781F">
        <w:rPr>
          <w:rFonts w:eastAsia="SimSun"/>
          <w:kern w:val="22"/>
          <w:sz w:val="24"/>
          <w:lang w:eastAsia="zh-CN"/>
        </w:rPr>
        <w:t>之后提交的意见和信息</w:t>
      </w:r>
      <w:r w:rsidR="007F58EB" w:rsidRPr="00E9781F">
        <w:rPr>
          <w:rFonts w:eastAsia="SimSun"/>
          <w:kern w:val="22"/>
          <w:sz w:val="24"/>
          <w:lang w:eastAsia="zh-CN"/>
        </w:rPr>
        <w:t>；</w:t>
      </w:r>
      <w:r w:rsidR="00B779ED" w:rsidRPr="00E9781F">
        <w:rPr>
          <w:rStyle w:val="FootnoteReference"/>
          <w:rFonts w:eastAsia="SimSun"/>
          <w:kern w:val="22"/>
          <w:sz w:val="24"/>
        </w:rPr>
        <w:footnoteReference w:id="4"/>
      </w:r>
      <w:r w:rsidR="00B779ED" w:rsidRPr="00E9781F">
        <w:rPr>
          <w:rFonts w:eastAsia="SimSun"/>
          <w:kern w:val="22"/>
          <w:sz w:val="24"/>
          <w:lang w:eastAsia="zh-CN"/>
        </w:rPr>
        <w:t xml:space="preserve"> </w:t>
      </w:r>
    </w:p>
    <w:p w14:paraId="17C0B20D" w14:textId="47DABD2F" w:rsidR="00B779ED" w:rsidRPr="00E9781F" w:rsidRDefault="00973672"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kern w:val="22"/>
          <w:sz w:val="24"/>
          <w:lang w:eastAsia="zh-CN"/>
        </w:rPr>
        <w:lastRenderedPageBreak/>
        <w:t>欢迎</w:t>
      </w:r>
      <w:r w:rsidRPr="00E9781F">
        <w:rPr>
          <w:rFonts w:eastAsia="SimSun"/>
          <w:kern w:val="22"/>
          <w:sz w:val="24"/>
          <w:lang w:eastAsia="zh-CN"/>
        </w:rPr>
        <w:t>共同牵头人关于采取循序渐进办法的建议，并</w:t>
      </w:r>
      <w:r w:rsidRPr="00E9781F">
        <w:rPr>
          <w:rFonts w:eastAsia="楷体"/>
          <w:kern w:val="22"/>
          <w:sz w:val="24"/>
          <w:lang w:eastAsia="zh-CN"/>
        </w:rPr>
        <w:t>表示注意到</w:t>
      </w:r>
      <w:r w:rsidRPr="00E9781F">
        <w:rPr>
          <w:rFonts w:eastAsia="SimSun"/>
          <w:kern w:val="22"/>
          <w:sz w:val="24"/>
          <w:lang w:eastAsia="zh-CN"/>
        </w:rPr>
        <w:t>通过应工作组共同主席的请求开展关于遗传资源数字序列信息的非正式活动所生产的以下信息：</w:t>
      </w:r>
    </w:p>
    <w:p w14:paraId="567B4C73" w14:textId="5BFDEB68" w:rsidR="00B779ED" w:rsidRPr="00E9781F" w:rsidRDefault="009E5AD5" w:rsidP="009E5AD5">
      <w:pPr>
        <w:pStyle w:val="ListParagraph"/>
        <w:numPr>
          <w:ilvl w:val="4"/>
          <w:numId w:val="10"/>
        </w:numPr>
        <w:spacing w:before="120" w:after="120"/>
        <w:ind w:left="0" w:firstLine="490"/>
        <w:contextualSpacing w:val="0"/>
        <w:rPr>
          <w:rFonts w:eastAsia="SimSun"/>
          <w:kern w:val="22"/>
          <w:sz w:val="24"/>
          <w:lang w:eastAsia="zh-CN"/>
        </w:rPr>
      </w:pPr>
      <w:r>
        <w:rPr>
          <w:rFonts w:eastAsia="SimSun"/>
          <w:kern w:val="22"/>
          <w:sz w:val="24"/>
          <w:lang w:eastAsia="zh-CN"/>
        </w:rPr>
        <w:tab/>
      </w:r>
      <w:r w:rsidR="00973672" w:rsidRPr="00E9781F">
        <w:rPr>
          <w:rFonts w:eastAsia="SimSun"/>
          <w:kern w:val="22"/>
          <w:sz w:val="24"/>
          <w:lang w:eastAsia="zh-CN"/>
        </w:rPr>
        <w:t>执行秘书的说明附件一所载</w:t>
      </w:r>
      <w:r w:rsidR="00A62B2B" w:rsidRPr="00E9781F">
        <w:rPr>
          <w:rFonts w:eastAsia="SimSun"/>
          <w:kern w:val="22"/>
          <w:sz w:val="24"/>
          <w:lang w:eastAsia="zh-CN"/>
        </w:rPr>
        <w:t>潜在</w:t>
      </w:r>
      <w:r w:rsidR="00973672" w:rsidRPr="00E9781F">
        <w:rPr>
          <w:rFonts w:eastAsia="SimSun"/>
          <w:kern w:val="22"/>
          <w:sz w:val="24"/>
          <w:lang w:eastAsia="zh-CN"/>
        </w:rPr>
        <w:t>政策选项清单，</w:t>
      </w:r>
      <w:r w:rsidR="00055878" w:rsidRPr="00E9781F">
        <w:rPr>
          <w:rFonts w:eastAsia="SimSun"/>
          <w:kern w:val="22"/>
          <w:sz w:val="24"/>
          <w:lang w:eastAsia="zh-CN"/>
        </w:rPr>
        <w:t>又注意到有可能制定更多备选方案，包括混合备选方案；</w:t>
      </w:r>
      <w:r w:rsidR="00B779ED" w:rsidRPr="00E9781F">
        <w:rPr>
          <w:rStyle w:val="FootnoteReference"/>
          <w:rFonts w:eastAsia="SimSun"/>
          <w:kern w:val="22"/>
          <w:sz w:val="24"/>
        </w:rPr>
        <w:footnoteReference w:id="5"/>
      </w:r>
    </w:p>
    <w:p w14:paraId="5330CCAA" w14:textId="654FF54A" w:rsidR="00B779ED" w:rsidRPr="00E9781F" w:rsidRDefault="00055878" w:rsidP="009E5AD5">
      <w:pPr>
        <w:pStyle w:val="ListParagraph"/>
        <w:numPr>
          <w:ilvl w:val="4"/>
          <w:numId w:val="10"/>
        </w:numPr>
        <w:spacing w:before="120" w:after="120"/>
        <w:ind w:left="0" w:firstLine="490"/>
        <w:contextualSpacing w:val="0"/>
        <w:rPr>
          <w:rFonts w:eastAsia="SimSun"/>
          <w:kern w:val="22"/>
          <w:sz w:val="24"/>
          <w:lang w:eastAsia="zh-CN"/>
        </w:rPr>
      </w:pPr>
      <w:r w:rsidRPr="00E9781F">
        <w:rPr>
          <w:rFonts w:eastAsia="SimSun"/>
          <w:kern w:val="22"/>
          <w:sz w:val="24"/>
          <w:lang w:val="en-US" w:eastAsia="zh-CN"/>
        </w:rPr>
        <w:t>执行秘书的说明附件二所载用于评估政策选项的潜在标准清单；</w:t>
      </w:r>
      <w:r w:rsidR="00B779ED" w:rsidRPr="00E9781F">
        <w:rPr>
          <w:rStyle w:val="FootnoteReference"/>
          <w:rFonts w:eastAsia="SimSun"/>
          <w:kern w:val="22"/>
          <w:sz w:val="24"/>
        </w:rPr>
        <w:footnoteReference w:id="6"/>
      </w:r>
    </w:p>
    <w:p w14:paraId="12287D63" w14:textId="5BF67DAB" w:rsidR="00B779ED" w:rsidRPr="00E9781F" w:rsidRDefault="003E4DDE"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sz w:val="24"/>
          <w:lang w:eastAsia="zh-CN"/>
        </w:rPr>
        <w:t>认识到</w:t>
      </w:r>
      <w:r w:rsidR="00143194" w:rsidRPr="00E9781F">
        <w:rPr>
          <w:rFonts w:eastAsia="SimSun"/>
          <w:sz w:val="24"/>
          <w:lang w:eastAsia="zh-CN"/>
        </w:rPr>
        <w:t>公平</w:t>
      </w:r>
      <w:r w:rsidR="00055878" w:rsidRPr="00E9781F">
        <w:rPr>
          <w:rFonts w:eastAsia="SimSun"/>
          <w:sz w:val="24"/>
          <w:lang w:eastAsia="zh-CN"/>
        </w:rPr>
        <w:t>公正分享遗传资源数字序列信息惠益的解决方案除其他外</w:t>
      </w:r>
      <w:r w:rsidR="00143194" w:rsidRPr="00E9781F">
        <w:rPr>
          <w:rFonts w:eastAsia="SimSun"/>
          <w:sz w:val="24"/>
          <w:lang w:eastAsia="zh-CN"/>
        </w:rPr>
        <w:t>，应包括：</w:t>
      </w:r>
    </w:p>
    <w:p w14:paraId="365EFA75" w14:textId="5140EC17"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(a)</w:t>
      </w:r>
      <w:r w:rsidRPr="00E9781F">
        <w:rPr>
          <w:rFonts w:eastAsia="SimSun"/>
          <w:sz w:val="24"/>
          <w:lang w:eastAsia="zh-CN"/>
        </w:rPr>
        <w:tab/>
      </w:r>
      <w:r w:rsidR="002D3D36" w:rsidRPr="00E9781F">
        <w:rPr>
          <w:rFonts w:eastAsia="SimSun"/>
          <w:sz w:val="24"/>
          <w:lang w:eastAsia="zh-CN"/>
        </w:rPr>
        <w:t>高</w:t>
      </w:r>
      <w:r w:rsidR="00143194" w:rsidRPr="00E9781F">
        <w:rPr>
          <w:rFonts w:eastAsia="SimSun"/>
          <w:sz w:val="24"/>
          <w:lang w:eastAsia="zh-CN"/>
        </w:rPr>
        <w:t>效、可行、实用；</w:t>
      </w:r>
    </w:p>
    <w:p w14:paraId="74BB3CE2" w14:textId="2D63D86C"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(b)</w:t>
      </w:r>
      <w:r w:rsidRPr="00E9781F">
        <w:rPr>
          <w:rFonts w:eastAsia="SimSun"/>
          <w:sz w:val="24"/>
          <w:lang w:eastAsia="zh-CN"/>
        </w:rPr>
        <w:tab/>
      </w:r>
      <w:r w:rsidR="00143194" w:rsidRPr="00E9781F">
        <w:rPr>
          <w:rFonts w:eastAsia="SimSun"/>
          <w:sz w:val="24"/>
          <w:lang w:eastAsia="zh-CN"/>
        </w:rPr>
        <w:t>创造的收益高于成本，包括货币和非货币收益；</w:t>
      </w:r>
    </w:p>
    <w:p w14:paraId="4E1B96E6" w14:textId="2FCF9408"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(c)</w:t>
      </w:r>
      <w:r w:rsidRPr="00E9781F">
        <w:rPr>
          <w:rFonts w:eastAsia="SimSun"/>
          <w:sz w:val="24"/>
          <w:lang w:eastAsia="zh-CN"/>
        </w:rPr>
        <w:tab/>
      </w:r>
      <w:r w:rsidR="002D3D36" w:rsidRPr="00E9781F">
        <w:rPr>
          <w:rFonts w:eastAsia="SimSun"/>
          <w:sz w:val="24"/>
          <w:lang w:eastAsia="zh-CN"/>
        </w:rPr>
        <w:t>有效；</w:t>
      </w:r>
    </w:p>
    <w:p w14:paraId="1378C582" w14:textId="729C1BCF" w:rsidR="00B779ED" w:rsidRPr="00E9781F" w:rsidRDefault="00B779ED" w:rsidP="009E5AD5">
      <w:pPr>
        <w:pStyle w:val="ListParagraph"/>
        <w:spacing w:before="120" w:after="120"/>
        <w:ind w:left="0" w:firstLine="490"/>
        <w:contextualSpacing w:val="0"/>
        <w:rPr>
          <w:rFonts w:eastAsia="SimSun"/>
          <w:kern w:val="22"/>
          <w:sz w:val="24"/>
          <w:lang w:eastAsia="zh-CN"/>
        </w:rPr>
      </w:pPr>
      <w:r w:rsidRPr="00E9781F">
        <w:rPr>
          <w:rFonts w:eastAsia="SimSun"/>
          <w:kern w:val="22"/>
          <w:sz w:val="24"/>
          <w:lang w:eastAsia="zh-CN"/>
        </w:rPr>
        <w:t>(d)</w:t>
      </w:r>
      <w:r w:rsidRPr="00E9781F">
        <w:rPr>
          <w:rFonts w:eastAsia="SimSun"/>
          <w:kern w:val="22"/>
          <w:sz w:val="24"/>
          <w:lang w:eastAsia="zh-CN"/>
        </w:rPr>
        <w:tab/>
      </w:r>
      <w:r w:rsidR="002D3D36" w:rsidRPr="00E9781F">
        <w:rPr>
          <w:rFonts w:eastAsia="SimSun"/>
          <w:kern w:val="22"/>
          <w:sz w:val="24"/>
          <w:lang w:eastAsia="zh-CN"/>
        </w:rPr>
        <w:t>为遗传资源数字序列信息的提供者和用户提供确定性和法律清晰度；</w:t>
      </w:r>
    </w:p>
    <w:p w14:paraId="1B3DB870" w14:textId="55E534B1"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(e)</w:t>
      </w:r>
      <w:r w:rsidRPr="00E9781F">
        <w:rPr>
          <w:rFonts w:eastAsia="SimSun"/>
          <w:sz w:val="24"/>
          <w:lang w:eastAsia="zh-CN"/>
        </w:rPr>
        <w:tab/>
      </w:r>
      <w:r w:rsidR="002D3D36" w:rsidRPr="00E9781F">
        <w:rPr>
          <w:rFonts w:eastAsia="SimSun"/>
          <w:sz w:val="24"/>
          <w:lang w:eastAsia="zh-CN"/>
        </w:rPr>
        <w:t>不阻碍研究和创新；</w:t>
      </w:r>
    </w:p>
    <w:p w14:paraId="29D95A9C" w14:textId="33F5382B"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(f)</w:t>
      </w:r>
      <w:r w:rsidRPr="00E9781F">
        <w:rPr>
          <w:rFonts w:eastAsia="SimSun"/>
          <w:sz w:val="24"/>
          <w:lang w:eastAsia="zh-CN"/>
        </w:rPr>
        <w:tab/>
      </w:r>
      <w:r w:rsidR="0099677F" w:rsidRPr="00E9781F">
        <w:rPr>
          <w:rFonts w:eastAsia="SimSun"/>
          <w:sz w:val="24"/>
          <w:lang w:eastAsia="zh-CN"/>
        </w:rPr>
        <w:t>对</w:t>
      </w:r>
      <w:r w:rsidR="00311C1A" w:rsidRPr="00E9781F">
        <w:rPr>
          <w:rFonts w:eastAsia="SimSun"/>
          <w:sz w:val="24"/>
          <w:lang w:eastAsia="zh-CN"/>
        </w:rPr>
        <w:t>数</w:t>
      </w:r>
      <w:r w:rsidR="0099677F" w:rsidRPr="00E9781F">
        <w:rPr>
          <w:rFonts w:eastAsia="SimSun"/>
          <w:sz w:val="24"/>
          <w:lang w:eastAsia="zh-CN"/>
        </w:rPr>
        <w:t>字</w:t>
      </w:r>
      <w:r w:rsidR="00311C1A" w:rsidRPr="00E9781F">
        <w:rPr>
          <w:rFonts w:eastAsia="SimSun"/>
          <w:sz w:val="24"/>
          <w:lang w:eastAsia="zh-CN"/>
        </w:rPr>
        <w:t>访问</w:t>
      </w:r>
      <w:r w:rsidR="0099677F" w:rsidRPr="00E9781F">
        <w:rPr>
          <w:rFonts w:eastAsia="SimSun"/>
          <w:sz w:val="24"/>
          <w:lang w:eastAsia="zh-CN"/>
        </w:rPr>
        <w:t>保持开放</w:t>
      </w:r>
      <w:r w:rsidR="00311C1A" w:rsidRPr="00E9781F">
        <w:rPr>
          <w:rFonts w:eastAsia="SimSun"/>
          <w:sz w:val="24"/>
          <w:lang w:eastAsia="zh-CN"/>
        </w:rPr>
        <w:t>；</w:t>
      </w:r>
    </w:p>
    <w:p w14:paraId="1275D5D0" w14:textId="5259546F"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(g)</w:t>
      </w:r>
      <w:r w:rsidRPr="00E9781F">
        <w:rPr>
          <w:rFonts w:eastAsia="SimSun"/>
          <w:sz w:val="24"/>
          <w:lang w:eastAsia="zh-CN"/>
        </w:rPr>
        <w:tab/>
      </w:r>
      <w:r w:rsidR="00311C1A" w:rsidRPr="00E9781F">
        <w:rPr>
          <w:rFonts w:eastAsia="SimSun"/>
          <w:sz w:val="24"/>
          <w:lang w:eastAsia="zh-CN"/>
        </w:rPr>
        <w:t>不违背国际法律义务</w:t>
      </w:r>
      <w:r w:rsidRPr="00E9781F">
        <w:rPr>
          <w:rFonts w:eastAsia="SimSun"/>
          <w:sz w:val="24"/>
          <w:lang w:eastAsia="zh-CN"/>
        </w:rPr>
        <w:t>;</w:t>
      </w:r>
    </w:p>
    <w:p w14:paraId="4D983672" w14:textId="3510CB90"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(h)</w:t>
      </w:r>
      <w:r w:rsidRPr="00E9781F">
        <w:rPr>
          <w:rFonts w:eastAsia="SimSun"/>
          <w:sz w:val="24"/>
          <w:lang w:eastAsia="zh-CN"/>
        </w:rPr>
        <w:tab/>
      </w:r>
      <w:r w:rsidR="00311C1A" w:rsidRPr="00E9781F">
        <w:rPr>
          <w:rFonts w:eastAsia="SimSun"/>
          <w:sz w:val="24"/>
          <w:lang w:eastAsia="zh-CN"/>
        </w:rPr>
        <w:t>与其他获取和惠益分享文书相互支持；</w:t>
      </w:r>
    </w:p>
    <w:p w14:paraId="7FE744B8" w14:textId="11902E9A" w:rsidR="00B779ED" w:rsidRPr="00E9781F" w:rsidRDefault="00B779ED" w:rsidP="009E5AD5">
      <w:pPr>
        <w:pStyle w:val="ListParagraph"/>
        <w:spacing w:before="120" w:after="120"/>
        <w:ind w:left="0" w:firstLine="490"/>
        <w:contextualSpacing w:val="0"/>
        <w:rPr>
          <w:rFonts w:eastAsia="SimSun"/>
          <w:sz w:val="24"/>
          <w:lang w:eastAsia="zh-CN"/>
        </w:rPr>
      </w:pPr>
      <w:r w:rsidRPr="00E9781F">
        <w:rPr>
          <w:rFonts w:eastAsia="SimSun"/>
          <w:sz w:val="24"/>
          <w:lang w:eastAsia="zh-CN"/>
        </w:rPr>
        <w:t>(</w:t>
      </w:r>
      <w:proofErr w:type="spellStart"/>
      <w:r w:rsidRPr="00E9781F">
        <w:rPr>
          <w:rFonts w:eastAsia="SimSun"/>
          <w:sz w:val="24"/>
          <w:lang w:eastAsia="zh-CN"/>
        </w:rPr>
        <w:t>i</w:t>
      </w:r>
      <w:proofErr w:type="spellEnd"/>
      <w:r w:rsidRPr="00E9781F">
        <w:rPr>
          <w:rFonts w:eastAsia="SimSun"/>
          <w:sz w:val="24"/>
          <w:lang w:eastAsia="zh-CN"/>
        </w:rPr>
        <w:t>)</w:t>
      </w:r>
      <w:r w:rsidRPr="00E9781F">
        <w:rPr>
          <w:rFonts w:eastAsia="SimSun"/>
          <w:sz w:val="24"/>
          <w:lang w:eastAsia="zh-CN"/>
        </w:rPr>
        <w:tab/>
      </w:r>
      <w:r w:rsidR="00311C1A" w:rsidRPr="00E9781F">
        <w:rPr>
          <w:rFonts w:eastAsia="SimSun"/>
          <w:sz w:val="24"/>
          <w:lang w:eastAsia="zh-CN"/>
        </w:rPr>
        <w:t>考虑到土著人民和当地社区的权利，包括他们拥有的与遗传资源相关的传统知识。</w:t>
      </w:r>
    </w:p>
    <w:p w14:paraId="6138EDA1" w14:textId="1F88417A" w:rsidR="00B779ED" w:rsidRPr="00E9781F" w:rsidRDefault="003E4DDE"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sz w:val="24"/>
          <w:lang w:eastAsia="zh-CN"/>
        </w:rPr>
        <w:t>认识到</w:t>
      </w:r>
      <w:r w:rsidR="006629D6" w:rsidRPr="00E9781F">
        <w:rPr>
          <w:rFonts w:eastAsia="SimSun"/>
          <w:sz w:val="24"/>
          <w:lang w:eastAsia="zh-CN"/>
        </w:rPr>
        <w:t>利用遗传资源数字序列信息产生的货币和非货币</w:t>
      </w:r>
      <w:r w:rsidRPr="00E9781F">
        <w:rPr>
          <w:rFonts w:eastAsia="SimSun"/>
          <w:sz w:val="24"/>
          <w:lang w:eastAsia="zh-CN"/>
        </w:rPr>
        <w:t>收益</w:t>
      </w:r>
      <w:r w:rsidR="006629D6" w:rsidRPr="00E9781F">
        <w:rPr>
          <w:rStyle w:val="FootnoteReference"/>
          <w:rFonts w:eastAsia="SimSun"/>
          <w:sz w:val="24"/>
        </w:rPr>
        <w:footnoteReference w:id="7"/>
      </w:r>
      <w:r w:rsidR="006629D6" w:rsidRPr="00E9781F">
        <w:rPr>
          <w:rFonts w:eastAsia="SimSun"/>
          <w:sz w:val="24"/>
          <w:lang w:eastAsia="zh-CN"/>
        </w:rPr>
        <w:t>尤其应用于支持生物多样性保护和可持续利用，特别是应造福土著人民和地方社区；</w:t>
      </w:r>
    </w:p>
    <w:p w14:paraId="268B5574" w14:textId="74C4E695" w:rsidR="00B779ED" w:rsidRPr="00E9781F" w:rsidRDefault="00B0717A" w:rsidP="009E5AD5">
      <w:pPr>
        <w:pStyle w:val="ListParagraph"/>
        <w:numPr>
          <w:ilvl w:val="3"/>
          <w:numId w:val="10"/>
        </w:numPr>
        <w:spacing w:before="120" w:after="120"/>
        <w:ind w:left="0" w:firstLine="490"/>
        <w:contextualSpacing w:val="0"/>
        <w:rPr>
          <w:rFonts w:eastAsia="SimSun"/>
          <w:kern w:val="22"/>
          <w:sz w:val="24"/>
          <w:lang w:val="en-US" w:eastAsia="zh-CN"/>
        </w:rPr>
      </w:pPr>
      <w:r w:rsidRPr="00E9781F">
        <w:rPr>
          <w:rFonts w:eastAsia="楷体"/>
          <w:sz w:val="24"/>
          <w:lang w:eastAsia="zh-CN"/>
        </w:rPr>
        <w:t>又</w:t>
      </w:r>
      <w:r w:rsidR="003E4DDE" w:rsidRPr="00E9781F">
        <w:rPr>
          <w:rFonts w:eastAsia="楷体"/>
          <w:sz w:val="24"/>
          <w:lang w:eastAsia="zh-CN"/>
        </w:rPr>
        <w:t>认识到</w:t>
      </w:r>
      <w:r w:rsidRPr="00E9781F">
        <w:rPr>
          <w:rFonts w:eastAsia="SimSun"/>
          <w:sz w:val="24"/>
          <w:lang w:eastAsia="zh-CN"/>
        </w:rPr>
        <w:t>关于公平公正分享遗传资源数字序列信息惠益的可能解决方案的模式和方法的各种意见；</w:t>
      </w:r>
      <w:r w:rsidR="00B779ED" w:rsidRPr="00E9781F">
        <w:rPr>
          <w:rFonts w:eastAsia="SimSun"/>
          <w:sz w:val="24"/>
          <w:lang w:val="en-US" w:eastAsia="zh-CN"/>
        </w:rPr>
        <w:t xml:space="preserve"> </w:t>
      </w:r>
    </w:p>
    <w:p w14:paraId="7BDA9497" w14:textId="27E834FE" w:rsidR="00B779ED" w:rsidRPr="00E9781F" w:rsidRDefault="00E0682B"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sz w:val="24"/>
          <w:lang w:val="en-US" w:eastAsia="zh-CN"/>
        </w:rPr>
        <w:t>确认</w:t>
      </w:r>
      <w:r w:rsidR="00B0717A" w:rsidRPr="00E9781F">
        <w:rPr>
          <w:rFonts w:eastAsia="SimSun"/>
          <w:sz w:val="24"/>
          <w:lang w:eastAsia="zh-CN"/>
        </w:rPr>
        <w:t>2020</w:t>
      </w:r>
      <w:r w:rsidR="00B0717A" w:rsidRPr="00E9781F">
        <w:rPr>
          <w:rFonts w:eastAsia="SimSun"/>
          <w:sz w:val="24"/>
          <w:lang w:eastAsia="zh-CN"/>
        </w:rPr>
        <w:t>年后全球生物多样性框架工作组共同主席请执行秘书委托</w:t>
      </w:r>
      <w:r w:rsidR="00F1211F" w:rsidRPr="00E9781F">
        <w:rPr>
          <w:rFonts w:eastAsia="SimSun"/>
          <w:sz w:val="24"/>
          <w:lang w:eastAsia="zh-CN"/>
        </w:rPr>
        <w:t>对框架进行独立审查和应用，以</w:t>
      </w:r>
      <w:r w:rsidR="00B0717A" w:rsidRPr="00E9781F">
        <w:rPr>
          <w:rFonts w:eastAsia="SimSun"/>
          <w:sz w:val="24"/>
          <w:lang w:eastAsia="zh-CN"/>
        </w:rPr>
        <w:t>利用</w:t>
      </w:r>
      <w:r w:rsidR="00B0717A" w:rsidRPr="00E9781F">
        <w:rPr>
          <w:rFonts w:eastAsia="SimSun"/>
          <w:sz w:val="24"/>
          <w:lang w:eastAsia="zh-CN"/>
        </w:rPr>
        <w:t>CBD/WG2020/3/4/Add.1</w:t>
      </w:r>
      <w:r w:rsidR="00B0717A" w:rsidRPr="00E9781F">
        <w:rPr>
          <w:rFonts w:eastAsia="SimSun"/>
          <w:sz w:val="24"/>
          <w:lang w:eastAsia="zh-CN"/>
        </w:rPr>
        <w:t>号文件附件三中的</w:t>
      </w:r>
      <w:r w:rsidR="00900C00" w:rsidRPr="00E9781F">
        <w:rPr>
          <w:rFonts w:eastAsia="SimSun"/>
          <w:sz w:val="24"/>
          <w:lang w:eastAsia="zh-CN"/>
        </w:rPr>
        <w:t>性能规矩</w:t>
      </w:r>
      <w:r w:rsidR="00B0717A" w:rsidRPr="00E9781F">
        <w:rPr>
          <w:rFonts w:eastAsia="SimSun"/>
          <w:sz w:val="24"/>
          <w:lang w:eastAsia="zh-CN"/>
        </w:rPr>
        <w:t>对政策</w:t>
      </w:r>
      <w:r w:rsidR="00F1211F" w:rsidRPr="00E9781F">
        <w:rPr>
          <w:rFonts w:eastAsia="SimSun"/>
          <w:sz w:val="24"/>
          <w:lang w:eastAsia="zh-CN"/>
        </w:rPr>
        <w:t>选项作出评估</w:t>
      </w:r>
      <w:r w:rsidR="00B779ED" w:rsidRPr="00E9781F">
        <w:rPr>
          <w:rFonts w:eastAsia="SimSun"/>
          <w:sz w:val="24"/>
          <w:lang w:eastAsia="zh-CN"/>
        </w:rPr>
        <w:t>;</w:t>
      </w:r>
      <w:r w:rsidR="00B779ED" w:rsidRPr="00E9781F">
        <w:rPr>
          <w:rStyle w:val="FootnoteReference"/>
          <w:rFonts w:eastAsia="SimSun"/>
          <w:sz w:val="24"/>
        </w:rPr>
        <w:footnoteReference w:id="8"/>
      </w:r>
      <w:r w:rsidR="00B779ED" w:rsidRPr="00E9781F">
        <w:rPr>
          <w:rFonts w:eastAsia="SimSun"/>
          <w:sz w:val="24"/>
          <w:lang w:eastAsia="zh-CN"/>
        </w:rPr>
        <w:t xml:space="preserve"> </w:t>
      </w:r>
    </w:p>
    <w:p w14:paraId="47228C4D" w14:textId="0AA9AC3B" w:rsidR="00B779ED" w:rsidRPr="00E9781F" w:rsidRDefault="00F1211F"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sz w:val="24"/>
          <w:lang w:eastAsia="zh-CN"/>
        </w:rPr>
        <w:t>请</w:t>
      </w:r>
      <w:r w:rsidRPr="00E9781F">
        <w:rPr>
          <w:rFonts w:eastAsia="SimSun"/>
          <w:sz w:val="24"/>
          <w:lang w:eastAsia="zh-CN"/>
        </w:rPr>
        <w:t>执行秘书向共同主席非正式咨询小组提供</w:t>
      </w:r>
      <w:r w:rsidR="005F4DB6" w:rsidRPr="00E9781F">
        <w:rPr>
          <w:rFonts w:eastAsia="SimSun"/>
          <w:sz w:val="24"/>
          <w:lang w:eastAsia="zh-CN"/>
        </w:rPr>
        <w:t>得到后的</w:t>
      </w:r>
      <w:r w:rsidRPr="00E9781F">
        <w:rPr>
          <w:rFonts w:eastAsia="SimSun"/>
          <w:sz w:val="24"/>
          <w:lang w:eastAsia="zh-CN"/>
        </w:rPr>
        <w:t>初步评估结果</w:t>
      </w:r>
      <w:r w:rsidR="00A62B2B" w:rsidRPr="00E9781F">
        <w:rPr>
          <w:rFonts w:eastAsia="SimSun"/>
          <w:sz w:val="24"/>
          <w:lang w:eastAsia="zh-CN"/>
        </w:rPr>
        <w:t>；</w:t>
      </w:r>
      <w:r w:rsidR="00B779ED" w:rsidRPr="00E9781F">
        <w:rPr>
          <w:rFonts w:eastAsia="SimSun"/>
          <w:sz w:val="24"/>
          <w:lang w:eastAsia="zh-CN"/>
        </w:rPr>
        <w:t xml:space="preserve"> </w:t>
      </w:r>
    </w:p>
    <w:p w14:paraId="62B9EEC6" w14:textId="5C5313B8" w:rsidR="00B779ED" w:rsidRPr="00E9781F" w:rsidRDefault="009E5AD5" w:rsidP="009E5AD5">
      <w:pPr>
        <w:pStyle w:val="ListParagraph"/>
        <w:numPr>
          <w:ilvl w:val="3"/>
          <w:numId w:val="10"/>
        </w:numPr>
        <w:spacing w:before="120" w:after="120"/>
        <w:ind w:left="0" w:firstLine="490"/>
        <w:contextualSpacing w:val="0"/>
        <w:rPr>
          <w:rFonts w:eastAsia="SimSun"/>
          <w:kern w:val="22"/>
          <w:sz w:val="24"/>
          <w:lang w:val="en-US" w:eastAsia="zh-CN"/>
        </w:rPr>
      </w:pPr>
      <w:r>
        <w:rPr>
          <w:rFonts w:eastAsia="楷体" w:hint="eastAsia"/>
          <w:sz w:val="24"/>
          <w:lang w:val="en-US" w:eastAsia="zh-CN"/>
        </w:rPr>
        <w:t>又</w:t>
      </w:r>
      <w:r w:rsidR="00A62B2B" w:rsidRPr="00E9781F">
        <w:rPr>
          <w:rFonts w:eastAsia="楷体"/>
          <w:sz w:val="24"/>
          <w:lang w:val="en-US" w:eastAsia="zh-CN"/>
        </w:rPr>
        <w:t>请</w:t>
      </w:r>
      <w:r w:rsidR="00A62B2B" w:rsidRPr="00E9781F">
        <w:rPr>
          <w:rFonts w:eastAsia="SimSun"/>
          <w:sz w:val="24"/>
          <w:lang w:val="en-US" w:eastAsia="zh-CN"/>
        </w:rPr>
        <w:t>执行秘书向缔约方大会第十五届会议提交潜在政策选项评估，供其参考</w:t>
      </w:r>
      <w:r w:rsidR="00223CDE" w:rsidRPr="00E9781F">
        <w:rPr>
          <w:rFonts w:eastAsia="SimSun"/>
          <w:sz w:val="24"/>
          <w:lang w:val="en-US" w:eastAsia="zh-CN"/>
        </w:rPr>
        <w:t>；</w:t>
      </w:r>
    </w:p>
    <w:p w14:paraId="26D8460A" w14:textId="1C71910D" w:rsidR="00B779ED" w:rsidRPr="00E9781F" w:rsidRDefault="00E0682B" w:rsidP="009E5AD5">
      <w:pPr>
        <w:pStyle w:val="ListParagraph"/>
        <w:numPr>
          <w:ilvl w:val="3"/>
          <w:numId w:val="10"/>
        </w:numPr>
        <w:spacing w:before="120" w:after="120"/>
        <w:ind w:left="0" w:firstLine="490"/>
        <w:contextualSpacing w:val="0"/>
        <w:rPr>
          <w:rFonts w:eastAsia="SimSun"/>
          <w:kern w:val="22"/>
          <w:sz w:val="24"/>
          <w:lang w:val="en-US" w:eastAsia="zh-CN"/>
        </w:rPr>
      </w:pPr>
      <w:r w:rsidRPr="00E9781F">
        <w:rPr>
          <w:rFonts w:eastAsia="楷体"/>
          <w:sz w:val="24"/>
          <w:lang w:val="en-US" w:eastAsia="zh-CN"/>
        </w:rPr>
        <w:t>请</w:t>
      </w:r>
      <w:r w:rsidR="00223CDE" w:rsidRPr="00E9781F">
        <w:rPr>
          <w:rFonts w:eastAsia="SimSun"/>
          <w:sz w:val="24"/>
          <w:lang w:val="en-US" w:eastAsia="zh-CN"/>
        </w:rPr>
        <w:t>2020</w:t>
      </w:r>
      <w:r w:rsidR="00223CDE" w:rsidRPr="00E9781F">
        <w:rPr>
          <w:rFonts w:eastAsia="SimSun"/>
          <w:sz w:val="24"/>
          <w:lang w:val="en-US" w:eastAsia="zh-CN"/>
        </w:rPr>
        <w:t>年后全球生物多样性框架工作组共同主席根据遗传资源数字序列信息</w:t>
      </w:r>
      <w:r w:rsidR="00D41B3D" w:rsidRPr="00E9781F">
        <w:rPr>
          <w:rFonts w:eastAsia="SimSun"/>
          <w:sz w:val="24"/>
          <w:lang w:val="en-US" w:eastAsia="zh-CN"/>
        </w:rPr>
        <w:t>问题共同主席</w:t>
      </w:r>
      <w:r w:rsidR="00223CDE" w:rsidRPr="00E9781F">
        <w:rPr>
          <w:rFonts w:eastAsia="SimSun"/>
          <w:sz w:val="24"/>
          <w:lang w:val="en-US" w:eastAsia="zh-CN"/>
        </w:rPr>
        <w:t>非正式咨询小组职权范围第</w:t>
      </w:r>
      <w:r w:rsidR="00223CDE" w:rsidRPr="00E9781F">
        <w:rPr>
          <w:rFonts w:eastAsia="SimSun"/>
          <w:sz w:val="24"/>
          <w:lang w:val="en-US" w:eastAsia="zh-CN"/>
        </w:rPr>
        <w:t>7</w:t>
      </w:r>
      <w:r w:rsidR="00223CDE" w:rsidRPr="00E9781F">
        <w:rPr>
          <w:rFonts w:eastAsia="SimSun"/>
          <w:sz w:val="24"/>
          <w:lang w:val="en-US" w:eastAsia="zh-CN"/>
        </w:rPr>
        <w:t>段，以区域平衡的方式邀请</w:t>
      </w:r>
      <w:r w:rsidR="0018150A" w:rsidRPr="00E9781F">
        <w:rPr>
          <w:rFonts w:eastAsia="SimSun"/>
          <w:sz w:val="24"/>
          <w:lang w:val="en-US" w:eastAsia="zh-CN"/>
        </w:rPr>
        <w:t>科学研究</w:t>
      </w:r>
      <w:r w:rsidR="00223CDE" w:rsidRPr="00E9781F">
        <w:rPr>
          <w:rFonts w:eastAsia="SimSun"/>
          <w:sz w:val="24"/>
          <w:lang w:val="en-US" w:eastAsia="zh-CN"/>
        </w:rPr>
        <w:t>界、私营部门、民间社会组织和处理遗传资源数字序列信息的数据库的代表参加</w:t>
      </w:r>
      <w:r w:rsidR="0018150A" w:rsidRPr="00E9781F">
        <w:rPr>
          <w:rFonts w:eastAsia="SimSun"/>
          <w:sz w:val="24"/>
          <w:lang w:val="en-US" w:eastAsia="zh-CN"/>
        </w:rPr>
        <w:t>共同主席</w:t>
      </w:r>
      <w:r w:rsidR="00223CDE" w:rsidRPr="00E9781F">
        <w:rPr>
          <w:rFonts w:eastAsia="SimSun"/>
          <w:sz w:val="24"/>
          <w:lang w:val="en-US" w:eastAsia="zh-CN"/>
        </w:rPr>
        <w:t>非正式咨询小组的讨论；</w:t>
      </w:r>
    </w:p>
    <w:p w14:paraId="5203AA53" w14:textId="1324C1CA" w:rsidR="00B779ED" w:rsidRPr="00E9781F" w:rsidRDefault="00D41B3D" w:rsidP="009E5AD5">
      <w:pPr>
        <w:pStyle w:val="ListParagraph"/>
        <w:numPr>
          <w:ilvl w:val="3"/>
          <w:numId w:val="10"/>
        </w:numPr>
        <w:spacing w:before="120" w:after="120"/>
        <w:ind w:left="0" w:firstLine="490"/>
        <w:contextualSpacing w:val="0"/>
        <w:rPr>
          <w:rFonts w:eastAsia="SimSun"/>
          <w:kern w:val="22"/>
          <w:sz w:val="24"/>
          <w:lang w:val="en-US" w:eastAsia="zh-CN"/>
        </w:rPr>
      </w:pPr>
      <w:r w:rsidRPr="00E9781F">
        <w:rPr>
          <w:rFonts w:eastAsia="楷体"/>
          <w:sz w:val="24"/>
          <w:lang w:eastAsia="zh-CN"/>
        </w:rPr>
        <w:lastRenderedPageBreak/>
        <w:t>请</w:t>
      </w:r>
      <w:r w:rsidRPr="00E9781F">
        <w:rPr>
          <w:rFonts w:eastAsia="SimSun"/>
          <w:sz w:val="24"/>
          <w:lang w:eastAsia="zh-CN"/>
        </w:rPr>
        <w:t>遗传资源数字序列信息问题共同主席非正式咨询小组根据上文第</w:t>
      </w:r>
      <w:r w:rsidRPr="00E9781F">
        <w:rPr>
          <w:rFonts w:eastAsia="SimSun"/>
          <w:sz w:val="24"/>
          <w:lang w:eastAsia="zh-CN"/>
        </w:rPr>
        <w:t>5</w:t>
      </w:r>
      <w:r w:rsidRPr="00E9781F">
        <w:rPr>
          <w:rFonts w:eastAsia="SimSun"/>
          <w:sz w:val="24"/>
          <w:lang w:eastAsia="zh-CN"/>
        </w:rPr>
        <w:t>和第</w:t>
      </w:r>
      <w:r w:rsidRPr="00E9781F">
        <w:rPr>
          <w:rFonts w:eastAsia="SimSun"/>
          <w:sz w:val="24"/>
          <w:lang w:eastAsia="zh-CN"/>
        </w:rPr>
        <w:t>6</w:t>
      </w:r>
      <w:r w:rsidRPr="00E9781F">
        <w:rPr>
          <w:rFonts w:eastAsia="SimSun"/>
          <w:sz w:val="24"/>
          <w:lang w:eastAsia="zh-CN"/>
        </w:rPr>
        <w:t>段所述内容，继续开展工作，</w:t>
      </w:r>
      <w:r w:rsidR="002D4D6A" w:rsidRPr="00E9781F">
        <w:rPr>
          <w:rStyle w:val="FootnoteReference"/>
          <w:rFonts w:eastAsia="SimSun"/>
          <w:sz w:val="24"/>
          <w:lang w:val="en-US"/>
        </w:rPr>
        <w:footnoteReference w:id="9"/>
      </w:r>
      <w:r w:rsidR="002D4D6A" w:rsidRPr="00E9781F">
        <w:rPr>
          <w:rFonts w:eastAsia="SimSun"/>
          <w:sz w:val="24"/>
          <w:lang w:eastAsia="zh-CN"/>
        </w:rPr>
        <w:t xml:space="preserve"> </w:t>
      </w:r>
      <w:r w:rsidRPr="00E9781F">
        <w:rPr>
          <w:rFonts w:eastAsia="SimSun"/>
          <w:sz w:val="24"/>
          <w:lang w:eastAsia="zh-CN"/>
        </w:rPr>
        <w:t>评估利用遗传资源数字序列信息</w:t>
      </w:r>
      <w:r w:rsidR="00537F7E" w:rsidRPr="00E9781F">
        <w:rPr>
          <w:rFonts w:eastAsia="SimSun"/>
          <w:sz w:val="24"/>
          <w:lang w:eastAsia="zh-CN"/>
        </w:rPr>
        <w:t>所</w:t>
      </w:r>
      <w:r w:rsidRPr="00E9781F">
        <w:rPr>
          <w:rFonts w:eastAsia="SimSun"/>
          <w:sz w:val="24"/>
          <w:lang w:eastAsia="zh-CN"/>
        </w:rPr>
        <w:t>产生的惠益分享的潜在政策</w:t>
      </w:r>
      <w:r w:rsidR="00E0682B" w:rsidRPr="00E9781F">
        <w:rPr>
          <w:rFonts w:eastAsia="SimSun"/>
          <w:sz w:val="24"/>
          <w:lang w:eastAsia="zh-CN"/>
        </w:rPr>
        <w:t>方针</w:t>
      </w:r>
      <w:r w:rsidRPr="00E9781F">
        <w:rPr>
          <w:rFonts w:eastAsia="SimSun"/>
          <w:sz w:val="24"/>
          <w:lang w:eastAsia="zh-CN"/>
        </w:rPr>
        <w:t>、</w:t>
      </w:r>
      <w:r w:rsidR="00454AD2" w:rsidRPr="00E9781F">
        <w:rPr>
          <w:rFonts w:eastAsia="SimSun"/>
          <w:sz w:val="24"/>
          <w:lang w:eastAsia="zh-CN"/>
        </w:rPr>
        <w:t>选项</w:t>
      </w:r>
      <w:r w:rsidRPr="00E9781F">
        <w:rPr>
          <w:rFonts w:eastAsia="SimSun"/>
          <w:sz w:val="24"/>
          <w:lang w:eastAsia="zh-CN"/>
        </w:rPr>
        <w:t>或模式的影响，并就以下领域提供咨询意见</w:t>
      </w:r>
      <w:r w:rsidR="00537F7E" w:rsidRPr="00E9781F">
        <w:rPr>
          <w:rFonts w:eastAsia="SimSun"/>
          <w:sz w:val="24"/>
          <w:lang w:eastAsia="zh-CN"/>
        </w:rPr>
        <w:t>：</w:t>
      </w:r>
    </w:p>
    <w:p w14:paraId="71AA10EF" w14:textId="6F490B64" w:rsidR="00B779ED" w:rsidRPr="00E9781F" w:rsidRDefault="00454AD2"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混合办法、选项或</w:t>
      </w:r>
      <w:r w:rsidR="00E0682B" w:rsidRPr="00E9781F">
        <w:rPr>
          <w:rFonts w:eastAsia="SimSun"/>
          <w:sz w:val="24"/>
          <w:lang w:val="en-US" w:eastAsia="zh-CN"/>
        </w:rPr>
        <w:t>模式</w:t>
      </w:r>
      <w:r w:rsidR="00D12A84" w:rsidRPr="00E9781F">
        <w:rPr>
          <w:rFonts w:eastAsia="SimSun"/>
          <w:sz w:val="24"/>
          <w:lang w:val="en-US" w:eastAsia="zh-CN"/>
        </w:rPr>
        <w:t>；</w:t>
      </w:r>
    </w:p>
    <w:p w14:paraId="24589869" w14:textId="683550DA" w:rsidR="00B779ED" w:rsidRPr="00E9781F" w:rsidRDefault="008741BE"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获得</w:t>
      </w:r>
      <w:r w:rsidR="004667E8" w:rsidRPr="00E9781F">
        <w:rPr>
          <w:rFonts w:eastAsia="SimSun"/>
          <w:sz w:val="24"/>
          <w:lang w:val="en-US" w:eastAsia="zh-CN"/>
        </w:rPr>
        <w:t>结果后的</w:t>
      </w:r>
      <w:r w:rsidR="00D12A84" w:rsidRPr="00E9781F">
        <w:rPr>
          <w:rFonts w:eastAsia="SimSun"/>
          <w:sz w:val="24"/>
          <w:lang w:val="en-US" w:eastAsia="zh-CN"/>
        </w:rPr>
        <w:t>上文第</w:t>
      </w:r>
      <w:r w:rsidR="00D12A84" w:rsidRPr="00E9781F">
        <w:rPr>
          <w:rFonts w:eastAsia="SimSun"/>
          <w:sz w:val="24"/>
          <w:lang w:val="en-US" w:eastAsia="zh-CN"/>
        </w:rPr>
        <w:t>8</w:t>
      </w:r>
      <w:r w:rsidR="00D12A84" w:rsidRPr="00E9781F">
        <w:rPr>
          <w:rFonts w:eastAsia="SimSun"/>
          <w:sz w:val="24"/>
          <w:lang w:val="en-US" w:eastAsia="zh-CN"/>
        </w:rPr>
        <w:t>段所述评估结果</w:t>
      </w:r>
      <w:r w:rsidR="00B779ED" w:rsidRPr="00E9781F">
        <w:rPr>
          <w:rFonts w:eastAsia="SimSun"/>
          <w:sz w:val="24"/>
          <w:lang w:val="en-US" w:eastAsia="zh-CN"/>
        </w:rPr>
        <w:t>;</w:t>
      </w:r>
    </w:p>
    <w:p w14:paraId="75DBCA16" w14:textId="4BA3D7E2" w:rsidR="00B779ED" w:rsidRPr="00E9781F" w:rsidRDefault="004667E8" w:rsidP="009E5AD5">
      <w:pPr>
        <w:pStyle w:val="ListParagraph"/>
        <w:numPr>
          <w:ilvl w:val="4"/>
          <w:numId w:val="10"/>
        </w:numPr>
        <w:spacing w:before="120" w:after="120"/>
        <w:ind w:left="0" w:firstLine="490"/>
        <w:contextualSpacing w:val="0"/>
        <w:rPr>
          <w:rFonts w:eastAsia="SimSun"/>
          <w:kern w:val="22"/>
          <w:sz w:val="24"/>
          <w:lang w:val="en-US" w:eastAsia="zh-CN"/>
        </w:rPr>
      </w:pPr>
      <w:bookmarkStart w:id="1" w:name="_Hlk99383469"/>
      <w:r w:rsidRPr="00E9781F">
        <w:rPr>
          <w:rFonts w:eastAsia="SimSun"/>
          <w:sz w:val="24"/>
          <w:lang w:val="en-US" w:eastAsia="zh-CN"/>
        </w:rPr>
        <w:t>根据遗传资源数字序列信息</w:t>
      </w:r>
      <w:r w:rsidR="000A7D61" w:rsidRPr="00E9781F">
        <w:rPr>
          <w:rFonts w:eastAsia="SimSun"/>
          <w:sz w:val="24"/>
          <w:lang w:val="en-US" w:eastAsia="zh-CN"/>
        </w:rPr>
        <w:t>特设技术专家组的工作</w:t>
      </w:r>
      <w:r w:rsidRPr="00E9781F">
        <w:rPr>
          <w:rFonts w:eastAsia="SimSun"/>
          <w:sz w:val="24"/>
          <w:lang w:val="en-US" w:eastAsia="zh-CN"/>
        </w:rPr>
        <w:t>和任何其他相关信息</w:t>
      </w:r>
      <w:r w:rsidR="000A7D61" w:rsidRPr="00E9781F">
        <w:rPr>
          <w:rFonts w:eastAsia="SimSun"/>
          <w:sz w:val="24"/>
          <w:lang w:val="en-US" w:eastAsia="zh-CN"/>
        </w:rPr>
        <w:t>确定的</w:t>
      </w:r>
      <w:r w:rsidRPr="00E9781F">
        <w:rPr>
          <w:rFonts w:eastAsia="SimSun"/>
          <w:sz w:val="24"/>
          <w:lang w:val="en-US" w:eastAsia="zh-CN"/>
        </w:rPr>
        <w:t>遗传资源数字序列信息</w:t>
      </w:r>
      <w:r w:rsidR="00264287" w:rsidRPr="00E9781F">
        <w:rPr>
          <w:rFonts w:eastAsia="SimSun"/>
          <w:sz w:val="24"/>
          <w:lang w:val="en-US" w:eastAsia="zh-CN"/>
        </w:rPr>
        <w:t>的</w:t>
      </w:r>
      <w:r w:rsidRPr="00E9781F">
        <w:rPr>
          <w:rFonts w:eastAsia="SimSun"/>
          <w:sz w:val="24"/>
          <w:lang w:val="en-US" w:eastAsia="zh-CN"/>
        </w:rPr>
        <w:t>定义要素</w:t>
      </w:r>
      <w:r w:rsidR="000A7D61" w:rsidRPr="00E9781F">
        <w:rPr>
          <w:rFonts w:eastAsia="SimSun"/>
          <w:sz w:val="24"/>
          <w:lang w:val="en-US" w:eastAsia="zh-CN"/>
        </w:rPr>
        <w:t>；</w:t>
      </w:r>
      <w:r w:rsidR="00B779ED" w:rsidRPr="00E9781F">
        <w:rPr>
          <w:rStyle w:val="FootnoteReference"/>
          <w:rFonts w:eastAsia="SimSun"/>
          <w:sz w:val="24"/>
          <w:lang w:val="en-US"/>
        </w:rPr>
        <w:footnoteReference w:id="10"/>
      </w:r>
      <w:r w:rsidR="00B779ED" w:rsidRPr="00E9781F">
        <w:rPr>
          <w:rFonts w:eastAsia="SimSun"/>
          <w:sz w:val="24"/>
          <w:lang w:val="en-US" w:eastAsia="zh-CN"/>
        </w:rPr>
        <w:t xml:space="preserve"> </w:t>
      </w:r>
    </w:p>
    <w:p w14:paraId="0BE494F2" w14:textId="6F1339BB" w:rsidR="00B779ED" w:rsidRPr="00E9781F" w:rsidRDefault="000A7D61" w:rsidP="009E5AD5">
      <w:pPr>
        <w:pStyle w:val="ListParagraph"/>
        <w:numPr>
          <w:ilvl w:val="4"/>
          <w:numId w:val="10"/>
        </w:numPr>
        <w:spacing w:before="120" w:after="120"/>
        <w:ind w:left="0" w:firstLine="490"/>
        <w:contextualSpacing w:val="0"/>
        <w:rPr>
          <w:rFonts w:eastAsia="SimSun"/>
          <w:kern w:val="22"/>
          <w:sz w:val="24"/>
          <w:lang w:val="en-US"/>
        </w:rPr>
      </w:pPr>
      <w:r w:rsidRPr="00E9781F">
        <w:rPr>
          <w:rFonts w:eastAsia="SimSun"/>
          <w:sz w:val="24"/>
          <w:lang w:val="en-US" w:eastAsia="zh-CN"/>
        </w:rPr>
        <w:t>法律可行性；</w:t>
      </w:r>
    </w:p>
    <w:p w14:paraId="5B32D191" w14:textId="4168E414" w:rsidR="00B779ED" w:rsidRPr="00E9781F" w:rsidRDefault="00B42236"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跟踪和追溯及其对潜在政策方针、选项或模式的影响；</w:t>
      </w:r>
    </w:p>
    <w:p w14:paraId="479E96B8" w14:textId="0B0C218C" w:rsidR="00B779ED" w:rsidRPr="00E9781F" w:rsidRDefault="00B42236"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在</w:t>
      </w:r>
      <w:r w:rsidRPr="00E9781F">
        <w:rPr>
          <w:rFonts w:eastAsia="SimSun"/>
          <w:sz w:val="24"/>
          <w:lang w:val="en-US" w:eastAsia="zh-CN"/>
        </w:rPr>
        <w:t>2020</w:t>
      </w:r>
      <w:r w:rsidRPr="00E9781F">
        <w:rPr>
          <w:rFonts w:eastAsia="SimSun"/>
          <w:sz w:val="24"/>
          <w:lang w:val="en-US" w:eastAsia="zh-CN"/>
        </w:rPr>
        <w:t>年后全球生物多样性框架</w:t>
      </w:r>
      <w:r w:rsidR="006F28B9" w:rsidRPr="00E9781F">
        <w:rPr>
          <w:rFonts w:eastAsia="SimSun"/>
          <w:sz w:val="24"/>
          <w:lang w:val="en-US" w:eastAsia="zh-CN"/>
        </w:rPr>
        <w:t>背景下</w:t>
      </w:r>
      <w:r w:rsidR="001D0808" w:rsidRPr="00E9781F">
        <w:rPr>
          <w:rFonts w:eastAsia="SimSun"/>
          <w:sz w:val="24"/>
          <w:lang w:val="en-US" w:eastAsia="zh-CN"/>
        </w:rPr>
        <w:t>推动</w:t>
      </w:r>
      <w:r w:rsidRPr="00E9781F">
        <w:rPr>
          <w:rFonts w:eastAsia="SimSun"/>
          <w:sz w:val="24"/>
          <w:lang w:val="en-US" w:eastAsia="zh-CN"/>
        </w:rPr>
        <w:t>寻找公平公正分享利用遗传资源数字序列信息所产生</w:t>
      </w:r>
      <w:r w:rsidR="001D0808" w:rsidRPr="00E9781F">
        <w:rPr>
          <w:rFonts w:eastAsia="SimSun"/>
          <w:sz w:val="24"/>
          <w:lang w:val="en-US" w:eastAsia="zh-CN"/>
        </w:rPr>
        <w:t>的</w:t>
      </w:r>
      <w:r w:rsidRPr="00E9781F">
        <w:rPr>
          <w:rFonts w:eastAsia="SimSun"/>
          <w:sz w:val="24"/>
          <w:lang w:val="en-US" w:eastAsia="zh-CN"/>
        </w:rPr>
        <w:t>惠益的解决方案</w:t>
      </w:r>
      <w:r w:rsidR="001D0808" w:rsidRPr="00E9781F">
        <w:rPr>
          <w:rFonts w:eastAsia="SimSun"/>
          <w:sz w:val="24"/>
          <w:lang w:val="en-US" w:eastAsia="zh-CN"/>
        </w:rPr>
        <w:t>时</w:t>
      </w:r>
      <w:r w:rsidRPr="00E9781F">
        <w:rPr>
          <w:rFonts w:eastAsia="SimSun"/>
          <w:sz w:val="24"/>
          <w:lang w:val="en-US" w:eastAsia="zh-CN"/>
        </w:rPr>
        <w:t>，应考虑的下一步</w:t>
      </w:r>
      <w:r w:rsidR="001D0808" w:rsidRPr="00E9781F">
        <w:rPr>
          <w:rFonts w:eastAsia="SimSun"/>
          <w:sz w:val="24"/>
          <w:lang w:val="en-US" w:eastAsia="zh-CN"/>
        </w:rPr>
        <w:t>办法；</w:t>
      </w:r>
    </w:p>
    <w:p w14:paraId="2A08F207" w14:textId="44D17DF9" w:rsidR="00B779ED" w:rsidRPr="00E9781F" w:rsidRDefault="00264287"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土著人民和当地社区的作用、权利和利益，以及在</w:t>
      </w:r>
      <w:r w:rsidR="006F28B9" w:rsidRPr="00E9781F">
        <w:rPr>
          <w:rFonts w:eastAsia="SimSun"/>
          <w:sz w:val="24"/>
          <w:lang w:val="en-US" w:eastAsia="zh-CN"/>
        </w:rPr>
        <w:t>审议</w:t>
      </w:r>
      <w:r w:rsidRPr="00E9781F">
        <w:rPr>
          <w:rFonts w:eastAsia="SimSun"/>
          <w:sz w:val="24"/>
          <w:lang w:val="en-US" w:eastAsia="zh-CN"/>
        </w:rPr>
        <w:t>潜在政策方针、</w:t>
      </w:r>
      <w:r w:rsidR="006F28B9" w:rsidRPr="00E9781F">
        <w:rPr>
          <w:rFonts w:eastAsia="SimSun"/>
          <w:sz w:val="24"/>
          <w:lang w:val="en-US" w:eastAsia="zh-CN"/>
        </w:rPr>
        <w:t>选项</w:t>
      </w:r>
      <w:r w:rsidRPr="00E9781F">
        <w:rPr>
          <w:rFonts w:eastAsia="SimSun"/>
          <w:sz w:val="24"/>
          <w:lang w:val="en-US" w:eastAsia="zh-CN"/>
        </w:rPr>
        <w:t>或模式时</w:t>
      </w:r>
      <w:r w:rsidR="006F28B9" w:rsidRPr="00E9781F">
        <w:rPr>
          <w:rFonts w:eastAsia="SimSun"/>
          <w:sz w:val="24"/>
          <w:lang w:val="en-US" w:eastAsia="zh-CN"/>
        </w:rPr>
        <w:t>需要</w:t>
      </w:r>
      <w:r w:rsidRPr="00E9781F">
        <w:rPr>
          <w:rFonts w:eastAsia="SimSun"/>
          <w:sz w:val="24"/>
          <w:lang w:val="en-US" w:eastAsia="zh-CN"/>
        </w:rPr>
        <w:t>考虑</w:t>
      </w:r>
      <w:r w:rsidR="006F28B9" w:rsidRPr="00E9781F">
        <w:rPr>
          <w:rFonts w:eastAsia="SimSun"/>
          <w:sz w:val="24"/>
          <w:lang w:val="en-US" w:eastAsia="zh-CN"/>
        </w:rPr>
        <w:t>到这些因素；</w:t>
      </w:r>
    </w:p>
    <w:p w14:paraId="269D8C90" w14:textId="4A0B0179" w:rsidR="00B779ED" w:rsidRPr="00E9781F" w:rsidRDefault="006F28B9" w:rsidP="009E5AD5">
      <w:pPr>
        <w:pStyle w:val="ListParagraph"/>
        <w:numPr>
          <w:ilvl w:val="4"/>
          <w:numId w:val="10"/>
        </w:numPr>
        <w:spacing w:before="120" w:after="120"/>
        <w:ind w:left="0" w:firstLine="490"/>
        <w:contextualSpacing w:val="0"/>
        <w:rPr>
          <w:rFonts w:eastAsia="SimSun"/>
          <w:kern w:val="22"/>
          <w:sz w:val="24"/>
          <w:lang w:val="en-US" w:eastAsia="zh-CN"/>
        </w:rPr>
      </w:pPr>
      <w:r w:rsidRPr="00E9781F">
        <w:rPr>
          <w:rFonts w:eastAsia="SimSun"/>
          <w:sz w:val="24"/>
          <w:lang w:val="en-US" w:eastAsia="zh-CN"/>
        </w:rPr>
        <w:t>科学研究界、私营部门、民间社会组织和处理遗传资源数字序列信息的数据库的作用、利益和</w:t>
      </w:r>
      <w:r w:rsidR="007A3CAC" w:rsidRPr="00E9781F">
        <w:rPr>
          <w:rFonts w:eastAsia="SimSun"/>
          <w:sz w:val="24"/>
          <w:lang w:val="en-US" w:eastAsia="zh-CN"/>
        </w:rPr>
        <w:t>对它们</w:t>
      </w:r>
      <w:r w:rsidR="008741BE" w:rsidRPr="00E9781F">
        <w:rPr>
          <w:rFonts w:eastAsia="SimSun"/>
          <w:sz w:val="24"/>
          <w:lang w:val="en-US" w:eastAsia="zh-CN"/>
        </w:rPr>
        <w:t>产生</w:t>
      </w:r>
      <w:r w:rsidR="007A3CAC" w:rsidRPr="00E9781F">
        <w:rPr>
          <w:rFonts w:eastAsia="SimSun"/>
          <w:sz w:val="24"/>
          <w:lang w:val="en-US" w:eastAsia="zh-CN"/>
        </w:rPr>
        <w:t>的</w:t>
      </w:r>
      <w:r w:rsidRPr="00E9781F">
        <w:rPr>
          <w:rFonts w:eastAsia="SimSun"/>
          <w:sz w:val="24"/>
          <w:lang w:val="en-US" w:eastAsia="zh-CN"/>
        </w:rPr>
        <w:t>影响。</w:t>
      </w:r>
    </w:p>
    <w:p w14:paraId="26FAC2BB" w14:textId="0C531AD9" w:rsidR="00B779ED" w:rsidRPr="00E9781F" w:rsidRDefault="007A3CAC" w:rsidP="009E5AD5">
      <w:pPr>
        <w:pStyle w:val="ListParagraph"/>
        <w:numPr>
          <w:ilvl w:val="3"/>
          <w:numId w:val="10"/>
        </w:numPr>
        <w:spacing w:before="120" w:after="120"/>
        <w:ind w:left="0" w:firstLine="490"/>
        <w:contextualSpacing w:val="0"/>
        <w:rPr>
          <w:rFonts w:eastAsia="SimSun"/>
          <w:kern w:val="22"/>
          <w:sz w:val="24"/>
          <w:lang w:eastAsia="zh-CN"/>
        </w:rPr>
      </w:pPr>
      <w:r w:rsidRPr="00E9781F">
        <w:rPr>
          <w:rFonts w:eastAsia="楷体"/>
          <w:sz w:val="24"/>
          <w:lang w:val="en-US" w:eastAsia="zh-CN"/>
        </w:rPr>
        <w:t>请</w:t>
      </w:r>
      <w:r w:rsidRPr="00E9781F">
        <w:rPr>
          <w:rFonts w:eastAsia="SimSun"/>
          <w:sz w:val="24"/>
          <w:lang w:val="en-US" w:eastAsia="zh-CN"/>
        </w:rPr>
        <w:t>2020</w:t>
      </w:r>
      <w:r w:rsidRPr="00E9781F">
        <w:rPr>
          <w:rFonts w:eastAsia="SimSun"/>
          <w:sz w:val="24"/>
          <w:lang w:val="en-US" w:eastAsia="zh-CN"/>
        </w:rPr>
        <w:t>年后全球生物多样性框架工作组共同主席在其向缔约方大会第十五届会议提交的报告中，考虑到潜在政策选项的评估结果以及遗传资源数字序列信息问题共同主席非正式咨询小组的工作；</w:t>
      </w:r>
      <w:r w:rsidR="00B779ED" w:rsidRPr="00E9781F">
        <w:rPr>
          <w:rFonts w:eastAsia="SimSun"/>
          <w:sz w:val="24"/>
          <w:lang w:val="en-US" w:eastAsia="zh-CN"/>
        </w:rPr>
        <w:t xml:space="preserve"> </w:t>
      </w:r>
    </w:p>
    <w:p w14:paraId="043CB27A" w14:textId="280E019D" w:rsidR="00B779ED" w:rsidRPr="00E9781F" w:rsidRDefault="001505E6" w:rsidP="009E5AD5">
      <w:pPr>
        <w:pStyle w:val="ListParagraph"/>
        <w:numPr>
          <w:ilvl w:val="3"/>
          <w:numId w:val="10"/>
        </w:numPr>
        <w:spacing w:before="120" w:after="120"/>
        <w:ind w:left="0" w:firstLine="490"/>
        <w:contextualSpacing w:val="0"/>
        <w:rPr>
          <w:rFonts w:eastAsia="SimSun"/>
          <w:i/>
          <w:iCs/>
          <w:kern w:val="22"/>
          <w:sz w:val="24"/>
          <w:lang w:eastAsia="zh-CN"/>
        </w:rPr>
      </w:pPr>
      <w:r w:rsidRPr="00E9781F">
        <w:rPr>
          <w:rFonts w:eastAsia="楷体"/>
          <w:kern w:val="22"/>
          <w:sz w:val="24"/>
          <w:lang w:eastAsia="zh-CN"/>
        </w:rPr>
        <w:t>建议</w:t>
      </w:r>
      <w:r w:rsidRPr="00E9781F">
        <w:rPr>
          <w:rFonts w:eastAsia="SimSun"/>
          <w:kern w:val="22"/>
          <w:sz w:val="24"/>
          <w:lang w:eastAsia="zh-CN"/>
        </w:rPr>
        <w:t>缔约方大会第十五届会议通过一项决定，措辞大约如下文附件所示，</w:t>
      </w:r>
    </w:p>
    <w:p w14:paraId="2797A14D" w14:textId="7C2352EF" w:rsidR="00B779ED" w:rsidRPr="00E9781F" w:rsidRDefault="001505E6" w:rsidP="009E5AD5">
      <w:pPr>
        <w:pStyle w:val="ListParagraph"/>
        <w:numPr>
          <w:ilvl w:val="3"/>
          <w:numId w:val="10"/>
        </w:numPr>
        <w:spacing w:before="120" w:after="120"/>
        <w:ind w:left="0" w:firstLine="490"/>
        <w:contextualSpacing w:val="0"/>
        <w:rPr>
          <w:rFonts w:eastAsia="SimSun"/>
          <w:i/>
          <w:iCs/>
          <w:kern w:val="22"/>
          <w:sz w:val="24"/>
          <w:lang w:eastAsia="zh-CN"/>
        </w:rPr>
      </w:pPr>
      <w:r w:rsidRPr="00E9781F">
        <w:rPr>
          <w:rFonts w:eastAsia="楷体"/>
          <w:kern w:val="22"/>
          <w:sz w:val="24"/>
          <w:lang w:eastAsia="zh-CN"/>
        </w:rPr>
        <w:t>建议</w:t>
      </w:r>
      <w:r w:rsidRPr="00E9781F">
        <w:rPr>
          <w:rFonts w:eastAsia="SimSun"/>
          <w:kern w:val="22"/>
          <w:sz w:val="24"/>
          <w:lang w:eastAsia="zh-CN"/>
        </w:rPr>
        <w:t>作为</w:t>
      </w:r>
      <w:r w:rsidR="00235FF0" w:rsidRPr="00235FF0">
        <w:rPr>
          <w:rFonts w:eastAsia="SimSun"/>
          <w:kern w:val="22"/>
          <w:sz w:val="24"/>
          <w:lang w:eastAsia="zh-CN"/>
        </w:rPr>
        <w:t>获取和惠益分享名古屋议定书</w:t>
      </w:r>
      <w:r w:rsidRPr="00E9781F">
        <w:rPr>
          <w:rFonts w:eastAsia="SimSun"/>
          <w:kern w:val="22"/>
          <w:sz w:val="24"/>
          <w:lang w:eastAsia="zh-CN"/>
        </w:rPr>
        <w:t>缔约方会议的缔约方大会第四次会议审议本建议以及缔约方大会第十</w:t>
      </w:r>
      <w:r w:rsidR="00544D8D" w:rsidRPr="00E9781F">
        <w:rPr>
          <w:rFonts w:eastAsia="SimSun"/>
          <w:kern w:val="22"/>
          <w:sz w:val="24"/>
          <w:lang w:eastAsia="zh-CN"/>
        </w:rPr>
        <w:t>五</w:t>
      </w:r>
      <w:r w:rsidRPr="00E9781F">
        <w:rPr>
          <w:rFonts w:eastAsia="SimSun"/>
          <w:kern w:val="22"/>
          <w:sz w:val="24"/>
          <w:lang w:eastAsia="zh-CN"/>
        </w:rPr>
        <w:t>届</w:t>
      </w:r>
      <w:r w:rsidR="00544D8D" w:rsidRPr="00E9781F">
        <w:rPr>
          <w:rFonts w:eastAsia="SimSun"/>
          <w:kern w:val="22"/>
          <w:sz w:val="24"/>
          <w:lang w:eastAsia="zh-CN"/>
        </w:rPr>
        <w:t>会议拟订</w:t>
      </w:r>
      <w:r w:rsidRPr="00E9781F">
        <w:rPr>
          <w:rFonts w:eastAsia="SimSun"/>
          <w:kern w:val="22"/>
          <w:sz w:val="24"/>
          <w:lang w:eastAsia="zh-CN"/>
        </w:rPr>
        <w:t>的任何决定</w:t>
      </w:r>
      <w:r w:rsidR="00544D8D" w:rsidRPr="00E9781F">
        <w:rPr>
          <w:rFonts w:eastAsia="SimSun"/>
          <w:kern w:val="22"/>
          <w:sz w:val="24"/>
          <w:lang w:eastAsia="zh-CN"/>
        </w:rPr>
        <w:t>。</w:t>
      </w:r>
    </w:p>
    <w:p w14:paraId="7F13DC8A" w14:textId="1B6A0C44" w:rsidR="00B779ED" w:rsidRPr="00E9781F" w:rsidRDefault="00544D8D" w:rsidP="009E5AD5">
      <w:pPr>
        <w:pStyle w:val="ListParagraph"/>
        <w:keepNext/>
        <w:spacing w:before="120" w:after="120"/>
        <w:ind w:left="0"/>
        <w:contextualSpacing w:val="0"/>
        <w:jc w:val="center"/>
        <w:rPr>
          <w:rFonts w:eastAsia="楷体"/>
          <w:kern w:val="22"/>
          <w:sz w:val="24"/>
          <w:lang w:eastAsia="zh-CN"/>
        </w:rPr>
      </w:pPr>
      <w:bookmarkStart w:id="2" w:name="_GoBack"/>
      <w:bookmarkEnd w:id="2"/>
      <w:r w:rsidRPr="00E9781F">
        <w:rPr>
          <w:rFonts w:eastAsia="楷体"/>
          <w:kern w:val="22"/>
          <w:sz w:val="24"/>
          <w:lang w:eastAsia="zh-CN"/>
        </w:rPr>
        <w:lastRenderedPageBreak/>
        <w:t>附件</w:t>
      </w:r>
    </w:p>
    <w:p w14:paraId="3800849B" w14:textId="55AC85AF" w:rsidR="00B779ED" w:rsidRPr="00E9781F" w:rsidRDefault="00544D8D" w:rsidP="009E5AD5">
      <w:pPr>
        <w:pStyle w:val="Heading1"/>
        <w:tabs>
          <w:tab w:val="clear" w:pos="720"/>
        </w:tabs>
        <w:rPr>
          <w:rFonts w:eastAsia="SimSun"/>
          <w:sz w:val="24"/>
          <w:lang w:eastAsia="zh-CN"/>
        </w:rPr>
      </w:pPr>
      <w:r w:rsidRPr="00E9781F">
        <w:rPr>
          <w:rFonts w:eastAsia="SimSun"/>
          <w:sz w:val="24"/>
          <w:lang w:eastAsia="zh-CN"/>
        </w:rPr>
        <w:t>2020</w:t>
      </w:r>
      <w:r w:rsidRPr="00E9781F">
        <w:rPr>
          <w:rFonts w:eastAsia="SimSun"/>
          <w:sz w:val="24"/>
          <w:lang w:eastAsia="zh-CN"/>
        </w:rPr>
        <w:t>年后全球生物多样性框架工作组提交缔约方大会第十五届会议审议的建议</w:t>
      </w:r>
    </w:p>
    <w:p w14:paraId="06EC0C7F" w14:textId="7CC76A19" w:rsidR="00B779ED" w:rsidRPr="00E9781F" w:rsidRDefault="00B779ED" w:rsidP="009E5AD5">
      <w:pPr>
        <w:pStyle w:val="ListParagraph"/>
        <w:keepNext/>
        <w:spacing w:before="120" w:after="120"/>
        <w:ind w:left="0" w:firstLine="490"/>
        <w:contextualSpacing w:val="0"/>
        <w:rPr>
          <w:rFonts w:eastAsia="SimSun"/>
          <w:i/>
          <w:iCs/>
          <w:kern w:val="22"/>
          <w:sz w:val="24"/>
          <w:lang w:eastAsia="zh-CN"/>
        </w:rPr>
      </w:pPr>
      <w:r w:rsidRPr="00E9781F">
        <w:rPr>
          <w:rFonts w:eastAsia="SimSun"/>
          <w:kern w:val="22"/>
          <w:sz w:val="24"/>
          <w:lang w:eastAsia="zh-CN"/>
        </w:rPr>
        <w:t>[</w:t>
      </w:r>
      <w:r w:rsidR="00544D8D" w:rsidRPr="00E9781F">
        <w:rPr>
          <w:rFonts w:eastAsia="楷体"/>
          <w:kern w:val="22"/>
          <w:sz w:val="24"/>
          <w:lang w:eastAsia="zh-CN"/>
        </w:rPr>
        <w:t>缔约方大会，</w:t>
      </w:r>
    </w:p>
    <w:p w14:paraId="28A823FA" w14:textId="6F62F850" w:rsidR="00B779ED" w:rsidRPr="00E9781F" w:rsidRDefault="00544D8D" w:rsidP="009E5AD5">
      <w:pPr>
        <w:pStyle w:val="ListParagraph"/>
        <w:keepNext/>
        <w:spacing w:before="120" w:after="120"/>
        <w:ind w:left="0" w:firstLine="490"/>
        <w:contextualSpacing w:val="0"/>
        <w:rPr>
          <w:rFonts w:eastAsia="SimSun"/>
          <w:kern w:val="22"/>
          <w:sz w:val="24"/>
          <w:lang w:eastAsia="zh-CN"/>
        </w:rPr>
      </w:pPr>
      <w:r w:rsidRPr="00E9781F">
        <w:rPr>
          <w:rFonts w:eastAsia="楷体"/>
          <w:iCs/>
          <w:kern w:val="22"/>
          <w:sz w:val="24"/>
          <w:lang w:eastAsia="zh-CN"/>
        </w:rPr>
        <w:t>考虑到</w:t>
      </w:r>
      <w:r w:rsidRPr="00E9781F">
        <w:rPr>
          <w:rFonts w:eastAsia="SimSun"/>
          <w:iCs/>
          <w:kern w:val="22"/>
          <w:sz w:val="24"/>
          <w:lang w:eastAsia="zh-CN"/>
        </w:rPr>
        <w:t>需要商定</w:t>
      </w:r>
      <w:r w:rsidRPr="00E9781F">
        <w:rPr>
          <w:rFonts w:eastAsia="SimSun"/>
          <w:iCs/>
          <w:kern w:val="22"/>
          <w:sz w:val="24"/>
          <w:lang w:eastAsia="zh-CN"/>
        </w:rPr>
        <w:t>“[</w:t>
      </w:r>
      <w:r w:rsidRPr="00E9781F">
        <w:rPr>
          <w:rFonts w:eastAsia="SimSun"/>
          <w:iCs/>
          <w:kern w:val="22"/>
          <w:sz w:val="24"/>
          <w:lang w:eastAsia="zh-CN"/>
        </w:rPr>
        <w:t>遗传资源</w:t>
      </w:r>
      <w:r w:rsidRPr="00E9781F">
        <w:rPr>
          <w:rFonts w:eastAsia="SimSun"/>
          <w:iCs/>
          <w:kern w:val="22"/>
          <w:sz w:val="24"/>
          <w:lang w:eastAsia="zh-CN"/>
        </w:rPr>
        <w:t>]</w:t>
      </w:r>
      <w:r w:rsidRPr="00E9781F">
        <w:rPr>
          <w:rFonts w:eastAsia="SimSun"/>
          <w:iCs/>
          <w:kern w:val="22"/>
          <w:sz w:val="24"/>
          <w:lang w:eastAsia="zh-CN"/>
        </w:rPr>
        <w:t>数字序列信息</w:t>
      </w:r>
      <w:r w:rsidRPr="00E9781F">
        <w:rPr>
          <w:rFonts w:eastAsia="SimSun"/>
          <w:iCs/>
          <w:kern w:val="22"/>
          <w:sz w:val="24"/>
          <w:lang w:eastAsia="zh-CN"/>
        </w:rPr>
        <w:t>”</w:t>
      </w:r>
      <w:r w:rsidRPr="00E9781F">
        <w:rPr>
          <w:rFonts w:eastAsia="SimSun"/>
          <w:iCs/>
          <w:kern w:val="22"/>
          <w:sz w:val="24"/>
          <w:lang w:eastAsia="zh-CN"/>
        </w:rPr>
        <w:t>的范围和</w:t>
      </w:r>
      <w:r w:rsidRPr="00E9781F">
        <w:rPr>
          <w:rFonts w:eastAsia="SimSun"/>
          <w:iCs/>
          <w:kern w:val="22"/>
          <w:sz w:val="24"/>
          <w:lang w:eastAsia="zh-CN"/>
        </w:rPr>
        <w:t>[</w:t>
      </w:r>
      <w:r w:rsidRPr="00E9781F">
        <w:rPr>
          <w:rFonts w:eastAsia="SimSun"/>
          <w:iCs/>
          <w:kern w:val="22"/>
          <w:sz w:val="24"/>
          <w:lang w:eastAsia="zh-CN"/>
        </w:rPr>
        <w:t>随后的</w:t>
      </w:r>
      <w:r w:rsidRPr="00E9781F">
        <w:rPr>
          <w:rFonts w:eastAsia="SimSun"/>
          <w:iCs/>
          <w:kern w:val="22"/>
          <w:sz w:val="24"/>
          <w:lang w:eastAsia="zh-CN"/>
        </w:rPr>
        <w:t>]</w:t>
      </w:r>
      <w:r w:rsidRPr="00E9781F">
        <w:rPr>
          <w:rFonts w:eastAsia="SimSun"/>
          <w:iCs/>
          <w:kern w:val="22"/>
          <w:sz w:val="24"/>
          <w:lang w:eastAsia="zh-CN"/>
        </w:rPr>
        <w:t>适当术语，</w:t>
      </w:r>
    </w:p>
    <w:p w14:paraId="5578FE5E" w14:textId="12B702B7" w:rsidR="00B779ED" w:rsidRPr="00E9781F" w:rsidRDefault="00B779ED" w:rsidP="009E5AD5">
      <w:pPr>
        <w:keepNext/>
        <w:spacing w:before="120" w:after="120"/>
        <w:ind w:firstLine="490"/>
        <w:rPr>
          <w:rFonts w:eastAsia="SimSun"/>
          <w:sz w:val="24"/>
          <w:lang w:eastAsia="zh-CN"/>
        </w:rPr>
      </w:pPr>
      <w:r w:rsidRPr="00E9781F">
        <w:rPr>
          <w:rFonts w:eastAsia="SimSun"/>
          <w:sz w:val="24"/>
          <w:lang w:eastAsia="zh-CN"/>
        </w:rPr>
        <w:t>[</w:t>
      </w:r>
      <w:r w:rsidR="00443E27" w:rsidRPr="00E9781F">
        <w:rPr>
          <w:rFonts w:eastAsia="楷体"/>
          <w:sz w:val="24"/>
          <w:lang w:eastAsia="zh-CN"/>
        </w:rPr>
        <w:t>忆及</w:t>
      </w:r>
      <w:r w:rsidR="00443E27" w:rsidRPr="00E9781F">
        <w:rPr>
          <w:rFonts w:eastAsia="SimSun"/>
          <w:sz w:val="24"/>
          <w:lang w:eastAsia="zh-CN"/>
        </w:rPr>
        <w:t>如</w:t>
      </w:r>
      <w:r w:rsidR="00443E27" w:rsidRPr="00E9781F">
        <w:rPr>
          <w:rFonts w:eastAsia="SimSun"/>
          <w:sz w:val="24"/>
          <w:lang w:eastAsia="zh-CN"/>
        </w:rPr>
        <w:t>14/20</w:t>
      </w:r>
      <w:r w:rsidR="00443E27" w:rsidRPr="00E9781F">
        <w:rPr>
          <w:rFonts w:eastAsia="SimSun"/>
          <w:sz w:val="24"/>
          <w:lang w:eastAsia="zh-CN"/>
        </w:rPr>
        <w:t>号决定第</w:t>
      </w:r>
      <w:r w:rsidR="00443E27" w:rsidRPr="00E9781F">
        <w:rPr>
          <w:rFonts w:eastAsia="SimSun"/>
          <w:sz w:val="24"/>
          <w:lang w:eastAsia="zh-CN"/>
        </w:rPr>
        <w:t>5</w:t>
      </w:r>
      <w:r w:rsidR="00443E27" w:rsidRPr="00E9781F">
        <w:rPr>
          <w:rFonts w:eastAsia="SimSun"/>
          <w:sz w:val="24"/>
          <w:lang w:eastAsia="zh-CN"/>
        </w:rPr>
        <w:t>段所述，一些缔约方已采取国内措施，规范</w:t>
      </w:r>
      <w:r w:rsidR="00FC4841" w:rsidRPr="00E9781F">
        <w:rPr>
          <w:rFonts w:eastAsia="SimSun"/>
          <w:sz w:val="24"/>
          <w:lang w:eastAsia="zh-CN"/>
        </w:rPr>
        <w:t>获取和使用</w:t>
      </w:r>
      <w:r w:rsidR="00443E27" w:rsidRPr="00E9781F">
        <w:rPr>
          <w:rFonts w:eastAsia="SimSun"/>
          <w:sz w:val="24"/>
          <w:lang w:eastAsia="zh-CN"/>
        </w:rPr>
        <w:t>遗传资源数字序列信息，作为其获取和惠益分享框架的一部分。</w:t>
      </w:r>
      <w:r w:rsidR="00443E27" w:rsidRPr="00E9781F">
        <w:rPr>
          <w:rFonts w:eastAsia="SimSun"/>
          <w:sz w:val="24"/>
          <w:lang w:eastAsia="zh-CN"/>
        </w:rPr>
        <w:t>[</w:t>
      </w:r>
      <w:r w:rsidR="00443E27" w:rsidRPr="00E9781F">
        <w:rPr>
          <w:rFonts w:eastAsia="楷体"/>
          <w:sz w:val="24"/>
          <w:lang w:eastAsia="zh-CN"/>
        </w:rPr>
        <w:t>认识到</w:t>
      </w:r>
      <w:r w:rsidR="00443E27" w:rsidRPr="00E9781F">
        <w:rPr>
          <w:rFonts w:eastAsia="SimSun"/>
          <w:sz w:val="24"/>
          <w:lang w:eastAsia="zh-CN"/>
        </w:rPr>
        <w:t>在国内措施中处理数字序列信息所采取的多种办法</w:t>
      </w:r>
      <w:r w:rsidR="00FC4841" w:rsidRPr="00E9781F">
        <w:rPr>
          <w:rFonts w:eastAsia="SimSun"/>
          <w:sz w:val="24"/>
          <w:lang w:eastAsia="zh-CN"/>
        </w:rPr>
        <w:t>，</w:t>
      </w:r>
      <w:r w:rsidRPr="00E9781F">
        <w:rPr>
          <w:rFonts w:eastAsia="SimSun"/>
          <w:sz w:val="24"/>
          <w:lang w:eastAsia="zh-CN"/>
        </w:rPr>
        <w:t>]</w:t>
      </w:r>
    </w:p>
    <w:p w14:paraId="1DC3401B" w14:textId="6266992E" w:rsidR="00B779ED" w:rsidRPr="00E9781F" w:rsidRDefault="00B779ED" w:rsidP="009E5AD5">
      <w:pPr>
        <w:keepNext/>
        <w:spacing w:before="120" w:after="120"/>
        <w:ind w:firstLine="490"/>
        <w:rPr>
          <w:rFonts w:eastAsia="SimSun"/>
          <w:sz w:val="24"/>
          <w:lang w:eastAsia="zh-CN"/>
        </w:rPr>
      </w:pPr>
      <w:r w:rsidRPr="00E9781F">
        <w:rPr>
          <w:rFonts w:eastAsia="SimSun"/>
          <w:sz w:val="24"/>
          <w:lang w:eastAsia="zh-CN"/>
        </w:rPr>
        <w:t>[</w:t>
      </w:r>
      <w:r w:rsidR="00FC4841" w:rsidRPr="00E9781F">
        <w:rPr>
          <w:rFonts w:eastAsia="楷体"/>
          <w:sz w:val="24"/>
          <w:lang w:eastAsia="zh-CN"/>
        </w:rPr>
        <w:t>又认识到</w:t>
      </w:r>
      <w:r w:rsidR="00FC4841" w:rsidRPr="00E9781F">
        <w:rPr>
          <w:rFonts w:eastAsia="SimSun"/>
          <w:sz w:val="24"/>
          <w:lang w:eastAsia="zh-CN"/>
        </w:rPr>
        <w:t>遗传资源数字序列信息是遗传资源的</w:t>
      </w:r>
      <w:r w:rsidR="00D27E8C" w:rsidRPr="00E9781F">
        <w:rPr>
          <w:rFonts w:eastAsia="SimSun"/>
          <w:sz w:val="24"/>
          <w:lang w:eastAsia="zh-CN"/>
        </w:rPr>
        <w:t>一个</w:t>
      </w:r>
      <w:r w:rsidR="00FC4841" w:rsidRPr="00E9781F">
        <w:rPr>
          <w:rFonts w:eastAsia="SimSun"/>
          <w:sz w:val="24"/>
          <w:lang w:eastAsia="zh-CN"/>
        </w:rPr>
        <w:t>固有</w:t>
      </w:r>
      <w:r w:rsidR="00D27E8C" w:rsidRPr="00E9781F">
        <w:rPr>
          <w:rFonts w:eastAsia="SimSun"/>
          <w:sz w:val="24"/>
          <w:lang w:eastAsia="zh-CN"/>
        </w:rPr>
        <w:t>组成</w:t>
      </w:r>
      <w:r w:rsidR="00FC4841" w:rsidRPr="00E9781F">
        <w:rPr>
          <w:rFonts w:eastAsia="SimSun"/>
          <w:sz w:val="24"/>
          <w:lang w:eastAsia="zh-CN"/>
        </w:rPr>
        <w:t>部分，</w:t>
      </w:r>
      <w:r w:rsidRPr="00E9781F">
        <w:rPr>
          <w:rFonts w:eastAsia="SimSun"/>
          <w:sz w:val="24"/>
          <w:lang w:eastAsia="zh-CN"/>
        </w:rPr>
        <w:t>]</w:t>
      </w:r>
    </w:p>
    <w:p w14:paraId="667F0B1F" w14:textId="004B5AD0" w:rsidR="00B779ED" w:rsidRPr="00E9781F" w:rsidRDefault="00B779ED" w:rsidP="009E5AD5">
      <w:pPr>
        <w:keepNext/>
        <w:spacing w:before="120" w:after="120"/>
        <w:ind w:firstLine="490"/>
        <w:rPr>
          <w:rFonts w:eastAsia="SimSun"/>
          <w:sz w:val="24"/>
          <w:lang w:eastAsia="zh-CN"/>
        </w:rPr>
      </w:pPr>
      <w:r w:rsidRPr="00E9781F">
        <w:rPr>
          <w:rFonts w:eastAsia="SimSun"/>
          <w:sz w:val="24"/>
          <w:lang w:eastAsia="zh-CN"/>
        </w:rPr>
        <w:t>[</w:t>
      </w:r>
      <w:r w:rsidR="00D27E8C" w:rsidRPr="00E9781F">
        <w:rPr>
          <w:rFonts w:eastAsia="楷体"/>
          <w:sz w:val="24"/>
          <w:lang w:eastAsia="zh-CN"/>
        </w:rPr>
        <w:t>还认识到</w:t>
      </w:r>
      <w:r w:rsidR="00D27E8C" w:rsidRPr="00E9781F">
        <w:rPr>
          <w:rFonts w:eastAsia="SimSun"/>
          <w:sz w:val="24"/>
          <w:lang w:eastAsia="zh-CN"/>
        </w:rPr>
        <w:t>数字序列信息和遗传资源之间关联的可追溯性有利于</w:t>
      </w:r>
      <w:r w:rsidR="00235FF0">
        <w:rPr>
          <w:rFonts w:eastAsia="SimSun" w:hint="eastAsia"/>
          <w:sz w:val="24"/>
          <w:lang w:eastAsia="zh-CN"/>
        </w:rPr>
        <w:t>遗传资源</w:t>
      </w:r>
      <w:r w:rsidR="00D27E8C" w:rsidRPr="00E9781F">
        <w:rPr>
          <w:rFonts w:eastAsia="SimSun"/>
          <w:sz w:val="24"/>
          <w:lang w:eastAsia="zh-CN"/>
        </w:rPr>
        <w:t>数字序列信息机制的发展</w:t>
      </w:r>
      <w:r w:rsidR="006336D6" w:rsidRPr="00E9781F">
        <w:rPr>
          <w:rFonts w:eastAsia="SimSun"/>
          <w:sz w:val="24"/>
          <w:lang w:eastAsia="zh-CN"/>
        </w:rPr>
        <w:t>,</w:t>
      </w:r>
      <w:r w:rsidRPr="00E9781F">
        <w:rPr>
          <w:rFonts w:eastAsia="SimSun"/>
          <w:sz w:val="24"/>
          <w:lang w:eastAsia="zh-CN"/>
        </w:rPr>
        <w:t>]</w:t>
      </w:r>
    </w:p>
    <w:p w14:paraId="32DA90C2" w14:textId="5D0BA8E0" w:rsidR="00B779ED" w:rsidRPr="00E9781F" w:rsidRDefault="00B779ED" w:rsidP="009E5AD5">
      <w:pPr>
        <w:keepNext/>
        <w:spacing w:before="120" w:after="120"/>
        <w:ind w:firstLine="490"/>
        <w:rPr>
          <w:rFonts w:eastAsia="SimSun"/>
          <w:i/>
          <w:iCs/>
          <w:sz w:val="24"/>
          <w:lang w:eastAsia="zh-CN"/>
        </w:rPr>
      </w:pPr>
      <w:r w:rsidRPr="00E9781F">
        <w:rPr>
          <w:rFonts w:eastAsia="SimSun"/>
          <w:sz w:val="24"/>
          <w:lang w:eastAsia="zh-CN"/>
        </w:rPr>
        <w:t>[</w:t>
      </w:r>
      <w:r w:rsidR="006322CB" w:rsidRPr="00E9781F">
        <w:rPr>
          <w:rFonts w:eastAsia="楷体"/>
          <w:sz w:val="24"/>
          <w:lang w:eastAsia="zh-CN"/>
        </w:rPr>
        <w:t>承认</w:t>
      </w:r>
      <w:r w:rsidR="006322CB" w:rsidRPr="00E9781F">
        <w:rPr>
          <w:rFonts w:eastAsia="SimSun"/>
          <w:sz w:val="24"/>
          <w:lang w:eastAsia="zh-CN"/>
        </w:rPr>
        <w:t>数字序列信息与原产国之间的联系，</w:t>
      </w:r>
      <w:r w:rsidRPr="00E9781F">
        <w:rPr>
          <w:rFonts w:eastAsia="SimSun"/>
          <w:sz w:val="24"/>
          <w:lang w:eastAsia="zh-CN"/>
        </w:rPr>
        <w:t>]</w:t>
      </w:r>
    </w:p>
    <w:p w14:paraId="05F03CEB" w14:textId="4E4718E7" w:rsidR="00B779ED" w:rsidRPr="00E9781F" w:rsidRDefault="00C76993" w:rsidP="009E5AD5">
      <w:pPr>
        <w:jc w:val="left"/>
        <w:rPr>
          <w:rFonts w:eastAsia="SimSun"/>
          <w:kern w:val="22"/>
          <w:sz w:val="24"/>
          <w:lang w:eastAsia="zh-CN"/>
        </w:rPr>
      </w:pPr>
      <w:r w:rsidRPr="00E9781F">
        <w:rPr>
          <w:rFonts w:eastAsia="SimSun"/>
          <w:sz w:val="24"/>
          <w:lang w:eastAsia="zh-CN"/>
        </w:rPr>
        <w:tab/>
      </w:r>
      <w:r w:rsidR="00B779ED" w:rsidRPr="00E9781F">
        <w:rPr>
          <w:rFonts w:eastAsia="SimSun"/>
          <w:sz w:val="24"/>
          <w:lang w:eastAsia="zh-CN"/>
        </w:rPr>
        <w:t>[</w:t>
      </w:r>
      <w:r w:rsidR="006322CB" w:rsidRPr="00E9781F">
        <w:rPr>
          <w:rFonts w:eastAsia="楷体"/>
          <w:sz w:val="24"/>
          <w:lang w:eastAsia="zh-CN"/>
        </w:rPr>
        <w:t>又承认</w:t>
      </w:r>
      <w:r w:rsidR="006322CB" w:rsidRPr="00E9781F">
        <w:rPr>
          <w:rFonts w:eastAsia="SimSun"/>
          <w:sz w:val="24"/>
          <w:lang w:eastAsia="zh-CN"/>
        </w:rPr>
        <w:t>在执行和落实可持续发展目标</w:t>
      </w:r>
      <w:r w:rsidR="006322CB" w:rsidRPr="00E9781F">
        <w:rPr>
          <w:rFonts w:eastAsia="SimSun"/>
          <w:sz w:val="24"/>
          <w:lang w:eastAsia="zh-CN"/>
        </w:rPr>
        <w:t>15.6</w:t>
      </w:r>
      <w:r w:rsidR="006322CB" w:rsidRPr="00E9781F">
        <w:rPr>
          <w:rFonts w:eastAsia="SimSun"/>
          <w:sz w:val="24"/>
          <w:lang w:eastAsia="zh-CN"/>
        </w:rPr>
        <w:t>时，需要考虑到与享有清洁、健康和可持续环境有关的人权义务和承诺，</w:t>
      </w:r>
      <w:r w:rsidR="007E2E8A" w:rsidRPr="00E9781F">
        <w:rPr>
          <w:rStyle w:val="FootnoteReference"/>
          <w:kern w:val="22"/>
          <w:szCs w:val="22"/>
          <w:lang w:eastAsia="zh-CN"/>
        </w:rPr>
        <w:footnoteReference w:id="11"/>
      </w:r>
      <w:r w:rsidR="007E2E8A" w:rsidRPr="00E9781F">
        <w:rPr>
          <w:rFonts w:eastAsiaTheme="minorEastAsia"/>
          <w:sz w:val="24"/>
          <w:lang w:val="en-US" w:eastAsia="zh-CN"/>
        </w:rPr>
        <w:t xml:space="preserve"> </w:t>
      </w:r>
      <w:r w:rsidR="006322CB" w:rsidRPr="00E9781F">
        <w:rPr>
          <w:rFonts w:eastAsia="SimSun"/>
          <w:sz w:val="24"/>
          <w:lang w:eastAsia="zh-CN"/>
        </w:rPr>
        <w:t>同时铭记可持续发展目标的综合性和多部门性质，</w:t>
      </w:r>
      <w:r w:rsidR="00B779ED" w:rsidRPr="00E9781F">
        <w:rPr>
          <w:rFonts w:eastAsia="SimSun"/>
          <w:sz w:val="24"/>
          <w:lang w:eastAsia="zh-CN"/>
        </w:rPr>
        <w:t xml:space="preserve">] </w:t>
      </w:r>
    </w:p>
    <w:p w14:paraId="40D1AB15" w14:textId="3F9D8FA0" w:rsidR="00C76993" w:rsidRPr="00C76993" w:rsidRDefault="00C76993" w:rsidP="009E5AD5">
      <w:pPr>
        <w:spacing w:before="120" w:after="120" w:line="240" w:lineRule="atLeast"/>
        <w:rPr>
          <w:rFonts w:eastAsia="SimSun"/>
          <w:sz w:val="24"/>
          <w:lang w:val="en-US" w:eastAsia="zh-CN"/>
        </w:rPr>
      </w:pPr>
      <w:r w:rsidRPr="00C76993">
        <w:rPr>
          <w:rFonts w:eastAsia="SimSun"/>
          <w:sz w:val="24"/>
          <w:lang w:val="en-US" w:eastAsia="zh-CN"/>
        </w:rPr>
        <w:tab/>
        <w:t>[1.</w:t>
      </w:r>
      <w:r w:rsidRPr="00C76993">
        <w:rPr>
          <w:rFonts w:eastAsia="SimSun"/>
          <w:sz w:val="24"/>
          <w:lang w:val="en-US" w:eastAsia="zh-CN"/>
        </w:rPr>
        <w:tab/>
      </w:r>
      <w:r w:rsidRPr="00C76993">
        <w:rPr>
          <w:rFonts w:eastAsia="楷体"/>
          <w:sz w:val="24"/>
          <w:lang w:val="en-US" w:eastAsia="zh-CN"/>
        </w:rPr>
        <w:t>商定</w:t>
      </w:r>
      <w:r w:rsidRPr="00C76993">
        <w:rPr>
          <w:rFonts w:eastAsia="SimSun"/>
          <w:sz w:val="24"/>
          <w:lang w:val="en-US" w:eastAsia="zh-CN"/>
        </w:rPr>
        <w:t>“[</w:t>
      </w:r>
      <w:r w:rsidRPr="00C76993">
        <w:rPr>
          <w:rFonts w:eastAsia="SimSun"/>
          <w:sz w:val="24"/>
          <w:lang w:val="en-US" w:eastAsia="zh-CN"/>
        </w:rPr>
        <w:t>遗传资源</w:t>
      </w:r>
      <w:r w:rsidRPr="00C76993">
        <w:rPr>
          <w:rFonts w:eastAsia="SimSun"/>
          <w:sz w:val="24"/>
          <w:lang w:val="en-US" w:eastAsia="zh-CN"/>
        </w:rPr>
        <w:t>]</w:t>
      </w:r>
      <w:r w:rsidRPr="00C76993">
        <w:rPr>
          <w:rFonts w:eastAsia="SimSun"/>
          <w:sz w:val="24"/>
          <w:lang w:val="en-US" w:eastAsia="zh-CN"/>
        </w:rPr>
        <w:t>数字序列信息</w:t>
      </w:r>
      <w:r w:rsidRPr="00C76993">
        <w:rPr>
          <w:rFonts w:eastAsia="SimSun"/>
          <w:sz w:val="24"/>
          <w:lang w:val="en-US" w:eastAsia="zh-CN"/>
        </w:rPr>
        <w:t>”</w:t>
      </w:r>
      <w:r w:rsidRPr="00C76993">
        <w:rPr>
          <w:rFonts w:eastAsia="SimSun"/>
          <w:sz w:val="24"/>
          <w:lang w:val="en-US" w:eastAsia="zh-CN"/>
        </w:rPr>
        <w:t>由</w:t>
      </w:r>
      <w:r w:rsidRPr="00C76993">
        <w:rPr>
          <w:rFonts w:eastAsia="SimSun"/>
          <w:sz w:val="24"/>
          <w:lang w:val="en-US" w:eastAsia="zh-CN"/>
        </w:rPr>
        <w:t>[</w:t>
      </w:r>
      <w:r w:rsidRPr="00C76993">
        <w:rPr>
          <w:rFonts w:eastAsia="SimSun"/>
          <w:sz w:val="24"/>
          <w:lang w:val="en-US" w:eastAsia="zh-CN"/>
        </w:rPr>
        <w:t>关于</w:t>
      </w:r>
      <w:r w:rsidRPr="00C76993">
        <w:rPr>
          <w:rFonts w:eastAsia="SimSun"/>
          <w:sz w:val="24"/>
          <w:lang w:val="en-US" w:eastAsia="zh-CN"/>
        </w:rPr>
        <w:t>][DNA</w:t>
      </w:r>
      <w:r w:rsidRPr="00C76993">
        <w:rPr>
          <w:rFonts w:eastAsia="SimSun"/>
          <w:sz w:val="24"/>
          <w:lang w:val="en-US" w:eastAsia="zh-CN"/>
        </w:rPr>
        <w:t>、</w:t>
      </w:r>
      <w:r w:rsidRPr="00C76993">
        <w:rPr>
          <w:rFonts w:eastAsia="SimSun"/>
          <w:sz w:val="24"/>
          <w:lang w:val="en-US" w:eastAsia="zh-CN"/>
        </w:rPr>
        <w:t>RNA</w:t>
      </w:r>
      <w:r w:rsidRPr="00C76993">
        <w:rPr>
          <w:rFonts w:eastAsia="SimSun"/>
          <w:sz w:val="24"/>
          <w:lang w:val="en-US" w:eastAsia="zh-CN"/>
        </w:rPr>
        <w:t>、蛋白质、表观遗传修饰、</w:t>
      </w:r>
      <w:r w:rsidR="00412ABF">
        <w:rPr>
          <w:rStyle w:val="FootnoteReference"/>
          <w:rFonts w:eastAsia="SimSun"/>
          <w:sz w:val="24"/>
        </w:rPr>
        <w:footnoteReference w:id="12"/>
      </w:r>
      <w:r w:rsidRPr="00C76993">
        <w:rPr>
          <w:rFonts w:eastAsia="SimSun"/>
          <w:sz w:val="24"/>
          <w:lang w:val="en-US" w:eastAsia="zh-CN"/>
        </w:rPr>
        <w:t>代谢物、</w:t>
      </w:r>
      <w:r w:rsidRPr="00C76993">
        <w:rPr>
          <w:rFonts w:eastAsia="SimSun"/>
          <w:sz w:val="24"/>
          <w:lang w:val="en-US" w:eastAsia="zh-CN"/>
        </w:rPr>
        <w:t>[</w:t>
      </w:r>
      <w:r w:rsidRPr="00C76993">
        <w:rPr>
          <w:rFonts w:eastAsia="SimSun"/>
          <w:sz w:val="24"/>
          <w:lang w:val="en-US" w:eastAsia="zh-CN"/>
        </w:rPr>
        <w:t>和其他大分子、</w:t>
      </w:r>
      <w:r w:rsidRPr="00C76993">
        <w:rPr>
          <w:rFonts w:eastAsia="SimSun"/>
          <w:sz w:val="24"/>
          <w:lang w:val="en-US" w:eastAsia="zh-CN"/>
        </w:rPr>
        <w:t>[</w:t>
      </w:r>
      <w:r w:rsidRPr="00C76993">
        <w:rPr>
          <w:rFonts w:eastAsia="SimSun"/>
          <w:sz w:val="24"/>
          <w:lang w:val="en-US" w:eastAsia="zh-CN"/>
        </w:rPr>
        <w:t>衍生物</w:t>
      </w:r>
      <w:r w:rsidRPr="00C76993">
        <w:rPr>
          <w:rFonts w:eastAsia="SimSun"/>
          <w:sz w:val="24"/>
          <w:lang w:val="en-US" w:eastAsia="zh-CN"/>
        </w:rPr>
        <w:t>]</w:t>
      </w:r>
      <w:r w:rsidRPr="00C76993">
        <w:rPr>
          <w:rFonts w:eastAsia="SimSun"/>
          <w:sz w:val="24"/>
          <w:lang w:val="en-US" w:eastAsia="zh-CN"/>
        </w:rPr>
        <w:t>的</w:t>
      </w:r>
      <w:r w:rsidRPr="00C76993">
        <w:rPr>
          <w:rFonts w:eastAsia="SimSun"/>
          <w:sz w:val="24"/>
          <w:lang w:val="en-US" w:eastAsia="zh-CN"/>
        </w:rPr>
        <w:t>[</w:t>
      </w:r>
      <w:r w:rsidRPr="00C76993">
        <w:rPr>
          <w:rFonts w:eastAsia="SimSun"/>
          <w:sz w:val="24"/>
          <w:lang w:val="en-US" w:eastAsia="zh-CN"/>
        </w:rPr>
        <w:t>序列和化学结构</w:t>
      </w:r>
      <w:r w:rsidRPr="00C76993">
        <w:rPr>
          <w:rFonts w:eastAsia="SimSun"/>
          <w:sz w:val="24"/>
          <w:lang w:val="en-US" w:eastAsia="zh-CN"/>
        </w:rPr>
        <w:t>][</w:t>
      </w:r>
      <w:r w:rsidRPr="00C76993">
        <w:rPr>
          <w:rFonts w:eastAsia="SimSun"/>
          <w:sz w:val="24"/>
          <w:lang w:val="en-US" w:eastAsia="zh-CN"/>
        </w:rPr>
        <w:t>注释序列</w:t>
      </w:r>
      <w:r w:rsidRPr="00C76993">
        <w:rPr>
          <w:rFonts w:eastAsia="SimSun"/>
          <w:sz w:val="24"/>
          <w:lang w:val="en-US" w:eastAsia="zh-CN"/>
        </w:rPr>
        <w:t>] [</w:t>
      </w:r>
      <w:r w:rsidRPr="00C76993">
        <w:rPr>
          <w:rFonts w:eastAsia="SimSun"/>
          <w:sz w:val="24"/>
          <w:lang w:val="en-US" w:eastAsia="zh-CN"/>
        </w:rPr>
        <w:t>的信息</w:t>
      </w:r>
      <w:r w:rsidRPr="00C76993">
        <w:rPr>
          <w:rFonts w:eastAsia="SimSun"/>
          <w:sz w:val="24"/>
          <w:lang w:val="en-US" w:eastAsia="zh-CN"/>
        </w:rPr>
        <w:t>]</w:t>
      </w:r>
      <w:r w:rsidRPr="00C76993">
        <w:rPr>
          <w:rFonts w:eastAsia="SimSun"/>
          <w:sz w:val="24"/>
          <w:lang w:val="en-US" w:eastAsia="zh-CN"/>
        </w:rPr>
        <w:t>构成</w:t>
      </w:r>
      <w:r w:rsidRPr="00C76993">
        <w:rPr>
          <w:rFonts w:eastAsia="SimSun"/>
          <w:sz w:val="24"/>
          <w:lang w:val="en-US" w:eastAsia="zh-CN"/>
        </w:rPr>
        <w:t>]]</w:t>
      </w:r>
      <w:r w:rsidRPr="00C76993">
        <w:rPr>
          <w:rFonts w:eastAsia="SimSun"/>
          <w:sz w:val="24"/>
          <w:lang w:val="en-US" w:eastAsia="zh-CN"/>
        </w:rPr>
        <w:t>，并</w:t>
      </w:r>
      <w:r w:rsidRPr="00C76993">
        <w:rPr>
          <w:rFonts w:eastAsia="楷体"/>
          <w:sz w:val="24"/>
          <w:lang w:val="en-US" w:eastAsia="zh-CN"/>
        </w:rPr>
        <w:t>认识到</w:t>
      </w:r>
      <w:r w:rsidRPr="00C76993">
        <w:rPr>
          <w:rFonts w:eastAsia="SimSun"/>
          <w:sz w:val="24"/>
          <w:lang w:val="en-US" w:eastAsia="zh-CN"/>
        </w:rPr>
        <w:t>相关信息</w:t>
      </w:r>
      <w:r w:rsidRPr="00C76993">
        <w:rPr>
          <w:rFonts w:eastAsia="SimSun"/>
          <w:sz w:val="24"/>
          <w:lang w:val="en-US" w:eastAsia="zh-CN"/>
        </w:rPr>
        <w:t>[</w:t>
      </w:r>
      <w:r w:rsidRPr="00C76993">
        <w:rPr>
          <w:rFonts w:eastAsia="SimSun"/>
          <w:sz w:val="24"/>
          <w:lang w:val="en-US" w:eastAsia="zh-CN"/>
        </w:rPr>
        <w:t>特别是传统知识</w:t>
      </w:r>
      <w:r w:rsidRPr="00C76993">
        <w:rPr>
          <w:rFonts w:eastAsia="SimSun"/>
          <w:sz w:val="24"/>
          <w:lang w:val="en-US" w:eastAsia="zh-CN"/>
        </w:rPr>
        <w:t>]</w:t>
      </w:r>
      <w:r w:rsidRPr="00C76993">
        <w:rPr>
          <w:rFonts w:eastAsia="SimSun"/>
          <w:sz w:val="24"/>
          <w:lang w:val="en-US" w:eastAsia="zh-CN"/>
        </w:rPr>
        <w:t>的相关性；</w:t>
      </w:r>
      <w:r w:rsidRPr="00C76993">
        <w:rPr>
          <w:rFonts w:eastAsia="SimSun"/>
          <w:sz w:val="24"/>
          <w:lang w:val="en-US" w:eastAsia="zh-CN"/>
        </w:rPr>
        <w:t>]</w:t>
      </w:r>
    </w:p>
    <w:p w14:paraId="469D0B36" w14:textId="3B5AFD90" w:rsidR="00C76993" w:rsidRPr="00C76993" w:rsidRDefault="00C76993" w:rsidP="009E5AD5">
      <w:pPr>
        <w:spacing w:before="120" w:after="120" w:line="240" w:lineRule="atLeast"/>
        <w:rPr>
          <w:rFonts w:eastAsia="SimSun"/>
          <w:sz w:val="24"/>
          <w:lang w:val="en-US" w:eastAsia="zh-CN"/>
        </w:rPr>
      </w:pPr>
      <w:r w:rsidRPr="00C76993">
        <w:rPr>
          <w:rFonts w:eastAsia="SimSun"/>
          <w:sz w:val="24"/>
          <w:lang w:val="en-US" w:eastAsia="zh-CN"/>
        </w:rPr>
        <w:tab/>
        <w:t>[1</w:t>
      </w:r>
      <w:r w:rsidRPr="00C76993">
        <w:rPr>
          <w:rFonts w:eastAsia="SimSun"/>
          <w:sz w:val="24"/>
          <w:lang w:val="en-US" w:eastAsia="zh-CN"/>
        </w:rPr>
        <w:t>备选案文</w:t>
      </w:r>
      <w:r w:rsidRPr="00C76993">
        <w:rPr>
          <w:rFonts w:eastAsia="SimSun"/>
          <w:sz w:val="24"/>
          <w:lang w:val="en-US" w:eastAsia="zh-CN"/>
        </w:rPr>
        <w:tab/>
      </w:r>
      <w:r w:rsidRPr="00C76993">
        <w:rPr>
          <w:rFonts w:eastAsia="楷体"/>
          <w:sz w:val="24"/>
          <w:lang w:val="en-US" w:eastAsia="zh-CN"/>
        </w:rPr>
        <w:t>商定</w:t>
      </w:r>
      <w:r w:rsidRPr="00C76993">
        <w:rPr>
          <w:rFonts w:eastAsia="SimSun"/>
          <w:sz w:val="24"/>
          <w:lang w:val="en-US" w:eastAsia="zh-CN"/>
        </w:rPr>
        <w:t>考虑到第</w:t>
      </w:r>
      <w:r w:rsidRPr="00C76993">
        <w:rPr>
          <w:rFonts w:eastAsia="SimSun"/>
          <w:sz w:val="24"/>
          <w:lang w:val="en-US" w:eastAsia="zh-CN"/>
        </w:rPr>
        <w:t xml:space="preserve"> </w:t>
      </w:r>
      <w:r w:rsidR="00235FF0">
        <w:rPr>
          <w:rFonts w:eastAsia="SimSun"/>
          <w:sz w:val="24"/>
          <w:lang w:val="en-US" w:eastAsia="zh-CN"/>
        </w:rPr>
        <w:t>9</w:t>
      </w:r>
      <w:r w:rsidRPr="00C76993">
        <w:rPr>
          <w:rFonts w:eastAsia="SimSun"/>
          <w:sz w:val="24"/>
          <w:lang w:val="en-US" w:eastAsia="zh-CN"/>
        </w:rPr>
        <w:t>段中所述多利益攸关方对话开展的工作，界定数字序列信息的范围；</w:t>
      </w:r>
      <w:r w:rsidRPr="00C76993">
        <w:rPr>
          <w:rFonts w:eastAsia="SimSun"/>
          <w:sz w:val="24"/>
          <w:lang w:val="en-US" w:eastAsia="zh-CN"/>
        </w:rPr>
        <w:t>]</w:t>
      </w:r>
    </w:p>
    <w:p w14:paraId="11C3F481" w14:textId="2CBE3F2D" w:rsidR="00C76993" w:rsidRPr="00C76993" w:rsidRDefault="00C76993" w:rsidP="009E5AD5">
      <w:pPr>
        <w:spacing w:before="120" w:after="120" w:line="240" w:lineRule="atLeast"/>
        <w:rPr>
          <w:rFonts w:eastAsia="SimSun"/>
          <w:sz w:val="24"/>
          <w:lang w:val="en-US" w:eastAsia="zh-CN"/>
        </w:rPr>
      </w:pPr>
      <w:r w:rsidRPr="00C76993">
        <w:rPr>
          <w:rFonts w:eastAsia="SimSun"/>
          <w:sz w:val="24"/>
          <w:lang w:val="en-US" w:eastAsia="zh-CN"/>
        </w:rPr>
        <w:tab/>
        <w:t xml:space="preserve">[1 </w:t>
      </w:r>
      <w:r w:rsidRPr="00C76993">
        <w:rPr>
          <w:rFonts w:eastAsia="SimSun"/>
          <w:sz w:val="24"/>
          <w:lang w:val="en-US" w:eastAsia="zh-CN"/>
        </w:rPr>
        <w:t>备选案文</w:t>
      </w:r>
      <w:proofErr w:type="gramStart"/>
      <w:r w:rsidRPr="00C76993">
        <w:rPr>
          <w:rFonts w:eastAsia="SimSun"/>
          <w:sz w:val="24"/>
          <w:lang w:val="en-US" w:eastAsia="zh-CN"/>
        </w:rPr>
        <w:t xml:space="preserve">2  </w:t>
      </w:r>
      <w:r w:rsidRPr="00C76993">
        <w:rPr>
          <w:rFonts w:eastAsia="楷体"/>
          <w:sz w:val="24"/>
          <w:lang w:val="en-US" w:eastAsia="zh-CN"/>
        </w:rPr>
        <w:t>商定</w:t>
      </w:r>
      <w:r w:rsidRPr="00C76993">
        <w:rPr>
          <w:rFonts w:eastAsia="SimSun"/>
          <w:sz w:val="24"/>
          <w:lang w:val="en-US" w:eastAsia="zh-CN"/>
        </w:rPr>
        <w:t>遗传资源的数字序列信息是指描述遗传资源中</w:t>
      </w:r>
      <w:proofErr w:type="gramEnd"/>
      <w:r w:rsidRPr="00C76993">
        <w:rPr>
          <w:rFonts w:eastAsia="SimSun"/>
          <w:sz w:val="24"/>
          <w:lang w:val="en-US" w:eastAsia="zh-CN"/>
        </w:rPr>
        <w:t xml:space="preserve"> DNA </w:t>
      </w:r>
      <w:r w:rsidRPr="00C76993">
        <w:rPr>
          <w:rFonts w:eastAsia="SimSun"/>
          <w:sz w:val="24"/>
          <w:lang w:val="en-US" w:eastAsia="zh-CN"/>
        </w:rPr>
        <w:t>或</w:t>
      </w:r>
      <w:r w:rsidRPr="00C76993">
        <w:rPr>
          <w:rFonts w:eastAsia="SimSun"/>
          <w:sz w:val="24"/>
          <w:lang w:val="en-US" w:eastAsia="zh-CN"/>
        </w:rPr>
        <w:t xml:space="preserve"> RNA </w:t>
      </w:r>
      <w:r w:rsidRPr="00C76993">
        <w:rPr>
          <w:rFonts w:eastAsia="SimSun"/>
          <w:sz w:val="24"/>
          <w:lang w:val="en-US" w:eastAsia="zh-CN"/>
        </w:rPr>
        <w:t>中核苷酸顺序的遗传序列数据；</w:t>
      </w:r>
      <w:r w:rsidRPr="00C76993">
        <w:rPr>
          <w:rFonts w:eastAsia="SimSun"/>
          <w:sz w:val="24"/>
          <w:lang w:val="en-US" w:eastAsia="zh-CN"/>
        </w:rPr>
        <w:t>]</w:t>
      </w:r>
    </w:p>
    <w:p w14:paraId="2587C332" w14:textId="73BC2679" w:rsidR="00C76993" w:rsidRPr="00C76993" w:rsidRDefault="00C76993" w:rsidP="009E5AD5">
      <w:pPr>
        <w:spacing w:before="120" w:after="120" w:line="240" w:lineRule="atLeast"/>
        <w:rPr>
          <w:rFonts w:eastAsia="SimSun"/>
          <w:sz w:val="24"/>
          <w:lang w:val="en-US" w:eastAsia="zh-CN"/>
        </w:rPr>
      </w:pPr>
      <w:r w:rsidRPr="00C76993">
        <w:rPr>
          <w:rFonts w:eastAsia="SimSun"/>
          <w:sz w:val="24"/>
          <w:lang w:val="en-US" w:eastAsia="zh-CN"/>
        </w:rPr>
        <w:tab/>
        <w:t>[</w:t>
      </w:r>
      <w:r w:rsidR="00235FF0">
        <w:rPr>
          <w:rFonts w:eastAsia="SimSun"/>
          <w:sz w:val="24"/>
          <w:lang w:val="en-US" w:eastAsia="zh-CN"/>
        </w:rPr>
        <w:t>2.</w:t>
      </w:r>
      <w:r w:rsidRPr="00C76993">
        <w:rPr>
          <w:rFonts w:eastAsia="SimSun"/>
          <w:sz w:val="24"/>
          <w:lang w:val="en-US" w:eastAsia="zh-CN"/>
        </w:rPr>
        <w:tab/>
      </w:r>
      <w:r w:rsidRPr="00C76993">
        <w:rPr>
          <w:rFonts w:eastAsia="楷体"/>
          <w:sz w:val="24"/>
          <w:lang w:val="en-US" w:eastAsia="zh-CN"/>
        </w:rPr>
        <w:t>决定</w:t>
      </w:r>
      <w:r w:rsidRPr="00C76993">
        <w:rPr>
          <w:rFonts w:eastAsia="SimSun"/>
          <w:sz w:val="24"/>
          <w:lang w:val="en-US" w:eastAsia="zh-CN"/>
        </w:rPr>
        <w:t>在</w:t>
      </w:r>
      <w:r w:rsidRPr="00C76993">
        <w:rPr>
          <w:rFonts w:eastAsia="SimSun"/>
          <w:sz w:val="24"/>
          <w:lang w:val="en-US" w:eastAsia="zh-CN"/>
        </w:rPr>
        <w:t xml:space="preserve">2020 </w:t>
      </w:r>
      <w:r w:rsidRPr="00C76993">
        <w:rPr>
          <w:rFonts w:eastAsia="SimSun"/>
          <w:sz w:val="24"/>
          <w:lang w:val="en-US" w:eastAsia="zh-CN"/>
        </w:rPr>
        <w:t>年后全球生物多样性框架的范围内处理遗传资源的数字序列信息</w:t>
      </w:r>
      <w:r w:rsidRPr="00C76993">
        <w:rPr>
          <w:rFonts w:eastAsia="SimSun"/>
          <w:sz w:val="24"/>
          <w:lang w:val="en-US" w:eastAsia="zh-CN"/>
        </w:rPr>
        <w:t xml:space="preserve"> </w:t>
      </w:r>
      <w:r w:rsidRPr="00C76993">
        <w:rPr>
          <w:rFonts w:eastAsia="SimSun"/>
          <w:sz w:val="24"/>
          <w:lang w:val="en-US" w:eastAsia="zh-CN"/>
        </w:rPr>
        <w:t>问题</w:t>
      </w:r>
      <w:r w:rsidRPr="00C76993">
        <w:rPr>
          <w:rFonts w:eastAsia="SimSun"/>
          <w:sz w:val="24"/>
          <w:lang w:val="en-US" w:eastAsia="zh-CN"/>
        </w:rPr>
        <w:t>[…]]</w:t>
      </w:r>
    </w:p>
    <w:p w14:paraId="64580FD5" w14:textId="597815A7" w:rsidR="00C76993" w:rsidRPr="00C76993" w:rsidRDefault="00C76993" w:rsidP="009E5AD5">
      <w:pPr>
        <w:spacing w:before="120" w:after="120" w:line="240" w:lineRule="atLeast"/>
        <w:rPr>
          <w:rFonts w:eastAsia="SimSun"/>
          <w:sz w:val="24"/>
          <w:lang w:val="en-US" w:eastAsia="zh-CN"/>
        </w:rPr>
      </w:pPr>
      <w:r w:rsidRPr="00C76993">
        <w:rPr>
          <w:rFonts w:eastAsia="SimSun"/>
          <w:sz w:val="24"/>
          <w:lang w:val="en-US" w:eastAsia="zh-CN"/>
        </w:rPr>
        <w:tab/>
      </w:r>
      <w:r w:rsidR="00235FF0">
        <w:rPr>
          <w:rFonts w:eastAsia="SimSun"/>
          <w:sz w:val="24"/>
          <w:lang w:val="en-US" w:eastAsia="zh-CN"/>
        </w:rPr>
        <w:t>3</w:t>
      </w:r>
      <w:r w:rsidRPr="00C76993">
        <w:rPr>
          <w:rFonts w:eastAsia="SimSun"/>
          <w:sz w:val="24"/>
          <w:lang w:val="en-US" w:eastAsia="zh-CN"/>
        </w:rPr>
        <w:t xml:space="preserve">. </w:t>
      </w:r>
      <w:r w:rsidRPr="00C76993">
        <w:rPr>
          <w:rFonts w:eastAsia="SimSun"/>
          <w:sz w:val="24"/>
          <w:lang w:val="en-US" w:eastAsia="zh-CN"/>
        </w:rPr>
        <w:tab/>
      </w:r>
      <w:r w:rsidRPr="00C76993">
        <w:rPr>
          <w:rFonts w:eastAsia="楷体"/>
          <w:sz w:val="24"/>
          <w:lang w:val="en-US" w:eastAsia="zh-CN"/>
        </w:rPr>
        <w:t>认识到</w:t>
      </w:r>
      <w:r w:rsidRPr="00C76993">
        <w:rPr>
          <w:rFonts w:eastAsia="SimSun"/>
          <w:sz w:val="24"/>
          <w:lang w:val="en-US" w:eastAsia="zh-CN"/>
        </w:rPr>
        <w:t>需要</w:t>
      </w:r>
      <w:r w:rsidRPr="00C76993">
        <w:rPr>
          <w:rFonts w:eastAsia="SimSun"/>
          <w:sz w:val="24"/>
          <w:lang w:val="en-US" w:eastAsia="zh-CN"/>
        </w:rPr>
        <w:t>[</w:t>
      </w:r>
      <w:r w:rsidRPr="00C76993">
        <w:rPr>
          <w:rFonts w:eastAsia="SimSun"/>
          <w:sz w:val="24"/>
          <w:lang w:val="en-US" w:eastAsia="zh-CN"/>
        </w:rPr>
        <w:t>及时制定</w:t>
      </w:r>
      <w:r w:rsidRPr="00C76993">
        <w:rPr>
          <w:rFonts w:eastAsia="SimSun"/>
          <w:sz w:val="24"/>
          <w:lang w:val="en-US" w:eastAsia="zh-CN"/>
        </w:rPr>
        <w:t>]</w:t>
      </w:r>
      <w:r w:rsidRPr="00C76993">
        <w:rPr>
          <w:rFonts w:eastAsia="SimSun"/>
          <w:sz w:val="24"/>
          <w:lang w:val="en-US" w:eastAsia="zh-CN"/>
        </w:rPr>
        <w:t>一种切实可行的方法</w:t>
      </w:r>
      <w:r w:rsidRPr="00C76993">
        <w:rPr>
          <w:rFonts w:eastAsia="SimSun"/>
          <w:sz w:val="24"/>
          <w:lang w:val="en-US" w:eastAsia="zh-CN"/>
        </w:rPr>
        <w:t>[</w:t>
      </w:r>
      <w:r w:rsidRPr="00C76993">
        <w:rPr>
          <w:rFonts w:eastAsia="SimSun"/>
          <w:sz w:val="24"/>
          <w:lang w:val="en-US" w:eastAsia="zh-CN"/>
        </w:rPr>
        <w:t>以</w:t>
      </w:r>
      <w:r w:rsidRPr="00C76993">
        <w:rPr>
          <w:rFonts w:eastAsia="SimSun"/>
          <w:sz w:val="24"/>
          <w:lang w:val="en-US" w:eastAsia="zh-CN"/>
        </w:rPr>
        <w:t>[</w:t>
      </w:r>
      <w:r w:rsidRPr="00C76993">
        <w:rPr>
          <w:rFonts w:eastAsia="SimSun"/>
          <w:sz w:val="24"/>
          <w:lang w:val="en-US" w:eastAsia="zh-CN"/>
        </w:rPr>
        <w:t>确保</w:t>
      </w:r>
      <w:r w:rsidRPr="00C76993">
        <w:rPr>
          <w:rFonts w:eastAsia="SimSun"/>
          <w:sz w:val="24"/>
          <w:lang w:val="en-US" w:eastAsia="zh-CN"/>
        </w:rPr>
        <w:t>][</w:t>
      </w:r>
      <w:r w:rsidRPr="00C76993">
        <w:rPr>
          <w:rFonts w:eastAsia="SimSun"/>
          <w:sz w:val="24"/>
          <w:lang w:val="en-US" w:eastAsia="zh-CN"/>
        </w:rPr>
        <w:t>确保</w:t>
      </w:r>
      <w:r w:rsidRPr="00C76993">
        <w:rPr>
          <w:rFonts w:eastAsia="SimSun"/>
          <w:sz w:val="24"/>
          <w:lang w:val="en-US" w:eastAsia="zh-CN"/>
        </w:rPr>
        <w:t>][</w:t>
      </w:r>
      <w:r w:rsidRPr="00C76993">
        <w:rPr>
          <w:rFonts w:eastAsia="SimSun"/>
          <w:sz w:val="24"/>
          <w:lang w:val="en-US" w:eastAsia="zh-CN"/>
        </w:rPr>
        <w:t>为获取遗传资源和</w:t>
      </w:r>
      <w:r w:rsidR="00235FF0">
        <w:rPr>
          <w:rFonts w:eastAsia="SimSun" w:hint="eastAsia"/>
          <w:sz w:val="24"/>
          <w:lang w:val="en-US" w:eastAsia="zh-CN"/>
        </w:rPr>
        <w:t>遗传资源</w:t>
      </w:r>
      <w:r w:rsidRPr="00C76993">
        <w:rPr>
          <w:rFonts w:eastAsia="SimSun"/>
          <w:sz w:val="24"/>
          <w:lang w:val="en-US" w:eastAsia="zh-CN"/>
        </w:rPr>
        <w:t>数字序列信息提供便利</w:t>
      </w:r>
      <w:proofErr w:type="gramStart"/>
      <w:r w:rsidRPr="00C76993">
        <w:rPr>
          <w:rFonts w:eastAsia="SimSun"/>
          <w:sz w:val="24"/>
          <w:lang w:val="en-US" w:eastAsia="zh-CN"/>
        </w:rPr>
        <w:t>，</w:t>
      </w:r>
      <w:r w:rsidRPr="00C76993">
        <w:rPr>
          <w:rFonts w:eastAsia="SimSun"/>
          <w:sz w:val="24"/>
          <w:lang w:val="en-US" w:eastAsia="zh-CN"/>
        </w:rPr>
        <w:t>]</w:t>
      </w:r>
      <w:r w:rsidRPr="00C76993">
        <w:rPr>
          <w:rFonts w:eastAsia="SimSun"/>
          <w:sz w:val="24"/>
          <w:lang w:val="en-US" w:eastAsia="zh-CN"/>
        </w:rPr>
        <w:t>公平和公正地分享</w:t>
      </w:r>
      <w:proofErr w:type="gramEnd"/>
      <w:r w:rsidRPr="00C76993">
        <w:rPr>
          <w:rFonts w:eastAsia="SimSun"/>
          <w:sz w:val="24"/>
          <w:lang w:val="en-US" w:eastAsia="zh-CN"/>
        </w:rPr>
        <w:t xml:space="preserve"> [</w:t>
      </w:r>
      <w:r w:rsidRPr="00C76993">
        <w:rPr>
          <w:rFonts w:eastAsia="SimSun"/>
          <w:sz w:val="24"/>
          <w:lang w:val="en-US" w:eastAsia="zh-CN"/>
        </w:rPr>
        <w:t>使用</w:t>
      </w:r>
      <w:r w:rsidRPr="00C76993">
        <w:rPr>
          <w:rFonts w:eastAsia="SimSun"/>
          <w:sz w:val="24"/>
          <w:lang w:val="en-US" w:eastAsia="zh-CN"/>
        </w:rPr>
        <w:t>][</w:t>
      </w:r>
      <w:r w:rsidRPr="00C76993">
        <w:rPr>
          <w:rFonts w:eastAsia="SimSun"/>
          <w:sz w:val="24"/>
          <w:lang w:val="en-US" w:eastAsia="zh-CN"/>
        </w:rPr>
        <w:t>利用</w:t>
      </w:r>
      <w:r w:rsidRPr="00C76993">
        <w:rPr>
          <w:rFonts w:eastAsia="SimSun"/>
          <w:sz w:val="24"/>
          <w:lang w:val="en-US" w:eastAsia="zh-CN"/>
        </w:rPr>
        <w:t>]</w:t>
      </w:r>
      <w:r w:rsidRPr="00C76993">
        <w:rPr>
          <w:rFonts w:eastAsia="SimSun"/>
          <w:sz w:val="24"/>
          <w:lang w:val="en-US" w:eastAsia="zh-CN"/>
        </w:rPr>
        <w:t>遗传资源数字序列信息</w:t>
      </w:r>
      <w:r w:rsidRPr="00C76993">
        <w:rPr>
          <w:rFonts w:eastAsia="SimSun"/>
          <w:sz w:val="24"/>
          <w:lang w:val="en-US" w:eastAsia="zh-CN"/>
        </w:rPr>
        <w:t>]</w:t>
      </w:r>
      <w:r w:rsidRPr="00C76993">
        <w:rPr>
          <w:rFonts w:eastAsia="SimSun"/>
          <w:sz w:val="24"/>
          <w:lang w:val="en-US" w:eastAsia="zh-CN"/>
        </w:rPr>
        <w:t>带来的惠益，</w:t>
      </w:r>
      <w:r w:rsidRPr="00C76993">
        <w:rPr>
          <w:rFonts w:eastAsia="SimSun"/>
          <w:sz w:val="24"/>
          <w:lang w:val="en-US" w:eastAsia="zh-CN"/>
        </w:rPr>
        <w:t>[</w:t>
      </w:r>
      <w:r w:rsidRPr="00C76993">
        <w:rPr>
          <w:rFonts w:eastAsia="SimSun"/>
          <w:sz w:val="24"/>
          <w:lang w:val="en-US" w:eastAsia="zh-CN"/>
        </w:rPr>
        <w:t>以期</w:t>
      </w:r>
      <w:r w:rsidRPr="00C76993">
        <w:rPr>
          <w:rFonts w:eastAsia="SimSun"/>
          <w:sz w:val="24"/>
          <w:lang w:val="en-US" w:eastAsia="zh-CN"/>
        </w:rPr>
        <w:t>][</w:t>
      </w:r>
      <w:r w:rsidRPr="00C76993">
        <w:rPr>
          <w:rFonts w:eastAsia="SimSun"/>
          <w:sz w:val="24"/>
          <w:lang w:val="en-US" w:eastAsia="zh-CN"/>
        </w:rPr>
        <w:t>根据</w:t>
      </w:r>
      <w:r w:rsidRPr="00C76993">
        <w:rPr>
          <w:rFonts w:eastAsia="SimSun"/>
          <w:sz w:val="24"/>
          <w:lang w:val="en-US" w:eastAsia="zh-CN"/>
        </w:rPr>
        <w:t xml:space="preserve">2020 </w:t>
      </w:r>
      <w:r w:rsidRPr="00C76993">
        <w:rPr>
          <w:rFonts w:eastAsia="SimSun"/>
          <w:sz w:val="24"/>
          <w:lang w:val="en-US" w:eastAsia="zh-CN"/>
        </w:rPr>
        <w:t>年后全球生物多样性框架不限成员名额工作组第</w:t>
      </w:r>
      <w:r w:rsidRPr="00C76993">
        <w:rPr>
          <w:rFonts w:eastAsia="SimSun"/>
          <w:sz w:val="24"/>
          <w:lang w:val="en-US" w:eastAsia="zh-CN"/>
        </w:rPr>
        <w:t xml:space="preserve"> 3/</w:t>
      </w:r>
      <w:r w:rsidR="00235FF0">
        <w:rPr>
          <w:rFonts w:eastAsia="SimSun"/>
          <w:sz w:val="24"/>
          <w:lang w:val="en-US" w:eastAsia="zh-CN"/>
        </w:rPr>
        <w:t>2</w:t>
      </w:r>
      <w:r w:rsidRPr="00C76993">
        <w:rPr>
          <w:rFonts w:eastAsia="SimSun"/>
          <w:sz w:val="24"/>
          <w:lang w:val="en-US" w:eastAsia="zh-CN"/>
        </w:rPr>
        <w:t>号建议第</w:t>
      </w:r>
      <w:r w:rsidRPr="00C76993">
        <w:rPr>
          <w:rFonts w:eastAsia="SimSun"/>
          <w:sz w:val="24"/>
          <w:lang w:val="en-US" w:eastAsia="zh-CN"/>
        </w:rPr>
        <w:t xml:space="preserve"> 5 </w:t>
      </w:r>
      <w:r w:rsidRPr="00C76993">
        <w:rPr>
          <w:rFonts w:eastAsia="SimSun"/>
          <w:sz w:val="24"/>
          <w:lang w:val="en-US" w:eastAsia="zh-CN"/>
        </w:rPr>
        <w:t>段中的要点</w:t>
      </w:r>
      <w:r w:rsidRPr="00C76993">
        <w:rPr>
          <w:rFonts w:eastAsia="SimSun"/>
          <w:sz w:val="24"/>
          <w:lang w:val="en-US" w:eastAsia="zh-CN"/>
        </w:rPr>
        <w:t>][</w:t>
      </w:r>
      <w:r w:rsidRPr="00C76993">
        <w:rPr>
          <w:rFonts w:eastAsia="SimSun"/>
          <w:sz w:val="24"/>
          <w:lang w:val="en-US" w:eastAsia="zh-CN"/>
        </w:rPr>
        <w:t>确定</w:t>
      </w:r>
      <w:r w:rsidRPr="00C76993">
        <w:rPr>
          <w:rFonts w:eastAsia="SimSun"/>
          <w:sz w:val="24"/>
          <w:lang w:val="en-US" w:eastAsia="zh-CN"/>
        </w:rPr>
        <w:t>][</w:t>
      </w:r>
      <w:r w:rsidRPr="00C76993">
        <w:rPr>
          <w:rFonts w:eastAsia="SimSun"/>
          <w:sz w:val="24"/>
          <w:lang w:val="en-US" w:eastAsia="zh-CN"/>
        </w:rPr>
        <w:t>并找到</w:t>
      </w:r>
      <w:r w:rsidRPr="00C76993">
        <w:rPr>
          <w:rFonts w:eastAsia="SimSun"/>
          <w:sz w:val="24"/>
          <w:lang w:val="en-US" w:eastAsia="zh-CN"/>
        </w:rPr>
        <w:t>] [</w:t>
      </w:r>
      <w:r w:rsidRPr="00C76993">
        <w:rPr>
          <w:rFonts w:eastAsia="SimSun"/>
          <w:sz w:val="24"/>
          <w:lang w:val="en-US" w:eastAsia="zh-CN"/>
        </w:rPr>
        <w:t>公平和公正地分享</w:t>
      </w:r>
      <w:r w:rsidRPr="00C76993">
        <w:rPr>
          <w:rFonts w:eastAsia="SimSun"/>
          <w:sz w:val="24"/>
          <w:lang w:val="en-US" w:eastAsia="zh-CN"/>
        </w:rPr>
        <w:t>]</w:t>
      </w:r>
      <w:r w:rsidRPr="00C76993">
        <w:rPr>
          <w:rFonts w:eastAsia="SimSun"/>
          <w:sz w:val="24"/>
          <w:lang w:val="en-US" w:eastAsia="zh-CN"/>
        </w:rPr>
        <w:t>遗传资源数字序列信息</w:t>
      </w:r>
      <w:r w:rsidRPr="00C76993">
        <w:rPr>
          <w:rFonts w:eastAsia="SimSun"/>
          <w:sz w:val="24"/>
          <w:lang w:val="en-US" w:eastAsia="zh-CN"/>
        </w:rPr>
        <w:t>[</w:t>
      </w:r>
      <w:r w:rsidRPr="00C76993">
        <w:rPr>
          <w:rFonts w:eastAsia="SimSun"/>
          <w:sz w:val="24"/>
          <w:lang w:val="en-US" w:eastAsia="zh-CN"/>
        </w:rPr>
        <w:t>所带来惠益</w:t>
      </w:r>
      <w:r w:rsidRPr="00C76993">
        <w:rPr>
          <w:rFonts w:eastAsia="SimSun"/>
          <w:sz w:val="24"/>
          <w:lang w:val="en-US" w:eastAsia="zh-CN"/>
        </w:rPr>
        <w:t>]</w:t>
      </w:r>
      <w:r w:rsidRPr="00C76993">
        <w:rPr>
          <w:rFonts w:eastAsia="SimSun"/>
          <w:sz w:val="24"/>
          <w:lang w:val="en-US" w:eastAsia="zh-CN"/>
        </w:rPr>
        <w:t>的解决方案；</w:t>
      </w:r>
    </w:p>
    <w:p w14:paraId="216440D6" w14:textId="2A399AE6" w:rsidR="00C76993" w:rsidRPr="00C76993" w:rsidRDefault="00C76993" w:rsidP="009E5AD5">
      <w:pPr>
        <w:spacing w:before="120" w:after="120" w:line="240" w:lineRule="atLeast"/>
        <w:rPr>
          <w:rFonts w:eastAsia="SimSun"/>
          <w:sz w:val="24"/>
          <w:lang w:eastAsia="zh-CN"/>
        </w:rPr>
      </w:pPr>
      <w:r w:rsidRPr="00C76993">
        <w:rPr>
          <w:rFonts w:eastAsia="SimSun"/>
          <w:sz w:val="24"/>
          <w:lang w:val="en-US" w:eastAsia="zh-CN"/>
        </w:rPr>
        <w:tab/>
      </w:r>
      <w:r w:rsidR="00235FF0">
        <w:rPr>
          <w:rFonts w:eastAsia="SimSun"/>
          <w:sz w:val="24"/>
          <w:lang w:val="en-US" w:eastAsia="zh-CN"/>
        </w:rPr>
        <w:t>4</w:t>
      </w:r>
      <w:r w:rsidRPr="00C76993">
        <w:rPr>
          <w:rFonts w:eastAsia="SimSun"/>
          <w:sz w:val="24"/>
          <w:lang w:val="en-US" w:eastAsia="zh-CN"/>
        </w:rPr>
        <w:t>.</w:t>
      </w:r>
      <w:r w:rsidRPr="00C76993">
        <w:rPr>
          <w:rFonts w:eastAsia="SimSun"/>
          <w:sz w:val="24"/>
          <w:lang w:val="en-US" w:eastAsia="zh-CN"/>
        </w:rPr>
        <w:tab/>
        <w:t>[</w:t>
      </w:r>
      <w:r w:rsidRPr="00C76993">
        <w:rPr>
          <w:rFonts w:eastAsia="楷体"/>
          <w:sz w:val="24"/>
          <w:lang w:eastAsia="zh-CN"/>
        </w:rPr>
        <w:t>认识到</w:t>
      </w:r>
      <w:r w:rsidRPr="00C76993">
        <w:rPr>
          <w:rFonts w:eastAsia="SimSun"/>
          <w:sz w:val="24"/>
          <w:lang w:val="en-US" w:eastAsia="zh-CN"/>
        </w:rPr>
        <w:t>以下可能趋同的关键点，这些关键点可能导致</w:t>
      </w:r>
      <w:r w:rsidRPr="00C76993">
        <w:rPr>
          <w:rFonts w:eastAsia="SimSun"/>
          <w:sz w:val="24"/>
          <w:lang w:val="en-US" w:eastAsia="zh-CN"/>
        </w:rPr>
        <w:t>2020</w:t>
      </w:r>
      <w:r w:rsidRPr="00C76993">
        <w:rPr>
          <w:rFonts w:eastAsia="SimSun"/>
          <w:sz w:val="24"/>
          <w:lang w:val="en-US" w:eastAsia="zh-CN"/>
        </w:rPr>
        <w:t>年后全球生物多样性框架中遗传资源数字序列信息解决方案的基本标准，包括关于共享使用遗传资源的惠益；</w:t>
      </w:r>
      <w:r w:rsidRPr="00C76993">
        <w:rPr>
          <w:rFonts w:eastAsia="SimSun"/>
          <w:sz w:val="24"/>
          <w:lang w:val="en-US" w:eastAsia="zh-CN"/>
        </w:rPr>
        <w:t>]</w:t>
      </w:r>
    </w:p>
    <w:p w14:paraId="1E181F25" w14:textId="128C6A68"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r>
      <w:r w:rsidR="00235FF0">
        <w:rPr>
          <w:rFonts w:eastAsia="SimSun"/>
          <w:sz w:val="24"/>
          <w:lang w:eastAsia="zh-CN"/>
        </w:rPr>
        <w:t>4</w:t>
      </w:r>
      <w:r w:rsidRPr="00C76993">
        <w:rPr>
          <w:rFonts w:eastAsia="SimSun"/>
          <w:sz w:val="24"/>
          <w:lang w:eastAsia="zh-CN"/>
        </w:rPr>
        <w:t xml:space="preserve">. </w:t>
      </w:r>
      <w:r w:rsidRPr="00C76993">
        <w:rPr>
          <w:rFonts w:eastAsia="SimSun"/>
          <w:sz w:val="24"/>
          <w:lang w:eastAsia="zh-CN"/>
        </w:rPr>
        <w:t>备选案文</w:t>
      </w:r>
      <w:r w:rsidRPr="00C76993">
        <w:rPr>
          <w:rFonts w:eastAsia="SimSun"/>
          <w:sz w:val="24"/>
          <w:lang w:eastAsia="zh-CN"/>
        </w:rPr>
        <w:t xml:space="preserve">1 </w:t>
      </w:r>
      <w:r w:rsidRPr="00C76993">
        <w:rPr>
          <w:rFonts w:eastAsia="SimSun"/>
          <w:iCs/>
          <w:sz w:val="24"/>
          <w:lang w:eastAsia="zh-CN"/>
        </w:rPr>
        <w:tab/>
      </w:r>
      <w:r w:rsidRPr="00C76993">
        <w:rPr>
          <w:rFonts w:eastAsia="SimSun"/>
          <w:iCs/>
          <w:sz w:val="24"/>
          <w:lang w:eastAsia="zh-CN"/>
        </w:rPr>
        <w:tab/>
      </w:r>
      <w:r w:rsidRPr="00C76993">
        <w:rPr>
          <w:rFonts w:eastAsia="SimSun"/>
          <w:sz w:val="24"/>
          <w:lang w:val="en-US" w:eastAsia="zh-CN"/>
        </w:rPr>
        <w:t>[[</w:t>
      </w:r>
      <w:r w:rsidRPr="00C76993">
        <w:rPr>
          <w:rFonts w:eastAsia="SimSun"/>
          <w:sz w:val="24"/>
          <w:lang w:eastAsia="zh-CN"/>
        </w:rPr>
        <w:t>认识到</w:t>
      </w:r>
      <w:r w:rsidRPr="00C76993">
        <w:rPr>
          <w:rFonts w:eastAsia="SimSun"/>
          <w:sz w:val="24"/>
          <w:lang w:val="en-US" w:eastAsia="zh-CN"/>
        </w:rPr>
        <w:t>][</w:t>
      </w:r>
      <w:r w:rsidRPr="00C76993">
        <w:rPr>
          <w:rFonts w:eastAsia="SimSun"/>
          <w:sz w:val="24"/>
          <w:lang w:eastAsia="zh-CN"/>
        </w:rPr>
        <w:t>同意</w:t>
      </w:r>
      <w:r w:rsidRPr="00C76993">
        <w:rPr>
          <w:rFonts w:eastAsia="SimSun"/>
          <w:sz w:val="24"/>
          <w:lang w:val="en-US" w:eastAsia="zh-CN"/>
        </w:rPr>
        <w:t>]</w:t>
      </w:r>
      <w:r w:rsidRPr="00C76993">
        <w:rPr>
          <w:rFonts w:eastAsia="SimSun"/>
          <w:sz w:val="24"/>
          <w:lang w:val="en-US" w:eastAsia="zh-CN"/>
        </w:rPr>
        <w:t>以下可能趋同的关键点，这些关键点</w:t>
      </w:r>
      <w:r w:rsidRPr="00C76993">
        <w:rPr>
          <w:rFonts w:eastAsia="SimSun"/>
          <w:sz w:val="24"/>
          <w:lang w:val="en-US" w:eastAsia="zh-CN"/>
        </w:rPr>
        <w:t>[</w:t>
      </w:r>
      <w:r w:rsidRPr="00C76993">
        <w:rPr>
          <w:rFonts w:eastAsia="SimSun"/>
          <w:sz w:val="24"/>
          <w:lang w:val="en-US" w:eastAsia="zh-CN"/>
        </w:rPr>
        <w:t>可能</w:t>
      </w:r>
      <w:r w:rsidRPr="00C76993">
        <w:rPr>
          <w:rFonts w:eastAsia="SimSun"/>
          <w:sz w:val="24"/>
          <w:lang w:val="en-US" w:eastAsia="zh-CN"/>
        </w:rPr>
        <w:t>][</w:t>
      </w:r>
      <w:r w:rsidRPr="00C76993">
        <w:rPr>
          <w:rFonts w:eastAsia="SimSun"/>
          <w:sz w:val="24"/>
          <w:lang w:val="en-US" w:eastAsia="zh-CN"/>
        </w:rPr>
        <w:t>应该</w:t>
      </w:r>
      <w:r w:rsidRPr="00C76993">
        <w:rPr>
          <w:rFonts w:eastAsia="SimSun"/>
          <w:sz w:val="24"/>
          <w:lang w:val="en-US" w:eastAsia="zh-CN"/>
        </w:rPr>
        <w:t>]</w:t>
      </w:r>
      <w:r w:rsidRPr="00C76993">
        <w:rPr>
          <w:rFonts w:eastAsia="SimSun"/>
          <w:sz w:val="24"/>
          <w:lang w:val="en-US" w:eastAsia="zh-CN"/>
        </w:rPr>
        <w:t>导致</w:t>
      </w:r>
      <w:r w:rsidRPr="00C76993">
        <w:rPr>
          <w:rFonts w:eastAsia="SimSun"/>
          <w:sz w:val="24"/>
          <w:lang w:val="en-US" w:eastAsia="zh-CN"/>
        </w:rPr>
        <w:t>[</w:t>
      </w:r>
      <w:r w:rsidRPr="00C76993">
        <w:rPr>
          <w:rFonts w:eastAsia="SimSun"/>
          <w:sz w:val="24"/>
          <w:lang w:val="en-US" w:eastAsia="zh-CN"/>
        </w:rPr>
        <w:t>在</w:t>
      </w:r>
      <w:r w:rsidRPr="00C76993">
        <w:rPr>
          <w:rFonts w:eastAsia="SimSun"/>
          <w:sz w:val="24"/>
          <w:lang w:val="en-US" w:eastAsia="zh-CN"/>
        </w:rPr>
        <w:t>2020</w:t>
      </w:r>
      <w:r w:rsidRPr="00C76993">
        <w:rPr>
          <w:rFonts w:eastAsia="SimSun"/>
          <w:sz w:val="24"/>
          <w:lang w:val="en-US" w:eastAsia="zh-CN"/>
        </w:rPr>
        <w:t>年后全球生物多样性框架</w:t>
      </w:r>
      <w:r w:rsidRPr="00C76993">
        <w:rPr>
          <w:rFonts w:eastAsia="SimSun"/>
          <w:sz w:val="24"/>
          <w:lang w:val="en-US" w:eastAsia="zh-CN"/>
        </w:rPr>
        <w:t>[</w:t>
      </w:r>
      <w:r w:rsidRPr="00C76993">
        <w:rPr>
          <w:rFonts w:eastAsia="SimSun"/>
          <w:sz w:val="24"/>
          <w:lang w:val="en-US" w:eastAsia="zh-CN"/>
        </w:rPr>
        <w:t>背景下</w:t>
      </w:r>
      <w:proofErr w:type="gramStart"/>
      <w:r w:rsidRPr="00C76993">
        <w:rPr>
          <w:rFonts w:eastAsia="SimSun"/>
          <w:sz w:val="24"/>
          <w:lang w:val="en-US" w:eastAsia="zh-CN"/>
        </w:rPr>
        <w:t>]]</w:t>
      </w:r>
      <w:r w:rsidRPr="00C76993">
        <w:rPr>
          <w:rFonts w:eastAsia="SimSun"/>
          <w:sz w:val="24"/>
          <w:lang w:val="en-US" w:eastAsia="zh-CN"/>
        </w:rPr>
        <w:t>就遗传资源数字序列信息</w:t>
      </w:r>
      <w:proofErr w:type="gramEnd"/>
      <w:r w:rsidRPr="00C76993">
        <w:rPr>
          <w:rFonts w:eastAsia="SimSun"/>
          <w:sz w:val="24"/>
          <w:lang w:val="en-US" w:eastAsia="zh-CN"/>
        </w:rPr>
        <w:t>[</w:t>
      </w:r>
      <w:r w:rsidRPr="00C76993">
        <w:rPr>
          <w:rFonts w:eastAsia="SimSun"/>
          <w:sz w:val="24"/>
          <w:lang w:val="en-US" w:eastAsia="zh-CN"/>
        </w:rPr>
        <w:t>惠益分享</w:t>
      </w:r>
      <w:r w:rsidRPr="00C76993">
        <w:rPr>
          <w:rFonts w:eastAsia="SimSun"/>
          <w:sz w:val="24"/>
          <w:lang w:val="en-US" w:eastAsia="zh-CN"/>
        </w:rPr>
        <w:t>]</w:t>
      </w:r>
      <w:r w:rsidRPr="00C76993">
        <w:rPr>
          <w:rFonts w:eastAsia="SimSun"/>
          <w:sz w:val="24"/>
          <w:lang w:val="en-US" w:eastAsia="zh-CN"/>
        </w:rPr>
        <w:t>提出</w:t>
      </w:r>
      <w:r w:rsidRPr="00C76993">
        <w:rPr>
          <w:rFonts w:eastAsia="SimSun"/>
          <w:sz w:val="24"/>
          <w:lang w:val="en-US" w:eastAsia="zh-CN"/>
        </w:rPr>
        <w:t>[</w:t>
      </w:r>
      <w:r w:rsidRPr="00C76993">
        <w:rPr>
          <w:rFonts w:eastAsia="SimSun"/>
          <w:sz w:val="24"/>
          <w:lang w:val="en-US" w:eastAsia="zh-CN"/>
        </w:rPr>
        <w:t>评估前进方向</w:t>
      </w:r>
      <w:r w:rsidRPr="00C76993">
        <w:rPr>
          <w:rFonts w:eastAsia="SimSun"/>
          <w:sz w:val="24"/>
          <w:lang w:val="en-US" w:eastAsia="zh-CN"/>
        </w:rPr>
        <w:t>] [[</w:t>
      </w:r>
      <w:r w:rsidRPr="00C76993">
        <w:rPr>
          <w:rFonts w:eastAsia="SimSun"/>
          <w:sz w:val="24"/>
          <w:lang w:val="en-US" w:eastAsia="zh-CN"/>
        </w:rPr>
        <w:t>解决方案</w:t>
      </w:r>
      <w:r w:rsidRPr="00C76993">
        <w:rPr>
          <w:rFonts w:eastAsia="SimSun"/>
          <w:sz w:val="24"/>
          <w:lang w:val="en-US" w:eastAsia="zh-CN"/>
        </w:rPr>
        <w:t>][</w:t>
      </w:r>
      <w:r w:rsidRPr="00C76993">
        <w:rPr>
          <w:rFonts w:eastAsia="SimSun"/>
          <w:sz w:val="24"/>
          <w:lang w:val="en-US" w:eastAsia="zh-CN"/>
        </w:rPr>
        <w:t>决定</w:t>
      </w:r>
      <w:r w:rsidRPr="00C76993">
        <w:rPr>
          <w:rFonts w:eastAsia="SimSun"/>
          <w:sz w:val="24"/>
          <w:lang w:val="en-US" w:eastAsia="zh-CN"/>
        </w:rPr>
        <w:t>]]</w:t>
      </w:r>
      <w:r w:rsidRPr="00C76993">
        <w:rPr>
          <w:rFonts w:eastAsia="SimSun"/>
          <w:sz w:val="24"/>
          <w:lang w:val="en-US" w:eastAsia="zh-CN"/>
        </w:rPr>
        <w:t>的</w:t>
      </w:r>
      <w:r w:rsidRPr="00C76993">
        <w:rPr>
          <w:rFonts w:eastAsia="SimSun"/>
          <w:sz w:val="24"/>
          <w:lang w:val="en-US" w:eastAsia="zh-CN"/>
        </w:rPr>
        <w:t>[</w:t>
      </w:r>
      <w:r w:rsidRPr="00C76993">
        <w:rPr>
          <w:rFonts w:eastAsia="SimSun"/>
          <w:sz w:val="24"/>
          <w:lang w:val="en-US" w:eastAsia="zh-CN"/>
        </w:rPr>
        <w:t>基础</w:t>
      </w:r>
      <w:r w:rsidRPr="00C76993">
        <w:rPr>
          <w:rFonts w:eastAsia="SimSun"/>
          <w:sz w:val="24"/>
          <w:lang w:val="en-US" w:eastAsia="zh-CN"/>
        </w:rPr>
        <w:t>]</w:t>
      </w:r>
      <w:r w:rsidRPr="00C76993">
        <w:rPr>
          <w:rFonts w:eastAsia="SimSun"/>
          <w:sz w:val="24"/>
          <w:lang w:val="en-US" w:eastAsia="zh-CN"/>
        </w:rPr>
        <w:t>标准：</w:t>
      </w:r>
    </w:p>
    <w:p w14:paraId="1E6F9A45" w14:textId="766703A6" w:rsidR="00C76993" w:rsidRPr="00C76993" w:rsidRDefault="00C76993" w:rsidP="009E5AD5">
      <w:pPr>
        <w:spacing w:before="120" w:after="120" w:line="240" w:lineRule="atLeast"/>
        <w:rPr>
          <w:rFonts w:eastAsia="SimSun"/>
          <w:sz w:val="24"/>
          <w:lang w:val="en-US" w:eastAsia="zh-CN"/>
        </w:rPr>
      </w:pPr>
      <w:r w:rsidRPr="00C76993">
        <w:rPr>
          <w:rFonts w:eastAsia="SimSun"/>
          <w:sz w:val="24"/>
          <w:lang w:eastAsia="zh-CN"/>
        </w:rPr>
        <w:lastRenderedPageBreak/>
        <w:tab/>
        <w:t>[</w:t>
      </w:r>
      <w:r w:rsidR="00235FF0">
        <w:rPr>
          <w:rFonts w:eastAsia="SimSun"/>
          <w:sz w:val="24"/>
          <w:lang w:eastAsia="zh-CN"/>
        </w:rPr>
        <w:t>4</w:t>
      </w:r>
      <w:r w:rsidRPr="00C76993">
        <w:rPr>
          <w:rFonts w:eastAsia="SimSun"/>
          <w:sz w:val="24"/>
          <w:lang w:eastAsia="zh-CN"/>
        </w:rPr>
        <w:t xml:space="preserve">. </w:t>
      </w:r>
      <w:r w:rsidRPr="00C76993">
        <w:rPr>
          <w:rFonts w:eastAsia="SimSun"/>
          <w:sz w:val="24"/>
          <w:lang w:eastAsia="zh-CN"/>
        </w:rPr>
        <w:t>备选案文</w:t>
      </w:r>
      <w:r w:rsidRPr="00C76993">
        <w:rPr>
          <w:rFonts w:eastAsia="SimSun"/>
          <w:sz w:val="24"/>
          <w:lang w:val="en-US" w:eastAsia="zh-CN"/>
        </w:rPr>
        <w:t>2</w:t>
      </w:r>
      <w:r w:rsidRPr="00C76993">
        <w:rPr>
          <w:rFonts w:eastAsia="SimSun"/>
          <w:sz w:val="24"/>
          <w:lang w:eastAsia="zh-CN"/>
        </w:rPr>
        <w:tab/>
      </w:r>
      <w:r w:rsidRPr="00C76993">
        <w:rPr>
          <w:rFonts w:eastAsia="SimSun"/>
          <w:sz w:val="24"/>
          <w:lang w:eastAsia="zh-CN"/>
        </w:rPr>
        <w:tab/>
      </w:r>
      <w:r w:rsidRPr="00C76993">
        <w:rPr>
          <w:rFonts w:eastAsia="SimSun"/>
          <w:sz w:val="24"/>
          <w:lang w:val="en-US" w:eastAsia="zh-CN"/>
        </w:rPr>
        <w:t>同意各种意见可能趋同的关键点，即通过使用遗传资源数字序列信息所产生的</w:t>
      </w:r>
      <w:r w:rsidRPr="00C76993">
        <w:rPr>
          <w:rFonts w:eastAsia="SimSun"/>
          <w:sz w:val="24"/>
          <w:lang w:val="en-US" w:eastAsia="zh-CN"/>
        </w:rPr>
        <w:t>[</w:t>
      </w:r>
      <w:r w:rsidRPr="00C76993">
        <w:rPr>
          <w:rFonts w:eastAsia="SimSun"/>
          <w:sz w:val="24"/>
          <w:lang w:val="en-US" w:eastAsia="zh-CN"/>
        </w:rPr>
        <w:t>惠益</w:t>
      </w:r>
      <w:r w:rsidRPr="00C76993">
        <w:rPr>
          <w:rFonts w:eastAsia="SimSun"/>
          <w:sz w:val="24"/>
          <w:lang w:val="en-US" w:eastAsia="zh-CN"/>
        </w:rPr>
        <w:t>]</w:t>
      </w:r>
      <w:r w:rsidRPr="00C76993">
        <w:rPr>
          <w:rFonts w:eastAsia="SimSun"/>
          <w:sz w:val="24"/>
          <w:lang w:val="en-US" w:eastAsia="zh-CN"/>
        </w:rPr>
        <w:t>的</w:t>
      </w:r>
      <w:r w:rsidRPr="00C76993">
        <w:rPr>
          <w:rFonts w:eastAsia="SimSun"/>
          <w:sz w:val="24"/>
          <w:lang w:val="en-US" w:eastAsia="zh-CN"/>
        </w:rPr>
        <w:t>[</w:t>
      </w:r>
      <w:r w:rsidRPr="00C76993">
        <w:rPr>
          <w:rFonts w:eastAsia="SimSun"/>
          <w:sz w:val="24"/>
          <w:lang w:val="en-US" w:eastAsia="zh-CN"/>
        </w:rPr>
        <w:t>获取和惠益分享</w:t>
      </w:r>
      <w:r w:rsidRPr="00C76993">
        <w:rPr>
          <w:rFonts w:eastAsia="SimSun"/>
          <w:sz w:val="24"/>
          <w:lang w:val="en-US" w:eastAsia="zh-CN"/>
        </w:rPr>
        <w:t>]</w:t>
      </w:r>
      <w:r w:rsidRPr="00C76993">
        <w:rPr>
          <w:rFonts w:eastAsia="SimSun"/>
          <w:sz w:val="24"/>
          <w:lang w:val="en-US" w:eastAsia="zh-CN"/>
        </w:rPr>
        <w:t>，可酌情包括非货币或货币惠益，应以</w:t>
      </w:r>
      <w:r w:rsidRPr="00C76993">
        <w:rPr>
          <w:rFonts w:eastAsia="SimSun"/>
          <w:sz w:val="24"/>
          <w:lang w:eastAsia="zh-CN"/>
        </w:rPr>
        <w:t>公正和公平</w:t>
      </w:r>
      <w:r w:rsidRPr="00C76993">
        <w:rPr>
          <w:rFonts w:eastAsia="SimSun"/>
          <w:sz w:val="24"/>
          <w:lang w:val="en-US" w:eastAsia="zh-CN"/>
        </w:rPr>
        <w:t>的方式分享，前提是就一般原则和实际模式达成一致，其中包括：</w:t>
      </w:r>
      <w:r w:rsidRPr="00C76993">
        <w:rPr>
          <w:rFonts w:eastAsia="SimSun"/>
          <w:sz w:val="24"/>
          <w:lang w:val="en-US" w:eastAsia="zh-CN"/>
        </w:rPr>
        <w:t xml:space="preserve">] </w:t>
      </w:r>
      <w:r w:rsidRPr="00B31AD5">
        <w:rPr>
          <w:rFonts w:ascii="楷体" w:eastAsia="楷体" w:hAnsi="楷体"/>
          <w:sz w:val="24"/>
          <w:lang w:eastAsia="zh-CN"/>
        </w:rPr>
        <w:t>如果就备选案文达成共识，则删除 (a)</w:t>
      </w:r>
      <w:r w:rsidRPr="00C76993">
        <w:rPr>
          <w:rFonts w:eastAsia="SimSun"/>
          <w:sz w:val="24"/>
          <w:lang w:eastAsia="zh-CN"/>
        </w:rPr>
        <w:t>。</w:t>
      </w:r>
    </w:p>
    <w:p w14:paraId="3A7E1C03" w14:textId="1B37FA20"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r>
      <w:r w:rsidR="00003EFB">
        <w:rPr>
          <w:rFonts w:eastAsia="SimSun" w:hint="eastAsia"/>
          <w:sz w:val="24"/>
          <w:lang w:eastAsia="zh-CN"/>
        </w:rPr>
        <w:t>[</w:t>
      </w:r>
      <w:r w:rsidRPr="00C76993">
        <w:rPr>
          <w:rFonts w:eastAsia="SimSun"/>
          <w:sz w:val="24"/>
          <w:lang w:eastAsia="zh-CN"/>
        </w:rPr>
        <w:t xml:space="preserve">(a) </w:t>
      </w:r>
      <w:r w:rsidRPr="00C76993">
        <w:rPr>
          <w:rFonts w:eastAsia="SimSun"/>
          <w:sz w:val="24"/>
          <w:lang w:eastAsia="zh-CN"/>
        </w:rPr>
        <w:tab/>
      </w:r>
      <w:r w:rsidRPr="00C76993">
        <w:rPr>
          <w:rFonts w:eastAsia="SimSun"/>
          <w:sz w:val="24"/>
          <w:lang w:val="en-US" w:eastAsia="zh-CN"/>
        </w:rPr>
        <w:t>[</w:t>
      </w:r>
      <w:r w:rsidRPr="00C76993">
        <w:rPr>
          <w:rFonts w:eastAsia="SimSun"/>
          <w:sz w:val="24"/>
          <w:lang w:val="en-US" w:eastAsia="zh-CN"/>
        </w:rPr>
        <w:t>惠益，其中可</w:t>
      </w:r>
      <w:r w:rsidRPr="00C76993">
        <w:rPr>
          <w:rFonts w:eastAsia="SimSun"/>
          <w:sz w:val="24"/>
          <w:lang w:val="en-US" w:eastAsia="zh-CN"/>
        </w:rPr>
        <w:t>[</w:t>
      </w:r>
      <w:r w:rsidRPr="00C76993">
        <w:rPr>
          <w:rFonts w:eastAsia="SimSun"/>
          <w:sz w:val="24"/>
          <w:lang w:val="en-US" w:eastAsia="zh-CN"/>
        </w:rPr>
        <w:t>酌情</w:t>
      </w:r>
      <w:r w:rsidRPr="00C76993">
        <w:rPr>
          <w:rFonts w:eastAsia="SimSun"/>
          <w:sz w:val="24"/>
          <w:lang w:val="en-US" w:eastAsia="zh-CN"/>
        </w:rPr>
        <w:t>]</w:t>
      </w:r>
      <w:r w:rsidRPr="00C76993">
        <w:rPr>
          <w:rFonts w:eastAsia="SimSun"/>
          <w:sz w:val="24"/>
          <w:lang w:val="en-US" w:eastAsia="zh-CN"/>
        </w:rPr>
        <w:t>包括</w:t>
      </w:r>
      <w:r w:rsidRPr="00C76993">
        <w:rPr>
          <w:rFonts w:eastAsia="SimSun"/>
          <w:sz w:val="24"/>
          <w:lang w:val="en-US" w:eastAsia="zh-CN"/>
        </w:rPr>
        <w:t>[</w:t>
      </w:r>
      <w:r w:rsidRPr="00C76993">
        <w:rPr>
          <w:rFonts w:eastAsia="SimSun"/>
          <w:sz w:val="24"/>
          <w:lang w:val="en-US" w:eastAsia="zh-CN"/>
        </w:rPr>
        <w:t>，根据《公约》</w:t>
      </w:r>
      <w:proofErr w:type="gramStart"/>
      <w:r w:rsidRPr="00C76993">
        <w:rPr>
          <w:rFonts w:eastAsia="SimSun"/>
          <w:sz w:val="24"/>
          <w:lang w:val="en-US" w:eastAsia="zh-CN"/>
        </w:rPr>
        <w:t>的规定</w:t>
      </w:r>
      <w:r w:rsidRPr="00C76993">
        <w:rPr>
          <w:rFonts w:eastAsia="SimSun"/>
          <w:sz w:val="24"/>
          <w:lang w:val="en-US" w:eastAsia="zh-CN"/>
        </w:rPr>
        <w:t>]</w:t>
      </w:r>
      <w:r w:rsidRPr="00C76993">
        <w:rPr>
          <w:rFonts w:eastAsia="SimSun"/>
          <w:sz w:val="24"/>
          <w:lang w:eastAsia="zh-CN"/>
        </w:rPr>
        <w:t>通过</w:t>
      </w:r>
      <w:proofErr w:type="gramEnd"/>
      <w:r w:rsidRPr="00C76993">
        <w:rPr>
          <w:rFonts w:eastAsia="SimSun"/>
          <w:sz w:val="24"/>
          <w:lang w:val="en-US" w:eastAsia="zh-CN"/>
        </w:rPr>
        <w:t>[</w:t>
      </w:r>
      <w:r w:rsidRPr="00C76993">
        <w:rPr>
          <w:rFonts w:eastAsia="SimSun"/>
          <w:sz w:val="24"/>
          <w:lang w:val="en-US" w:eastAsia="zh-CN"/>
        </w:rPr>
        <w:t>使用</w:t>
      </w:r>
      <w:r w:rsidRPr="00C76993">
        <w:rPr>
          <w:rFonts w:eastAsia="SimSun"/>
          <w:sz w:val="24"/>
          <w:lang w:val="en-US" w:eastAsia="zh-CN"/>
        </w:rPr>
        <w:t>][</w:t>
      </w:r>
      <w:r w:rsidRPr="00C76993">
        <w:rPr>
          <w:rFonts w:eastAsia="SimSun"/>
          <w:sz w:val="24"/>
          <w:lang w:val="en-US" w:eastAsia="zh-CN"/>
        </w:rPr>
        <w:t>利用</w:t>
      </w:r>
      <w:r w:rsidRPr="00C76993">
        <w:rPr>
          <w:rFonts w:eastAsia="SimSun"/>
          <w:sz w:val="24"/>
          <w:lang w:val="en-US" w:eastAsia="zh-CN"/>
        </w:rPr>
        <w:t>]</w:t>
      </w:r>
      <w:r w:rsidRPr="00C76993">
        <w:rPr>
          <w:rFonts w:eastAsia="SimSun"/>
          <w:sz w:val="24"/>
          <w:lang w:val="en-US" w:eastAsia="zh-CN"/>
        </w:rPr>
        <w:t>遗传资源</w:t>
      </w:r>
      <w:r w:rsidRPr="00C76993">
        <w:rPr>
          <w:rFonts w:eastAsia="SimSun"/>
          <w:sz w:val="24"/>
          <w:lang w:val="en-US" w:eastAsia="zh-CN"/>
        </w:rPr>
        <w:t>[</w:t>
      </w:r>
      <w:r w:rsidRPr="00C76993">
        <w:rPr>
          <w:rFonts w:eastAsia="SimSun"/>
          <w:sz w:val="24"/>
          <w:lang w:val="en-US" w:eastAsia="zh-CN"/>
        </w:rPr>
        <w:t>数字序列信息</w:t>
      </w:r>
      <w:r w:rsidRPr="00C76993">
        <w:rPr>
          <w:rFonts w:eastAsia="SimSun"/>
          <w:sz w:val="24"/>
          <w:lang w:val="en-US" w:eastAsia="zh-CN"/>
        </w:rPr>
        <w:t>] [</w:t>
      </w:r>
      <w:r w:rsidRPr="00C76993">
        <w:rPr>
          <w:rFonts w:eastAsia="SimSun"/>
          <w:sz w:val="24"/>
          <w:lang w:val="en-US" w:eastAsia="zh-CN"/>
        </w:rPr>
        <w:t>产生的</w:t>
      </w:r>
      <w:r w:rsidRPr="00C76993">
        <w:rPr>
          <w:rFonts w:eastAsia="SimSun"/>
          <w:sz w:val="24"/>
          <w:lang w:val="en-US" w:eastAsia="zh-CN"/>
        </w:rPr>
        <w:t>]</w:t>
      </w:r>
      <w:r w:rsidRPr="00C76993">
        <w:rPr>
          <w:rFonts w:eastAsia="SimSun"/>
          <w:sz w:val="24"/>
          <w:lang w:val="en-US" w:eastAsia="zh-CN"/>
        </w:rPr>
        <w:t>，</w:t>
      </w:r>
      <w:r w:rsidRPr="00C76993">
        <w:rPr>
          <w:rFonts w:eastAsia="SimSun"/>
          <w:sz w:val="24"/>
          <w:lang w:val="en-US" w:eastAsia="zh-CN"/>
        </w:rPr>
        <w:t>[</w:t>
      </w:r>
      <w:r w:rsidRPr="00C76993">
        <w:rPr>
          <w:rFonts w:eastAsia="SimSun"/>
          <w:sz w:val="24"/>
          <w:lang w:val="en-US" w:eastAsia="zh-CN"/>
        </w:rPr>
        <w:t>可能需要数字序列信息的使用可以</w:t>
      </w:r>
      <w:r w:rsidRPr="00C76993">
        <w:rPr>
          <w:rFonts w:eastAsia="SimSun"/>
          <w:sz w:val="24"/>
          <w:lang w:val="en-US" w:eastAsia="zh-CN"/>
        </w:rPr>
        <w:t>][</w:t>
      </w:r>
      <w:r w:rsidRPr="00C76993">
        <w:rPr>
          <w:rFonts w:eastAsia="SimSun"/>
          <w:sz w:val="24"/>
          <w:lang w:val="en-US" w:eastAsia="zh-CN"/>
        </w:rPr>
        <w:t>应该</w:t>
      </w:r>
      <w:r w:rsidRPr="00C76993">
        <w:rPr>
          <w:rFonts w:eastAsia="SimSun"/>
          <w:sz w:val="24"/>
          <w:lang w:val="en-US" w:eastAsia="zh-CN"/>
        </w:rPr>
        <w:t>][</w:t>
      </w:r>
      <w:r w:rsidRPr="00C76993">
        <w:rPr>
          <w:rFonts w:eastAsia="SimSun"/>
          <w:sz w:val="24"/>
          <w:lang w:val="en-US" w:eastAsia="zh-CN"/>
        </w:rPr>
        <w:t>被</w:t>
      </w:r>
      <w:r w:rsidRPr="00C76993">
        <w:rPr>
          <w:rFonts w:eastAsia="SimSun"/>
          <w:sz w:val="24"/>
          <w:lang w:val="en-US" w:eastAsia="zh-CN"/>
        </w:rPr>
        <w:t>]</w:t>
      </w:r>
      <w:r w:rsidRPr="00C76993">
        <w:rPr>
          <w:rFonts w:eastAsia="SimSun"/>
          <w:sz w:val="24"/>
          <w:lang w:val="en-US" w:eastAsia="zh-CN"/>
        </w:rPr>
        <w:t>以</w:t>
      </w:r>
      <w:r w:rsidRPr="00C76993">
        <w:rPr>
          <w:rFonts w:eastAsia="SimSun"/>
          <w:sz w:val="24"/>
          <w:lang w:val="en-US" w:eastAsia="zh-CN"/>
        </w:rPr>
        <w:t>[</w:t>
      </w:r>
      <w:r w:rsidRPr="00C76993">
        <w:rPr>
          <w:rFonts w:eastAsia="SimSun"/>
          <w:sz w:val="24"/>
          <w:lang w:val="en-US" w:eastAsia="zh-CN"/>
        </w:rPr>
        <w:t>更有效的</w:t>
      </w:r>
      <w:r w:rsidRPr="00C76993">
        <w:rPr>
          <w:rFonts w:eastAsia="SimSun"/>
          <w:sz w:val="24"/>
          <w:lang w:val="en-US" w:eastAsia="zh-CN"/>
        </w:rPr>
        <w:t>]</w:t>
      </w:r>
      <w:r w:rsidRPr="00C76993">
        <w:rPr>
          <w:rFonts w:eastAsia="SimSun"/>
          <w:sz w:val="24"/>
          <w:lang w:eastAsia="zh-CN"/>
        </w:rPr>
        <w:t xml:space="preserve"> </w:t>
      </w:r>
      <w:r w:rsidRPr="00C76993">
        <w:rPr>
          <w:rFonts w:eastAsia="SimSun"/>
          <w:sz w:val="24"/>
          <w:lang w:eastAsia="zh-CN"/>
        </w:rPr>
        <w:t>公正和公平</w:t>
      </w:r>
      <w:r w:rsidRPr="00C76993">
        <w:rPr>
          <w:rFonts w:eastAsia="SimSun"/>
          <w:sz w:val="24"/>
          <w:lang w:val="en-US" w:eastAsia="zh-CN"/>
        </w:rPr>
        <w:t>的方式共享的非货币</w:t>
      </w:r>
      <w:r w:rsidRPr="00C76993">
        <w:rPr>
          <w:rFonts w:eastAsia="SimSun"/>
          <w:sz w:val="24"/>
          <w:lang w:val="en-US" w:eastAsia="zh-CN"/>
        </w:rPr>
        <w:t>[</w:t>
      </w:r>
      <w:r w:rsidRPr="00C76993">
        <w:rPr>
          <w:rFonts w:eastAsia="SimSun"/>
          <w:sz w:val="24"/>
          <w:lang w:val="en-US" w:eastAsia="zh-CN"/>
        </w:rPr>
        <w:t>或</w:t>
      </w:r>
      <w:r w:rsidRPr="00C76993">
        <w:rPr>
          <w:rFonts w:eastAsia="SimSun"/>
          <w:sz w:val="24"/>
          <w:lang w:val="en-US" w:eastAsia="zh-CN"/>
        </w:rPr>
        <w:t>][</w:t>
      </w:r>
      <w:r w:rsidRPr="00C76993">
        <w:rPr>
          <w:rFonts w:eastAsia="SimSun"/>
          <w:sz w:val="24"/>
          <w:lang w:val="en-US" w:eastAsia="zh-CN"/>
        </w:rPr>
        <w:t>和</w:t>
      </w:r>
      <w:r w:rsidRPr="00C76993">
        <w:rPr>
          <w:rFonts w:eastAsia="SimSun"/>
          <w:sz w:val="24"/>
          <w:lang w:val="en-US" w:eastAsia="zh-CN"/>
        </w:rPr>
        <w:t>]</w:t>
      </w:r>
      <w:r w:rsidRPr="00C76993">
        <w:rPr>
          <w:rFonts w:eastAsia="SimSun"/>
          <w:sz w:val="24"/>
          <w:lang w:val="en-US" w:eastAsia="zh-CN"/>
        </w:rPr>
        <w:t>货币惠益</w:t>
      </w:r>
      <w:r w:rsidRPr="00C76993">
        <w:rPr>
          <w:rFonts w:eastAsia="SimSun"/>
          <w:sz w:val="24"/>
          <w:lang w:val="en-US" w:eastAsia="zh-CN"/>
        </w:rPr>
        <w:t xml:space="preserve"> [</w:t>
      </w:r>
      <w:r w:rsidRPr="00C76993">
        <w:rPr>
          <w:rFonts w:eastAsia="SimSun"/>
          <w:sz w:val="24"/>
          <w:lang w:val="en-US" w:eastAsia="zh-CN"/>
        </w:rPr>
        <w:t>并且应该</w:t>
      </w:r>
      <w:r w:rsidRPr="00C76993">
        <w:rPr>
          <w:rFonts w:eastAsia="SimSun"/>
          <w:sz w:val="24"/>
          <w:lang w:val="en-US" w:eastAsia="zh-CN"/>
        </w:rPr>
        <w:t>[</w:t>
      </w:r>
      <w:r w:rsidRPr="00C76993">
        <w:rPr>
          <w:rFonts w:eastAsia="SimSun"/>
          <w:sz w:val="24"/>
          <w:lang w:val="en-US" w:eastAsia="zh-CN"/>
        </w:rPr>
        <w:t>通过多边</w:t>
      </w:r>
      <w:r w:rsidRPr="00C76993">
        <w:rPr>
          <w:rFonts w:eastAsia="SimSun"/>
          <w:sz w:val="24"/>
          <w:lang w:val="en-US" w:eastAsia="zh-CN"/>
        </w:rPr>
        <w:t>[</w:t>
      </w:r>
      <w:r w:rsidRPr="00C76993">
        <w:rPr>
          <w:rFonts w:eastAsia="SimSun"/>
          <w:sz w:val="24"/>
          <w:lang w:val="en-US" w:eastAsia="zh-CN"/>
        </w:rPr>
        <w:t>进程</w:t>
      </w:r>
      <w:r w:rsidRPr="00C76993">
        <w:rPr>
          <w:rFonts w:eastAsia="SimSun"/>
          <w:sz w:val="24"/>
          <w:lang w:val="en-US" w:eastAsia="zh-CN"/>
        </w:rPr>
        <w:t>][</w:t>
      </w:r>
      <w:r w:rsidRPr="00C76993">
        <w:rPr>
          <w:rFonts w:eastAsia="SimSun"/>
          <w:sz w:val="24"/>
          <w:lang w:val="en-US" w:eastAsia="zh-CN"/>
        </w:rPr>
        <w:t>机制</w:t>
      </w:r>
      <w:r w:rsidRPr="00C76993">
        <w:rPr>
          <w:rFonts w:eastAsia="SimSun"/>
          <w:sz w:val="24"/>
          <w:lang w:val="en-US" w:eastAsia="zh-CN"/>
        </w:rPr>
        <w:t>]]][</w:t>
      </w:r>
      <w:r w:rsidRPr="00C76993">
        <w:rPr>
          <w:rFonts w:eastAsia="SimSun"/>
          <w:sz w:val="24"/>
          <w:lang w:val="en-US" w:eastAsia="zh-CN"/>
        </w:rPr>
        <w:t>就如何分享这些惠益</w:t>
      </w:r>
      <w:r w:rsidRPr="00C76993">
        <w:rPr>
          <w:rFonts w:eastAsia="SimSun"/>
          <w:sz w:val="24"/>
          <w:lang w:val="en-US" w:eastAsia="zh-CN"/>
        </w:rPr>
        <w:t>]</w:t>
      </w:r>
      <w:r w:rsidRPr="00C76993">
        <w:rPr>
          <w:rFonts w:eastAsia="SimSun"/>
          <w:sz w:val="24"/>
          <w:lang w:val="en-US" w:eastAsia="zh-CN"/>
        </w:rPr>
        <w:t>在</w:t>
      </w:r>
      <w:r w:rsidRPr="00C76993">
        <w:rPr>
          <w:rFonts w:eastAsia="SimSun"/>
          <w:sz w:val="24"/>
          <w:lang w:val="en-US" w:eastAsia="zh-CN"/>
        </w:rPr>
        <w:t>[</w:t>
      </w:r>
      <w:r w:rsidRPr="00C76993">
        <w:rPr>
          <w:rFonts w:eastAsia="SimSun"/>
          <w:sz w:val="24"/>
          <w:lang w:eastAsia="zh-CN"/>
        </w:rPr>
        <w:t>公正和公平</w:t>
      </w:r>
      <w:r w:rsidRPr="00C76993">
        <w:rPr>
          <w:rFonts w:eastAsia="SimSun"/>
          <w:sz w:val="24"/>
          <w:lang w:val="en-US" w:eastAsia="zh-CN"/>
        </w:rPr>
        <w:t>的惠益分享方面</w:t>
      </w:r>
      <w:r w:rsidRPr="00C76993">
        <w:rPr>
          <w:rFonts w:eastAsia="SimSun"/>
          <w:sz w:val="24"/>
          <w:lang w:val="en-US" w:eastAsia="zh-CN"/>
        </w:rPr>
        <w:t>]</w:t>
      </w:r>
      <w:r w:rsidRPr="00C76993">
        <w:rPr>
          <w:rFonts w:eastAsia="SimSun"/>
          <w:sz w:val="24"/>
          <w:lang w:val="en-US" w:eastAsia="zh-CN"/>
        </w:rPr>
        <w:t>找到解决办法</w:t>
      </w:r>
      <w:r w:rsidRPr="00C76993">
        <w:rPr>
          <w:rFonts w:eastAsia="SimSun"/>
          <w:sz w:val="24"/>
          <w:lang w:val="en-US" w:eastAsia="zh-CN"/>
        </w:rPr>
        <w:t>]]</w:t>
      </w:r>
      <w:r w:rsidRPr="00C76993">
        <w:rPr>
          <w:rFonts w:eastAsia="SimSun"/>
          <w:sz w:val="24"/>
          <w:lang w:val="en-US" w:eastAsia="zh-CN"/>
        </w:rPr>
        <w:t>；</w:t>
      </w:r>
    </w:p>
    <w:p w14:paraId="13057BDB" w14:textId="6EDC2AFA"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r>
      <w:r w:rsidR="00003EFB">
        <w:rPr>
          <w:rFonts w:eastAsia="SimSun"/>
          <w:sz w:val="24"/>
          <w:lang w:eastAsia="zh-CN"/>
        </w:rPr>
        <w:t>[</w:t>
      </w:r>
      <w:r w:rsidRPr="00C76993">
        <w:rPr>
          <w:rFonts w:eastAsia="SimSun"/>
          <w:sz w:val="24"/>
          <w:lang w:eastAsia="zh-CN"/>
        </w:rPr>
        <w:t xml:space="preserve">(b) </w:t>
      </w:r>
      <w:r w:rsidRPr="00C76993">
        <w:rPr>
          <w:rFonts w:eastAsia="SimSun"/>
          <w:sz w:val="24"/>
          <w:lang w:eastAsia="zh-CN"/>
        </w:rPr>
        <w:tab/>
      </w:r>
      <w:r w:rsidRPr="00C76993">
        <w:rPr>
          <w:rFonts w:eastAsia="SimSun"/>
          <w:sz w:val="24"/>
          <w:lang w:val="en-US" w:eastAsia="zh-CN"/>
        </w:rPr>
        <w:t>[</w:t>
      </w:r>
      <w:r w:rsidRPr="00C76993">
        <w:rPr>
          <w:rFonts w:eastAsia="SimSun"/>
          <w:sz w:val="24"/>
          <w:lang w:val="en-US" w:eastAsia="zh-CN"/>
        </w:rPr>
        <w:t>对公共数据库中遗传资源数字序列信息的获取</w:t>
      </w:r>
      <w:r w:rsidRPr="00C76993">
        <w:rPr>
          <w:rFonts w:eastAsia="SimSun"/>
          <w:sz w:val="24"/>
          <w:lang w:val="en-US" w:eastAsia="zh-CN"/>
        </w:rPr>
        <w:t>[</w:t>
      </w:r>
      <w:r w:rsidRPr="00C76993">
        <w:rPr>
          <w:rFonts w:eastAsia="SimSun"/>
          <w:sz w:val="24"/>
          <w:lang w:val="en-US" w:eastAsia="zh-CN"/>
        </w:rPr>
        <w:t>和惠益分享</w:t>
      </w:r>
      <w:r w:rsidRPr="00C76993">
        <w:rPr>
          <w:rFonts w:eastAsia="SimSun"/>
          <w:sz w:val="24"/>
          <w:lang w:val="en-US" w:eastAsia="zh-CN"/>
        </w:rPr>
        <w:t>]</w:t>
      </w:r>
      <w:r w:rsidRPr="00C76993">
        <w:rPr>
          <w:rFonts w:eastAsia="SimSun"/>
          <w:sz w:val="24"/>
          <w:lang w:val="en-US" w:eastAsia="zh-CN"/>
        </w:rPr>
        <w:t>保持开放</w:t>
      </w:r>
      <w:r w:rsidRPr="00C76993">
        <w:rPr>
          <w:rFonts w:eastAsia="SimSun"/>
          <w:sz w:val="24"/>
          <w:lang w:val="en-US" w:eastAsia="zh-CN"/>
        </w:rPr>
        <w:t>[</w:t>
      </w:r>
      <w:r w:rsidRPr="00C76993">
        <w:rPr>
          <w:rFonts w:eastAsia="SimSun"/>
          <w:sz w:val="24"/>
          <w:lang w:val="en-US" w:eastAsia="zh-CN"/>
        </w:rPr>
        <w:t>和不受限制</w:t>
      </w:r>
      <w:r w:rsidRPr="00C76993">
        <w:rPr>
          <w:rFonts w:eastAsia="SimSun"/>
          <w:sz w:val="24"/>
          <w:lang w:val="en-US" w:eastAsia="zh-CN"/>
        </w:rPr>
        <w:t>][</w:t>
      </w:r>
      <w:r w:rsidRPr="00C76993">
        <w:rPr>
          <w:rFonts w:eastAsia="SimSun"/>
          <w:sz w:val="24"/>
          <w:lang w:val="en-US" w:eastAsia="zh-CN"/>
        </w:rPr>
        <w:t>，应对当前国际和国家实践</w:t>
      </w:r>
      <w:r w:rsidRPr="00C76993">
        <w:rPr>
          <w:rFonts w:eastAsia="SimSun"/>
          <w:sz w:val="24"/>
          <w:lang w:val="en-US" w:eastAsia="zh-CN"/>
        </w:rPr>
        <w:t>[</w:t>
      </w:r>
      <w:r w:rsidRPr="00C76993">
        <w:rPr>
          <w:rFonts w:eastAsia="SimSun"/>
          <w:sz w:val="24"/>
          <w:lang w:val="en-US" w:eastAsia="zh-CN"/>
        </w:rPr>
        <w:t>以及标准</w:t>
      </w:r>
      <w:r w:rsidRPr="00C76993">
        <w:rPr>
          <w:rFonts w:eastAsia="SimSun"/>
          <w:sz w:val="24"/>
          <w:lang w:val="en-US" w:eastAsia="zh-CN"/>
        </w:rPr>
        <w:t>][</w:t>
      </w:r>
      <w:r w:rsidRPr="00C76993">
        <w:rPr>
          <w:rFonts w:eastAsia="SimSun"/>
          <w:sz w:val="24"/>
          <w:lang w:val="en-US" w:eastAsia="zh-CN"/>
        </w:rPr>
        <w:t>和规范</w:t>
      </w:r>
      <w:r w:rsidRPr="00C76993">
        <w:rPr>
          <w:rFonts w:eastAsia="SimSun"/>
          <w:sz w:val="24"/>
          <w:lang w:val="en-US" w:eastAsia="zh-CN"/>
        </w:rPr>
        <w:t>]</w:t>
      </w:r>
      <w:r w:rsidRPr="00C76993">
        <w:rPr>
          <w:rFonts w:eastAsia="SimSun"/>
          <w:sz w:val="24"/>
          <w:lang w:val="en-US" w:eastAsia="zh-CN"/>
        </w:rPr>
        <w:t>中</w:t>
      </w:r>
      <w:r w:rsidRPr="00C76993">
        <w:rPr>
          <w:rFonts w:eastAsia="SimSun"/>
          <w:sz w:val="24"/>
          <w:lang w:eastAsia="zh-CN"/>
        </w:rPr>
        <w:t>公正和公平</w:t>
      </w:r>
      <w:r w:rsidRPr="00C76993">
        <w:rPr>
          <w:rFonts w:eastAsia="SimSun"/>
          <w:sz w:val="24"/>
          <w:lang w:val="en-US" w:eastAsia="zh-CN"/>
        </w:rPr>
        <w:t>分享惠益的挑战，</w:t>
      </w:r>
      <w:proofErr w:type="gramStart"/>
      <w:r w:rsidRPr="00C76993">
        <w:rPr>
          <w:rFonts w:eastAsia="SimSun"/>
          <w:sz w:val="24"/>
          <w:lang w:val="en-US" w:eastAsia="zh-CN"/>
        </w:rPr>
        <w:t>包括保护传统知识</w:t>
      </w:r>
      <w:r w:rsidRPr="00C76993">
        <w:rPr>
          <w:rFonts w:eastAsia="SimSun"/>
          <w:sz w:val="24"/>
          <w:lang w:val="en-US" w:eastAsia="zh-CN"/>
        </w:rPr>
        <w:t>][</w:t>
      </w:r>
      <w:proofErr w:type="gramEnd"/>
      <w:r w:rsidRPr="00C76993">
        <w:rPr>
          <w:rFonts w:eastAsia="SimSun"/>
          <w:sz w:val="24"/>
          <w:lang w:val="en-US" w:eastAsia="zh-CN"/>
        </w:rPr>
        <w:t>[</w:t>
      </w:r>
      <w:r w:rsidRPr="00C76993">
        <w:rPr>
          <w:rFonts w:eastAsia="SimSun"/>
          <w:sz w:val="24"/>
          <w:lang w:val="en-US" w:eastAsia="zh-CN"/>
        </w:rPr>
        <w:t>根据当前的国际和国家实践</w:t>
      </w:r>
      <w:r w:rsidRPr="00C76993">
        <w:rPr>
          <w:rFonts w:eastAsia="SimSun"/>
          <w:sz w:val="24"/>
          <w:lang w:val="en-US" w:eastAsia="zh-CN"/>
        </w:rPr>
        <w:t>[</w:t>
      </w:r>
      <w:r w:rsidRPr="00C76993">
        <w:rPr>
          <w:rFonts w:eastAsia="SimSun"/>
          <w:sz w:val="24"/>
          <w:lang w:val="en-US" w:eastAsia="zh-CN"/>
        </w:rPr>
        <w:t>和标准</w:t>
      </w:r>
      <w:r w:rsidRPr="00C76993">
        <w:rPr>
          <w:rFonts w:eastAsia="SimSun"/>
          <w:sz w:val="24"/>
          <w:lang w:val="en-US" w:eastAsia="zh-CN"/>
        </w:rPr>
        <w:t>][</w:t>
      </w:r>
      <w:r w:rsidRPr="00C76993">
        <w:rPr>
          <w:rFonts w:eastAsia="SimSun"/>
          <w:sz w:val="24"/>
          <w:lang w:val="en-US" w:eastAsia="zh-CN"/>
        </w:rPr>
        <w:t>和规范</w:t>
      </w:r>
      <w:r w:rsidRPr="00C76993">
        <w:rPr>
          <w:rFonts w:eastAsia="SimSun"/>
          <w:sz w:val="24"/>
          <w:lang w:val="en-US" w:eastAsia="zh-CN"/>
        </w:rPr>
        <w:t>]]</w:t>
      </w:r>
      <w:r w:rsidRPr="00C76993">
        <w:rPr>
          <w:rFonts w:eastAsia="SimSun"/>
          <w:sz w:val="24"/>
          <w:lang w:val="en-US" w:eastAsia="zh-CN"/>
        </w:rPr>
        <w:t>，</w:t>
      </w:r>
      <w:r w:rsidRPr="00C76993">
        <w:rPr>
          <w:rFonts w:eastAsia="SimSun"/>
          <w:sz w:val="24"/>
          <w:lang w:val="en-US" w:eastAsia="zh-CN"/>
        </w:rPr>
        <w:t>[</w:t>
      </w:r>
      <w:r w:rsidRPr="00C76993">
        <w:rPr>
          <w:rFonts w:eastAsia="SimSun"/>
          <w:sz w:val="24"/>
          <w:lang w:val="en-US" w:eastAsia="zh-CN"/>
        </w:rPr>
        <w:t>根据必要和适当的保护传统知识的规定</w:t>
      </w:r>
      <w:r w:rsidRPr="00C76993">
        <w:rPr>
          <w:rFonts w:eastAsia="SimSun"/>
          <w:sz w:val="24"/>
          <w:lang w:val="en-US" w:eastAsia="zh-CN"/>
        </w:rPr>
        <w:t>]] [</w:t>
      </w:r>
      <w:r w:rsidRPr="00C76993">
        <w:rPr>
          <w:rFonts w:eastAsia="SimSun"/>
          <w:sz w:val="24"/>
          <w:lang w:val="en-US" w:eastAsia="zh-CN"/>
        </w:rPr>
        <w:t>根据人权方针</w:t>
      </w:r>
      <w:r w:rsidRPr="00C76993">
        <w:rPr>
          <w:rFonts w:eastAsia="SimSun"/>
          <w:sz w:val="24"/>
          <w:lang w:val="en-US" w:eastAsia="zh-CN"/>
        </w:rPr>
        <w:t>] [</w:t>
      </w:r>
      <w:r w:rsidRPr="00C76993">
        <w:rPr>
          <w:rFonts w:eastAsia="SimSun"/>
          <w:sz w:val="24"/>
          <w:lang w:val="en-US" w:eastAsia="zh-CN"/>
        </w:rPr>
        <w:t>，确保可追溯性所用资源的来源国信息</w:t>
      </w:r>
      <w:r w:rsidRPr="00C76993">
        <w:rPr>
          <w:rFonts w:eastAsia="SimSun"/>
          <w:sz w:val="24"/>
          <w:lang w:val="en-US" w:eastAsia="zh-CN"/>
        </w:rPr>
        <w:t>]][</w:t>
      </w:r>
      <w:r w:rsidRPr="00C76993">
        <w:rPr>
          <w:rFonts w:eastAsia="SimSun"/>
          <w:sz w:val="24"/>
          <w:lang w:val="en-US" w:eastAsia="zh-CN"/>
        </w:rPr>
        <w:t>同时采取措施提高透明度，包括通过使用位置标签向公共数据库提交新内容</w:t>
      </w:r>
      <w:r w:rsidRPr="00C76993">
        <w:rPr>
          <w:rFonts w:eastAsia="SimSun"/>
          <w:sz w:val="24"/>
          <w:lang w:val="en-US" w:eastAsia="zh-CN"/>
        </w:rPr>
        <w:t>]</w:t>
      </w:r>
      <w:r w:rsidRPr="00C76993">
        <w:rPr>
          <w:rFonts w:eastAsia="SimSun"/>
          <w:sz w:val="24"/>
          <w:lang w:val="en-US" w:eastAsia="zh-CN"/>
        </w:rPr>
        <w:t>；</w:t>
      </w:r>
      <w:r w:rsidR="00B31AD5" w:rsidRPr="00B31AD5">
        <w:rPr>
          <w:rFonts w:ascii="楷体" w:eastAsia="楷体" w:hAnsi="楷体" w:hint="eastAsia"/>
          <w:sz w:val="24"/>
          <w:lang w:val="en-US" w:eastAsia="zh-CN"/>
        </w:rPr>
        <w:t>有人建议</w:t>
      </w:r>
      <w:r w:rsidR="00B31AD5">
        <w:rPr>
          <w:rFonts w:eastAsia="SimSun" w:hint="eastAsia"/>
          <w:sz w:val="24"/>
          <w:lang w:val="en-US" w:eastAsia="zh-CN"/>
        </w:rPr>
        <w:t>调换</w:t>
      </w:r>
      <w:r w:rsidRPr="00B31AD5">
        <w:rPr>
          <w:rFonts w:ascii="楷体" w:eastAsia="楷体" w:hAnsi="楷体"/>
          <w:sz w:val="24"/>
          <w:lang w:eastAsia="zh-CN"/>
        </w:rPr>
        <w:t>（a）和（b）</w:t>
      </w:r>
      <w:r w:rsidR="00B31AD5">
        <w:rPr>
          <w:rFonts w:ascii="楷体" w:eastAsia="楷体" w:hAnsi="楷体" w:hint="eastAsia"/>
          <w:sz w:val="24"/>
          <w:lang w:eastAsia="zh-CN"/>
        </w:rPr>
        <w:t>的</w:t>
      </w:r>
      <w:r w:rsidRPr="00B31AD5">
        <w:rPr>
          <w:rFonts w:ascii="楷体" w:eastAsia="楷体" w:hAnsi="楷体"/>
          <w:sz w:val="24"/>
          <w:lang w:eastAsia="zh-CN"/>
        </w:rPr>
        <w:t>顺序</w:t>
      </w:r>
    </w:p>
    <w:p w14:paraId="546D2F17" w14:textId="41720820" w:rsidR="00C76993" w:rsidRPr="00C76993" w:rsidRDefault="00C76993" w:rsidP="009E5AD5">
      <w:pPr>
        <w:spacing w:before="120" w:after="120" w:line="240" w:lineRule="atLeast"/>
        <w:rPr>
          <w:rFonts w:eastAsia="SimSun"/>
          <w:sz w:val="24"/>
          <w:lang w:val="en-US" w:eastAsia="zh-CN"/>
        </w:rPr>
      </w:pPr>
      <w:r w:rsidRPr="00C76993">
        <w:rPr>
          <w:rFonts w:eastAsia="SimSun"/>
          <w:sz w:val="24"/>
          <w:lang w:eastAsia="zh-CN"/>
        </w:rPr>
        <w:tab/>
      </w:r>
      <w:r w:rsidR="00003EFB">
        <w:rPr>
          <w:rFonts w:eastAsia="SimSun"/>
          <w:sz w:val="24"/>
          <w:lang w:eastAsia="zh-CN"/>
        </w:rPr>
        <w:t>[</w:t>
      </w:r>
      <w:r w:rsidRPr="00C76993">
        <w:rPr>
          <w:rFonts w:eastAsia="SimSun"/>
          <w:sz w:val="24"/>
          <w:lang w:eastAsia="zh-CN"/>
        </w:rPr>
        <w:t>(b) </w:t>
      </w:r>
      <w:r w:rsidRPr="00C76993">
        <w:rPr>
          <w:rFonts w:eastAsia="SimSun"/>
          <w:sz w:val="24"/>
          <w:lang w:eastAsia="zh-CN"/>
        </w:rPr>
        <w:t>备选案文</w:t>
      </w:r>
      <w:r w:rsidRPr="00C76993">
        <w:rPr>
          <w:rFonts w:eastAsia="SimSun"/>
          <w:sz w:val="24"/>
          <w:lang w:eastAsia="zh-CN"/>
        </w:rPr>
        <w:tab/>
      </w:r>
      <w:r w:rsidRPr="00C76993">
        <w:rPr>
          <w:rFonts w:eastAsia="SimSun"/>
          <w:sz w:val="24"/>
          <w:lang w:val="en-US" w:eastAsia="zh-CN"/>
        </w:rPr>
        <w:t>[</w:t>
      </w:r>
      <w:r w:rsidRPr="00C76993">
        <w:rPr>
          <w:rFonts w:eastAsia="SimSun"/>
          <w:sz w:val="24"/>
          <w:lang w:val="en-US" w:eastAsia="zh-CN"/>
        </w:rPr>
        <w:t>公共数据库中关于遗传资源的数字序列信息的获取保持开放，但须遵守有关确保与遗传资源相关的传统知识的必要和适当惠益分享和保护的规定；</w:t>
      </w:r>
      <w:r w:rsidRPr="00C76993">
        <w:rPr>
          <w:rFonts w:eastAsia="SimSun"/>
          <w:sz w:val="24"/>
          <w:lang w:val="en-US" w:eastAsia="zh-CN"/>
        </w:rPr>
        <w:t>]</w:t>
      </w:r>
    </w:p>
    <w:p w14:paraId="7BB45779" w14:textId="77777777" w:rsidR="00C76993" w:rsidRPr="00C76993" w:rsidRDefault="00C76993" w:rsidP="009E5AD5">
      <w:pPr>
        <w:spacing w:before="120" w:after="120" w:line="240" w:lineRule="atLeast"/>
        <w:rPr>
          <w:rFonts w:eastAsia="SimSun"/>
          <w:sz w:val="24"/>
          <w:lang w:val="en-US" w:eastAsia="zh-CN"/>
        </w:rPr>
      </w:pPr>
      <w:r w:rsidRPr="00C76993">
        <w:rPr>
          <w:rFonts w:eastAsia="SimSun"/>
          <w:sz w:val="24"/>
          <w:lang w:eastAsia="zh-CN"/>
        </w:rPr>
        <w:tab/>
        <w:t>(c)</w:t>
      </w:r>
      <w:r w:rsidRPr="00C76993">
        <w:rPr>
          <w:rFonts w:eastAsia="SimSun"/>
          <w:sz w:val="24"/>
          <w:lang w:eastAsia="zh-CN"/>
        </w:rPr>
        <w:tab/>
      </w:r>
      <w:r w:rsidRPr="00C76993">
        <w:rPr>
          <w:rFonts w:eastAsia="SimSun"/>
          <w:sz w:val="24"/>
          <w:lang w:eastAsia="zh-CN"/>
        </w:rPr>
        <w:t>土著人民</w:t>
      </w:r>
      <w:r w:rsidRPr="00C76993">
        <w:rPr>
          <w:rFonts w:eastAsia="SimSun"/>
          <w:sz w:val="24"/>
          <w:lang w:eastAsia="zh-CN"/>
        </w:rPr>
        <w:t>[</w:t>
      </w:r>
      <w:r w:rsidRPr="00C76993">
        <w:rPr>
          <w:rFonts w:eastAsia="SimSun"/>
          <w:sz w:val="24"/>
          <w:lang w:eastAsia="zh-CN"/>
        </w:rPr>
        <w:t>和</w:t>
      </w:r>
      <w:r w:rsidRPr="00C76993">
        <w:rPr>
          <w:rFonts w:eastAsia="SimSun"/>
          <w:sz w:val="24"/>
          <w:lang w:eastAsia="zh-CN"/>
        </w:rPr>
        <w:t>][</w:t>
      </w:r>
      <w:proofErr w:type="gramStart"/>
      <w:r w:rsidRPr="00C76993">
        <w:rPr>
          <w:rFonts w:eastAsia="SimSun"/>
          <w:sz w:val="24"/>
          <w:lang w:eastAsia="zh-CN"/>
        </w:rPr>
        <w:t>、</w:t>
      </w:r>
      <w:r w:rsidRPr="00C76993">
        <w:rPr>
          <w:rFonts w:eastAsia="SimSun"/>
          <w:sz w:val="24"/>
          <w:lang w:eastAsia="zh-CN"/>
        </w:rPr>
        <w:t>]</w:t>
      </w:r>
      <w:r w:rsidRPr="00C76993">
        <w:rPr>
          <w:rFonts w:eastAsia="SimSun"/>
          <w:sz w:val="24"/>
          <w:lang w:eastAsia="zh-CN"/>
        </w:rPr>
        <w:t>当地社区</w:t>
      </w:r>
      <w:proofErr w:type="gramEnd"/>
      <w:r w:rsidRPr="00C76993">
        <w:rPr>
          <w:rFonts w:eastAsia="SimSun"/>
          <w:sz w:val="24"/>
          <w:lang w:eastAsia="zh-CN"/>
        </w:rPr>
        <w:t>[</w:t>
      </w:r>
      <w:r w:rsidRPr="00C76993">
        <w:rPr>
          <w:rFonts w:eastAsia="SimSun"/>
          <w:sz w:val="24"/>
          <w:lang w:eastAsia="zh-CN"/>
        </w:rPr>
        <w:t>和传统小农</w:t>
      </w:r>
      <w:r w:rsidRPr="00C76993">
        <w:rPr>
          <w:rFonts w:eastAsia="SimSun"/>
          <w:sz w:val="24"/>
          <w:lang w:eastAsia="zh-CN"/>
        </w:rPr>
        <w:t>]</w:t>
      </w:r>
      <w:r w:rsidRPr="00C76993">
        <w:rPr>
          <w:rFonts w:eastAsia="SimSun"/>
          <w:sz w:val="24"/>
          <w:lang w:eastAsia="zh-CN"/>
        </w:rPr>
        <w:t>是生物、生物文化和遗传多样性的管理者，和传统知识的持有者，在处理遗传资源数字序列信息时，并应</w:t>
      </w:r>
      <w:r w:rsidRPr="00C76993">
        <w:rPr>
          <w:rFonts w:eastAsia="SimSun"/>
          <w:sz w:val="24"/>
          <w:lang w:eastAsia="zh-CN"/>
        </w:rPr>
        <w:t>[</w:t>
      </w:r>
      <w:r w:rsidRPr="00C76993">
        <w:rPr>
          <w:rFonts w:eastAsia="SimSun"/>
          <w:sz w:val="24"/>
          <w:lang w:eastAsia="zh-CN"/>
        </w:rPr>
        <w:t>适当考虑</w:t>
      </w:r>
      <w:r w:rsidRPr="00C76993">
        <w:rPr>
          <w:rFonts w:eastAsia="SimSun"/>
          <w:sz w:val="24"/>
          <w:lang w:eastAsia="zh-CN"/>
        </w:rPr>
        <w:t xml:space="preserve">] </w:t>
      </w:r>
      <w:r w:rsidRPr="00C76993">
        <w:rPr>
          <w:rFonts w:eastAsia="SimSun"/>
          <w:sz w:val="24"/>
          <w:lang w:eastAsia="zh-CN"/>
        </w:rPr>
        <w:t>他们的作用</w:t>
      </w:r>
      <w:r w:rsidRPr="00C76993">
        <w:rPr>
          <w:rFonts w:eastAsia="SimSun"/>
          <w:sz w:val="24"/>
          <w:lang w:eastAsia="zh-CN"/>
        </w:rPr>
        <w:t>[</w:t>
      </w:r>
      <w:r w:rsidRPr="00C76993">
        <w:rPr>
          <w:rFonts w:eastAsia="SimSun"/>
          <w:sz w:val="24"/>
          <w:lang w:eastAsia="zh-CN"/>
        </w:rPr>
        <w:t>应适当考虑</w:t>
      </w:r>
      <w:r w:rsidRPr="00C76993">
        <w:rPr>
          <w:rFonts w:eastAsia="SimSun"/>
          <w:sz w:val="24"/>
          <w:lang w:eastAsia="zh-CN"/>
        </w:rPr>
        <w:t>][</w:t>
      </w:r>
      <w:r w:rsidRPr="00C76993">
        <w:rPr>
          <w:rFonts w:eastAsia="SimSun"/>
          <w:sz w:val="24"/>
          <w:lang w:eastAsia="zh-CN"/>
        </w:rPr>
        <w:t>赋予</w:t>
      </w:r>
      <w:r w:rsidRPr="00C76993">
        <w:rPr>
          <w:rFonts w:eastAsia="SimSun"/>
          <w:sz w:val="24"/>
          <w:lang w:eastAsia="zh-CN"/>
        </w:rPr>
        <w:t>][</w:t>
      </w:r>
      <w:r w:rsidRPr="00C76993">
        <w:rPr>
          <w:rFonts w:eastAsia="SimSun"/>
          <w:sz w:val="24"/>
          <w:lang w:eastAsia="zh-CN"/>
        </w:rPr>
        <w:t>尊重</w:t>
      </w:r>
      <w:r w:rsidRPr="00C76993">
        <w:rPr>
          <w:rFonts w:eastAsia="SimSun"/>
          <w:sz w:val="24"/>
          <w:lang w:eastAsia="zh-CN"/>
        </w:rPr>
        <w:t>][</w:t>
      </w:r>
      <w:r w:rsidRPr="00C76993">
        <w:rPr>
          <w:rFonts w:eastAsia="SimSun"/>
          <w:sz w:val="24"/>
          <w:lang w:eastAsia="zh-CN"/>
        </w:rPr>
        <w:t>他们的</w:t>
      </w:r>
      <w:r w:rsidRPr="00C76993">
        <w:rPr>
          <w:rFonts w:eastAsia="SimSun"/>
          <w:sz w:val="24"/>
          <w:lang w:eastAsia="zh-CN"/>
        </w:rPr>
        <w:t>]</w:t>
      </w:r>
      <w:r w:rsidRPr="00C76993">
        <w:rPr>
          <w:rFonts w:eastAsia="SimSun"/>
          <w:sz w:val="24"/>
          <w:lang w:eastAsia="zh-CN"/>
        </w:rPr>
        <w:t>权利；</w:t>
      </w:r>
    </w:p>
    <w:p w14:paraId="508CC028" w14:textId="740FB530"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t>[(</w:t>
      </w:r>
      <w:r w:rsidR="00003EFB">
        <w:rPr>
          <w:rFonts w:eastAsia="SimSun"/>
          <w:sz w:val="24"/>
          <w:lang w:eastAsia="zh-CN"/>
        </w:rPr>
        <w:t>d</w:t>
      </w:r>
      <w:r w:rsidRPr="00C76993">
        <w:rPr>
          <w:rFonts w:eastAsia="SimSun"/>
          <w:sz w:val="24"/>
          <w:lang w:eastAsia="zh-CN"/>
        </w:rPr>
        <w:t>).</w:t>
      </w:r>
      <w:r w:rsidR="00003EFB">
        <w:rPr>
          <w:rFonts w:eastAsia="SimSun"/>
          <w:sz w:val="24"/>
          <w:lang w:eastAsia="zh-CN"/>
        </w:rPr>
        <w:tab/>
      </w:r>
      <w:r w:rsidRPr="00C76993">
        <w:rPr>
          <w:rFonts w:eastAsia="SimSun"/>
          <w:sz w:val="24"/>
          <w:lang w:val="en-US" w:eastAsia="zh-CN"/>
        </w:rPr>
        <w:t>数字序列信息</w:t>
      </w:r>
      <w:r w:rsidRPr="00C76993">
        <w:rPr>
          <w:rFonts w:eastAsia="SimSun"/>
          <w:sz w:val="24"/>
          <w:lang w:eastAsia="zh-CN"/>
        </w:rPr>
        <w:t>与遗传资源相关性的可追溯性有利于制定</w:t>
      </w:r>
      <w:r w:rsidR="00003EFB">
        <w:rPr>
          <w:rFonts w:eastAsia="SimSun" w:hint="eastAsia"/>
          <w:sz w:val="24"/>
          <w:lang w:eastAsia="zh-CN"/>
        </w:rPr>
        <w:t>遗传资源</w:t>
      </w:r>
      <w:r w:rsidRPr="00C76993">
        <w:rPr>
          <w:rFonts w:eastAsia="SimSun"/>
          <w:sz w:val="24"/>
          <w:lang w:val="en-US" w:eastAsia="zh-CN"/>
        </w:rPr>
        <w:t>数字序列信息</w:t>
      </w:r>
      <w:r w:rsidRPr="00C76993">
        <w:rPr>
          <w:rFonts w:eastAsia="SimSun"/>
          <w:sz w:val="24"/>
          <w:lang w:eastAsia="zh-CN"/>
        </w:rPr>
        <w:t>机制；</w:t>
      </w:r>
      <w:r w:rsidRPr="00C76993">
        <w:rPr>
          <w:rFonts w:eastAsia="SimSun"/>
          <w:sz w:val="24"/>
          <w:lang w:eastAsia="zh-CN"/>
        </w:rPr>
        <w:t>]</w:t>
      </w:r>
    </w:p>
    <w:p w14:paraId="42B49A78" w14:textId="5514281F"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t>(</w:t>
      </w:r>
      <w:r w:rsidR="00003EFB">
        <w:rPr>
          <w:rFonts w:eastAsia="SimSun" w:hint="eastAsia"/>
          <w:sz w:val="24"/>
          <w:lang w:eastAsia="zh-CN"/>
        </w:rPr>
        <w:t>e</w:t>
      </w:r>
      <w:r w:rsidRPr="00C76993">
        <w:rPr>
          <w:rFonts w:eastAsia="SimSun"/>
          <w:sz w:val="24"/>
          <w:lang w:eastAsia="zh-CN"/>
        </w:rPr>
        <w:t>)</w:t>
      </w:r>
      <w:r w:rsidRPr="00C76993">
        <w:rPr>
          <w:rFonts w:eastAsia="SimSun"/>
          <w:sz w:val="24"/>
          <w:lang w:eastAsia="zh-CN"/>
        </w:rPr>
        <w:tab/>
        <w:t>[</w:t>
      </w:r>
      <w:r w:rsidRPr="00C76993">
        <w:rPr>
          <w:rFonts w:eastAsia="SimSun"/>
          <w:sz w:val="24"/>
          <w:lang w:eastAsia="zh-CN"/>
        </w:rPr>
        <w:t>认识到</w:t>
      </w:r>
      <w:r w:rsidRPr="00C76993">
        <w:rPr>
          <w:rFonts w:eastAsia="SimSun"/>
          <w:sz w:val="24"/>
          <w:lang w:eastAsia="zh-CN"/>
        </w:rPr>
        <w:t>[[</w:t>
      </w:r>
      <w:r w:rsidRPr="00C76993">
        <w:rPr>
          <w:rFonts w:eastAsia="SimSun"/>
          <w:sz w:val="24"/>
          <w:lang w:eastAsia="zh-CN"/>
        </w:rPr>
        <w:t>为</w:t>
      </w:r>
      <w:r w:rsidRPr="00C76993">
        <w:rPr>
          <w:rFonts w:eastAsia="SimSun"/>
          <w:sz w:val="24"/>
          <w:lang w:eastAsia="zh-CN"/>
        </w:rPr>
        <w:t>][</w:t>
      </w:r>
      <w:proofErr w:type="gramStart"/>
      <w:r w:rsidRPr="00C76993">
        <w:rPr>
          <w:rFonts w:eastAsia="SimSun"/>
          <w:sz w:val="24"/>
          <w:lang w:eastAsia="zh-CN"/>
        </w:rPr>
        <w:t>向</w:t>
      </w:r>
      <w:r w:rsidRPr="00C76993">
        <w:rPr>
          <w:rFonts w:eastAsia="SimSun"/>
          <w:sz w:val="24"/>
          <w:lang w:eastAsia="zh-CN"/>
        </w:rPr>
        <w:t>]</w:t>
      </w:r>
      <w:r w:rsidRPr="00C76993">
        <w:rPr>
          <w:rFonts w:eastAsia="SimSun"/>
          <w:sz w:val="24"/>
          <w:lang w:eastAsia="zh-CN"/>
        </w:rPr>
        <w:t>发展中国家</w:t>
      </w:r>
      <w:proofErr w:type="gramEnd"/>
      <w:r w:rsidRPr="00C76993">
        <w:rPr>
          <w:rFonts w:eastAsia="SimSun"/>
          <w:sz w:val="24"/>
          <w:lang w:eastAsia="zh-CN"/>
        </w:rPr>
        <w:t>] [</w:t>
      </w:r>
      <w:r w:rsidRPr="00C76993">
        <w:rPr>
          <w:rFonts w:eastAsia="SimSun"/>
          <w:sz w:val="24"/>
          <w:lang w:eastAsia="zh-CN"/>
        </w:rPr>
        <w:t>促进技术研究、</w:t>
      </w:r>
      <w:r w:rsidRPr="00C76993">
        <w:rPr>
          <w:rFonts w:eastAsia="SimSun"/>
          <w:sz w:val="24"/>
          <w:lang w:eastAsia="zh-CN"/>
        </w:rPr>
        <w:t>]</w:t>
      </w:r>
      <w:r w:rsidRPr="00C76993">
        <w:rPr>
          <w:rFonts w:eastAsia="SimSun"/>
          <w:sz w:val="24"/>
          <w:lang w:eastAsia="zh-CN"/>
        </w:rPr>
        <w:t>能力建设</w:t>
      </w:r>
      <w:r w:rsidRPr="00C76993">
        <w:rPr>
          <w:rFonts w:eastAsia="SimSun"/>
          <w:sz w:val="24"/>
          <w:lang w:eastAsia="zh-CN"/>
        </w:rPr>
        <w:t>[</w:t>
      </w:r>
      <w:r w:rsidRPr="00C76993">
        <w:rPr>
          <w:rFonts w:eastAsia="SimSun"/>
          <w:sz w:val="24"/>
          <w:lang w:eastAsia="zh-CN"/>
        </w:rPr>
        <w:t>和</w:t>
      </w:r>
      <w:r w:rsidRPr="00C76993">
        <w:rPr>
          <w:rFonts w:eastAsia="SimSun"/>
          <w:sz w:val="24"/>
          <w:lang w:eastAsia="zh-CN"/>
        </w:rPr>
        <w:t>][</w:t>
      </w:r>
      <w:r w:rsidRPr="00C76993">
        <w:rPr>
          <w:rFonts w:eastAsia="SimSun"/>
          <w:sz w:val="24"/>
          <w:lang w:eastAsia="zh-CN"/>
        </w:rPr>
        <w:t>、</w:t>
      </w:r>
      <w:r w:rsidRPr="00C76993">
        <w:rPr>
          <w:rFonts w:eastAsia="SimSun"/>
          <w:sz w:val="24"/>
          <w:lang w:eastAsia="zh-CN"/>
        </w:rPr>
        <w:t>]</w:t>
      </w:r>
      <w:r w:rsidRPr="00C76993">
        <w:rPr>
          <w:rFonts w:eastAsia="SimSun"/>
          <w:sz w:val="24"/>
          <w:lang w:eastAsia="zh-CN"/>
        </w:rPr>
        <w:t>转让技术包括生物技术</w:t>
      </w:r>
      <w:r w:rsidRPr="00C76993">
        <w:rPr>
          <w:rFonts w:eastAsia="SimSun"/>
          <w:sz w:val="24"/>
          <w:lang w:eastAsia="zh-CN"/>
        </w:rPr>
        <w:t>] [</w:t>
      </w:r>
      <w:r w:rsidRPr="00C76993">
        <w:rPr>
          <w:rFonts w:eastAsia="SimSun"/>
          <w:sz w:val="24"/>
          <w:lang w:eastAsia="zh-CN"/>
        </w:rPr>
        <w:t>应在公平和最有利条件下，包括减让和优惠条件在内的条款，提供和</w:t>
      </w:r>
      <w:r w:rsidRPr="00C76993">
        <w:rPr>
          <w:rFonts w:eastAsia="SimSun"/>
          <w:sz w:val="24"/>
          <w:lang w:eastAsia="zh-CN"/>
        </w:rPr>
        <w:t>/</w:t>
      </w:r>
      <w:r w:rsidRPr="00C76993">
        <w:rPr>
          <w:rFonts w:eastAsia="SimSun"/>
          <w:sz w:val="24"/>
          <w:lang w:eastAsia="zh-CN"/>
        </w:rPr>
        <w:t>或予以促进，在共同商定的情况下</w:t>
      </w:r>
      <w:r w:rsidRPr="00C76993">
        <w:rPr>
          <w:rFonts w:eastAsia="SimSun"/>
          <w:sz w:val="24"/>
          <w:lang w:eastAsia="zh-CN"/>
        </w:rPr>
        <w:t>][</w:t>
      </w:r>
      <w:r w:rsidRPr="00C76993">
        <w:rPr>
          <w:rFonts w:eastAsia="SimSun"/>
          <w:sz w:val="24"/>
          <w:lang w:eastAsia="zh-CN"/>
        </w:rPr>
        <w:t>和增加资源调动</w:t>
      </w:r>
      <w:r w:rsidRPr="00C76993">
        <w:rPr>
          <w:rFonts w:eastAsia="SimSun"/>
          <w:sz w:val="24"/>
          <w:lang w:eastAsia="zh-CN"/>
        </w:rPr>
        <w:t>][</w:t>
      </w:r>
      <w:r w:rsidRPr="00C76993">
        <w:rPr>
          <w:rFonts w:eastAsia="SimSun"/>
          <w:sz w:val="24"/>
          <w:lang w:eastAsia="zh-CN"/>
        </w:rPr>
        <w:t>根据共同商定的条件和基于开放科学制度的非货币惠益</w:t>
      </w:r>
      <w:r w:rsidRPr="00C76993">
        <w:rPr>
          <w:rFonts w:eastAsia="SimSun"/>
          <w:sz w:val="24"/>
          <w:lang w:eastAsia="zh-CN"/>
        </w:rPr>
        <w:t>] [</w:t>
      </w:r>
      <w:r w:rsidRPr="00C76993">
        <w:rPr>
          <w:rFonts w:eastAsia="SimSun"/>
          <w:sz w:val="24"/>
          <w:lang w:eastAsia="zh-CN"/>
        </w:rPr>
        <w:t>必须</w:t>
      </w:r>
      <w:r w:rsidRPr="00C76993">
        <w:rPr>
          <w:rFonts w:eastAsia="SimSun"/>
          <w:sz w:val="24"/>
          <w:lang w:eastAsia="zh-CN"/>
        </w:rPr>
        <w:t>] [</w:t>
      </w:r>
      <w:r w:rsidRPr="00C76993">
        <w:rPr>
          <w:rFonts w:eastAsia="SimSun"/>
          <w:sz w:val="24"/>
          <w:lang w:eastAsia="zh-CN"/>
        </w:rPr>
        <w:t>是</w:t>
      </w:r>
      <w:r w:rsidRPr="00C76993">
        <w:rPr>
          <w:rFonts w:eastAsia="SimSun"/>
          <w:sz w:val="24"/>
          <w:lang w:eastAsia="zh-CN"/>
        </w:rPr>
        <w:t>] [</w:t>
      </w:r>
      <w:r w:rsidRPr="00C76993">
        <w:rPr>
          <w:rFonts w:eastAsia="SimSun"/>
          <w:sz w:val="24"/>
          <w:lang w:eastAsia="zh-CN"/>
        </w:rPr>
        <w:t>在</w:t>
      </w:r>
      <w:r w:rsidRPr="00C76993">
        <w:rPr>
          <w:rFonts w:eastAsia="SimSun"/>
          <w:sz w:val="24"/>
          <w:lang w:eastAsia="zh-CN"/>
        </w:rPr>
        <w:t xml:space="preserve"> 2020 </w:t>
      </w:r>
      <w:r w:rsidRPr="00C76993">
        <w:rPr>
          <w:rFonts w:eastAsia="SimSun"/>
          <w:sz w:val="24"/>
          <w:lang w:eastAsia="zh-CN"/>
        </w:rPr>
        <w:t>年后全球生物多样性框架中</w:t>
      </w:r>
      <w:r w:rsidRPr="00C76993">
        <w:rPr>
          <w:rFonts w:eastAsia="SimSun"/>
          <w:sz w:val="24"/>
          <w:lang w:eastAsia="zh-CN"/>
        </w:rPr>
        <w:t>][</w:t>
      </w:r>
      <w:r w:rsidRPr="00C76993">
        <w:rPr>
          <w:rFonts w:eastAsia="SimSun"/>
          <w:sz w:val="24"/>
          <w:lang w:eastAsia="zh-CN"/>
        </w:rPr>
        <w:t>解决</w:t>
      </w:r>
      <w:r w:rsidRPr="00C76993">
        <w:rPr>
          <w:rFonts w:eastAsia="SimSun"/>
          <w:sz w:val="24"/>
          <w:lang w:eastAsia="zh-CN"/>
        </w:rPr>
        <w:t>][</w:t>
      </w:r>
      <w:r w:rsidRPr="00C76993">
        <w:rPr>
          <w:rFonts w:eastAsia="SimSun"/>
          <w:sz w:val="24"/>
          <w:lang w:eastAsia="zh-CN"/>
        </w:rPr>
        <w:t>关于</w:t>
      </w:r>
      <w:r w:rsidRPr="00C76993">
        <w:rPr>
          <w:rFonts w:eastAsia="SimSun"/>
          <w:sz w:val="24"/>
          <w:lang w:eastAsia="zh-CN"/>
        </w:rPr>
        <w:t>]</w:t>
      </w:r>
      <w:r w:rsidRPr="00C76993">
        <w:rPr>
          <w:rFonts w:eastAsia="SimSun"/>
          <w:sz w:val="24"/>
          <w:lang w:eastAsia="zh-CN"/>
        </w:rPr>
        <w:t>遗传资源数字序列信息的任何</w:t>
      </w:r>
      <w:r w:rsidRPr="00C76993">
        <w:rPr>
          <w:rFonts w:eastAsia="SimSun"/>
          <w:sz w:val="24"/>
          <w:lang w:eastAsia="zh-CN"/>
        </w:rPr>
        <w:t>]</w:t>
      </w:r>
      <w:r w:rsidRPr="00C76993">
        <w:rPr>
          <w:rFonts w:eastAsia="SimSun"/>
          <w:sz w:val="24"/>
          <w:lang w:eastAsia="zh-CN"/>
        </w:rPr>
        <w:t>解决方案</w:t>
      </w:r>
      <w:r w:rsidRPr="00C76993">
        <w:rPr>
          <w:rFonts w:eastAsia="SimSun"/>
          <w:sz w:val="24"/>
          <w:lang w:eastAsia="zh-CN"/>
        </w:rPr>
        <w:t>[</w:t>
      </w:r>
      <w:r w:rsidRPr="00C76993">
        <w:rPr>
          <w:rFonts w:eastAsia="SimSun"/>
          <w:sz w:val="24"/>
          <w:lang w:eastAsia="zh-CN"/>
        </w:rPr>
        <w:t>的组成部分</w:t>
      </w:r>
      <w:r w:rsidRPr="00C76993">
        <w:rPr>
          <w:rFonts w:eastAsia="SimSun"/>
          <w:sz w:val="24"/>
          <w:lang w:eastAsia="zh-CN"/>
        </w:rPr>
        <w:t>]</w:t>
      </w:r>
      <w:r w:rsidRPr="00C76993">
        <w:rPr>
          <w:rFonts w:eastAsia="SimSun"/>
          <w:sz w:val="24"/>
          <w:lang w:eastAsia="zh-CN"/>
        </w:rPr>
        <w:t>；</w:t>
      </w:r>
    </w:p>
    <w:p w14:paraId="2596C290" w14:textId="06FA41E5"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t>(</w:t>
      </w:r>
      <w:r w:rsidR="00003EFB">
        <w:rPr>
          <w:rFonts w:eastAsia="SimSun" w:hint="eastAsia"/>
          <w:sz w:val="24"/>
          <w:lang w:eastAsia="zh-CN"/>
        </w:rPr>
        <w:t>f</w:t>
      </w:r>
      <w:r w:rsidRPr="00C76993">
        <w:rPr>
          <w:rFonts w:eastAsia="SimSun"/>
          <w:sz w:val="24"/>
          <w:lang w:eastAsia="zh-CN"/>
        </w:rPr>
        <w:t>)</w:t>
      </w:r>
      <w:r w:rsidRPr="00C76993">
        <w:rPr>
          <w:rFonts w:eastAsia="SimSun"/>
          <w:sz w:val="24"/>
          <w:lang w:eastAsia="zh-CN"/>
        </w:rPr>
        <w:tab/>
        <w:t>[</w:t>
      </w:r>
      <w:r w:rsidRPr="00C76993">
        <w:rPr>
          <w:rFonts w:eastAsia="SimSun"/>
          <w:sz w:val="24"/>
          <w:lang w:eastAsia="zh-CN"/>
        </w:rPr>
        <w:t>使用</w:t>
      </w:r>
      <w:r w:rsidRPr="00C76993">
        <w:rPr>
          <w:rFonts w:eastAsia="SimSun"/>
          <w:sz w:val="24"/>
          <w:lang w:eastAsia="zh-CN"/>
        </w:rPr>
        <w:t>][</w:t>
      </w:r>
      <w:r w:rsidRPr="00C76993">
        <w:rPr>
          <w:rFonts w:eastAsia="SimSun"/>
          <w:sz w:val="24"/>
          <w:lang w:eastAsia="zh-CN"/>
        </w:rPr>
        <w:t>以下列形式利用</w:t>
      </w:r>
      <w:r w:rsidRPr="00C76993">
        <w:rPr>
          <w:rFonts w:eastAsia="SimSun"/>
          <w:sz w:val="24"/>
          <w:lang w:eastAsia="zh-CN"/>
        </w:rPr>
        <w:t>]</w:t>
      </w:r>
      <w:r w:rsidRPr="00C76993">
        <w:rPr>
          <w:rFonts w:eastAsia="SimSun"/>
          <w:sz w:val="24"/>
          <w:lang w:eastAsia="zh-CN"/>
        </w:rPr>
        <w:t>遗传资源数字序列信息</w:t>
      </w:r>
      <w:r w:rsidRPr="00C76993">
        <w:rPr>
          <w:rFonts w:eastAsia="SimSun"/>
          <w:sz w:val="24"/>
          <w:lang w:eastAsia="zh-CN"/>
        </w:rPr>
        <w:t>[</w:t>
      </w:r>
      <w:r w:rsidRPr="00C76993">
        <w:rPr>
          <w:rFonts w:eastAsia="SimSun"/>
          <w:sz w:val="24"/>
          <w:lang w:eastAsia="zh-CN"/>
        </w:rPr>
        <w:t>的惠益</w:t>
      </w:r>
      <w:r w:rsidRPr="00C76993">
        <w:rPr>
          <w:rFonts w:eastAsia="SimSun"/>
          <w:sz w:val="24"/>
          <w:lang w:eastAsia="zh-CN"/>
        </w:rPr>
        <w:t>] [[</w:t>
      </w:r>
      <w:r w:rsidRPr="00C76993">
        <w:rPr>
          <w:rFonts w:eastAsia="SimSun"/>
          <w:sz w:val="24"/>
          <w:lang w:eastAsia="zh-CN"/>
        </w:rPr>
        <w:t>应当</w:t>
      </w:r>
      <w:r w:rsidRPr="00C76993">
        <w:rPr>
          <w:rFonts w:eastAsia="SimSun"/>
          <w:sz w:val="24"/>
          <w:lang w:eastAsia="zh-CN"/>
        </w:rPr>
        <w:t>][</w:t>
      </w:r>
      <w:r w:rsidRPr="00C76993">
        <w:rPr>
          <w:rFonts w:eastAsia="SimSun"/>
          <w:sz w:val="24"/>
          <w:lang w:eastAsia="zh-CN"/>
        </w:rPr>
        <w:t>可以</w:t>
      </w:r>
      <w:r w:rsidRPr="00C76993">
        <w:rPr>
          <w:rFonts w:eastAsia="SimSun"/>
          <w:sz w:val="24"/>
          <w:lang w:eastAsia="zh-CN"/>
        </w:rPr>
        <w:t>]</w:t>
      </w:r>
      <w:proofErr w:type="gramStart"/>
      <w:r w:rsidRPr="00C76993">
        <w:rPr>
          <w:rFonts w:eastAsia="SimSun"/>
          <w:sz w:val="24"/>
          <w:lang w:eastAsia="zh-CN"/>
        </w:rPr>
        <w:t>有助于</w:t>
      </w:r>
      <w:r w:rsidRPr="00C76993">
        <w:rPr>
          <w:rFonts w:eastAsia="SimSun"/>
          <w:sz w:val="24"/>
          <w:lang w:eastAsia="zh-CN"/>
        </w:rPr>
        <w:t>][</w:t>
      </w:r>
      <w:proofErr w:type="gramEnd"/>
      <w:r w:rsidRPr="00C76993">
        <w:rPr>
          <w:rFonts w:eastAsia="SimSun"/>
          <w:sz w:val="24"/>
          <w:lang w:eastAsia="zh-CN"/>
        </w:rPr>
        <w:t>有助于</w:t>
      </w:r>
      <w:r w:rsidRPr="00C76993">
        <w:rPr>
          <w:rFonts w:eastAsia="SimSun"/>
          <w:sz w:val="24"/>
          <w:lang w:eastAsia="zh-CN"/>
        </w:rPr>
        <w:t>]</w:t>
      </w:r>
      <w:r w:rsidRPr="00C76993">
        <w:rPr>
          <w:rFonts w:eastAsia="SimSun"/>
          <w:sz w:val="24"/>
          <w:lang w:eastAsia="zh-CN"/>
        </w:rPr>
        <w:t>生物多样性的保护和可持续利用</w:t>
      </w:r>
      <w:r w:rsidRPr="00C76993">
        <w:rPr>
          <w:rFonts w:eastAsia="SimSun"/>
          <w:sz w:val="24"/>
          <w:lang w:eastAsia="zh-CN"/>
        </w:rPr>
        <w:t>[</w:t>
      </w:r>
      <w:r w:rsidRPr="00C76993">
        <w:rPr>
          <w:rFonts w:eastAsia="SimSun"/>
          <w:sz w:val="24"/>
          <w:lang w:eastAsia="zh-CN"/>
        </w:rPr>
        <w:t>但这也可能带来风险</w:t>
      </w:r>
      <w:r w:rsidRPr="00C76993">
        <w:rPr>
          <w:rFonts w:eastAsia="SimSun"/>
          <w:sz w:val="24"/>
          <w:lang w:eastAsia="zh-CN"/>
        </w:rPr>
        <w:t>]</w:t>
      </w:r>
      <w:r w:rsidRPr="00C76993">
        <w:rPr>
          <w:rFonts w:eastAsia="SimSun"/>
          <w:sz w:val="24"/>
          <w:lang w:eastAsia="zh-CN"/>
        </w:rPr>
        <w:t>；</w:t>
      </w:r>
    </w:p>
    <w:p w14:paraId="23B2E767" w14:textId="1F78AAE3"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r>
      <w:r w:rsidR="00003EFB">
        <w:rPr>
          <w:rFonts w:eastAsia="SimSun"/>
          <w:sz w:val="24"/>
          <w:lang w:eastAsia="zh-CN"/>
        </w:rPr>
        <w:t>[</w:t>
      </w:r>
      <w:r w:rsidRPr="00C76993">
        <w:rPr>
          <w:rFonts w:eastAsia="SimSun"/>
          <w:sz w:val="24"/>
          <w:lang w:eastAsia="zh-CN"/>
        </w:rPr>
        <w:t>(</w:t>
      </w:r>
      <w:r w:rsidR="00003EFB">
        <w:rPr>
          <w:rFonts w:eastAsia="SimSun"/>
          <w:sz w:val="24"/>
          <w:lang w:eastAsia="zh-CN"/>
        </w:rPr>
        <w:t>g</w:t>
      </w:r>
      <w:r w:rsidRPr="00C76993">
        <w:rPr>
          <w:rFonts w:eastAsia="SimSun"/>
          <w:sz w:val="24"/>
          <w:lang w:eastAsia="zh-CN"/>
        </w:rPr>
        <w:t>)</w:t>
      </w:r>
      <w:r w:rsidRPr="00C76993">
        <w:rPr>
          <w:rFonts w:eastAsia="SimSun"/>
          <w:sz w:val="24"/>
          <w:lang w:eastAsia="zh-CN"/>
        </w:rPr>
        <w:tab/>
        <w:t>[</w:t>
      </w:r>
      <w:r w:rsidRPr="00C76993">
        <w:rPr>
          <w:rFonts w:eastAsia="SimSun"/>
          <w:sz w:val="24"/>
          <w:lang w:eastAsia="zh-CN"/>
        </w:rPr>
        <w:t>数字序列信息的用户在商业和非商业用途的情况下必须在访问之前通知来源国家，以确保更好的可追溯性；</w:t>
      </w:r>
      <w:r w:rsidRPr="00C76993">
        <w:rPr>
          <w:rFonts w:eastAsia="SimSun"/>
          <w:sz w:val="24"/>
          <w:lang w:eastAsia="zh-CN"/>
        </w:rPr>
        <w:t>]</w:t>
      </w:r>
    </w:p>
    <w:p w14:paraId="21643323" w14:textId="1013905E" w:rsidR="00C76993" w:rsidRPr="00C76993" w:rsidRDefault="00C76993" w:rsidP="009E5AD5">
      <w:pPr>
        <w:spacing w:before="120" w:after="120" w:line="240" w:lineRule="atLeast"/>
        <w:rPr>
          <w:rFonts w:eastAsia="SimSun"/>
          <w:sz w:val="24"/>
          <w:lang w:eastAsia="zh-CN"/>
        </w:rPr>
      </w:pPr>
      <w:r w:rsidRPr="00C76993">
        <w:rPr>
          <w:rFonts w:eastAsia="SimSun"/>
          <w:sz w:val="24"/>
          <w:lang w:eastAsia="zh-CN"/>
        </w:rPr>
        <w:tab/>
      </w:r>
      <w:r w:rsidR="00003EFB">
        <w:rPr>
          <w:rFonts w:eastAsia="SimSun"/>
          <w:sz w:val="24"/>
          <w:lang w:eastAsia="zh-CN"/>
        </w:rPr>
        <w:t>[</w:t>
      </w:r>
      <w:r w:rsidRPr="00C76993">
        <w:rPr>
          <w:rFonts w:eastAsia="SimSun"/>
          <w:sz w:val="24"/>
          <w:lang w:eastAsia="zh-CN"/>
        </w:rPr>
        <w:t>(</w:t>
      </w:r>
      <w:r w:rsidR="00003EFB">
        <w:rPr>
          <w:rFonts w:eastAsia="SimSun"/>
          <w:sz w:val="24"/>
          <w:lang w:eastAsia="zh-CN"/>
        </w:rPr>
        <w:t>h</w:t>
      </w:r>
      <w:r w:rsidRPr="00C76993">
        <w:rPr>
          <w:rFonts w:eastAsia="SimSun"/>
          <w:sz w:val="24"/>
          <w:lang w:eastAsia="zh-CN"/>
        </w:rPr>
        <w:t>)</w:t>
      </w:r>
      <w:r w:rsidRPr="00C76993">
        <w:rPr>
          <w:rFonts w:eastAsia="SimSun"/>
          <w:sz w:val="24"/>
          <w:lang w:eastAsia="zh-CN"/>
        </w:rPr>
        <w:tab/>
        <w:t>[</w:t>
      </w:r>
      <w:r w:rsidRPr="00C76993">
        <w:rPr>
          <w:rFonts w:eastAsia="SimSun"/>
          <w:sz w:val="24"/>
          <w:lang w:eastAsia="zh-CN"/>
        </w:rPr>
        <w:t>关于</w:t>
      </w:r>
      <w:r w:rsidRPr="00C76993">
        <w:rPr>
          <w:rFonts w:eastAsia="SimSun"/>
          <w:sz w:val="24"/>
          <w:lang w:eastAsia="zh-CN"/>
        </w:rPr>
        <w:t>[</w:t>
      </w:r>
      <w:r w:rsidRPr="00C76993">
        <w:rPr>
          <w:rFonts w:eastAsia="SimSun"/>
          <w:sz w:val="24"/>
          <w:lang w:eastAsia="zh-CN"/>
        </w:rPr>
        <w:t>公正和公平地分享</w:t>
      </w:r>
      <w:r w:rsidRPr="00C76993">
        <w:rPr>
          <w:rFonts w:eastAsia="SimSun"/>
          <w:sz w:val="24"/>
          <w:lang w:eastAsia="zh-CN"/>
        </w:rPr>
        <w:t>]</w:t>
      </w:r>
      <w:r w:rsidRPr="00C76993">
        <w:rPr>
          <w:rFonts w:eastAsia="SimSun"/>
          <w:sz w:val="24"/>
          <w:lang w:eastAsia="zh-CN"/>
        </w:rPr>
        <w:t>遗传资源数字序列信息</w:t>
      </w:r>
      <w:r w:rsidRPr="00C76993">
        <w:rPr>
          <w:rFonts w:eastAsia="SimSun"/>
          <w:sz w:val="24"/>
          <w:lang w:eastAsia="zh-CN"/>
        </w:rPr>
        <w:t>[</w:t>
      </w:r>
      <w:r w:rsidRPr="00C76993">
        <w:rPr>
          <w:rFonts w:eastAsia="SimSun"/>
          <w:sz w:val="24"/>
          <w:lang w:eastAsia="zh-CN"/>
        </w:rPr>
        <w:t>惠益</w:t>
      </w:r>
      <w:r w:rsidRPr="00C76993">
        <w:rPr>
          <w:rFonts w:eastAsia="SimSun"/>
          <w:sz w:val="24"/>
          <w:lang w:eastAsia="zh-CN"/>
        </w:rPr>
        <w:t>]</w:t>
      </w:r>
      <w:r w:rsidRPr="00C76993">
        <w:rPr>
          <w:rFonts w:eastAsia="SimSun"/>
          <w:sz w:val="24"/>
          <w:lang w:eastAsia="zh-CN"/>
        </w:rPr>
        <w:t>的</w:t>
      </w:r>
      <w:r w:rsidRPr="00C76993">
        <w:rPr>
          <w:rFonts w:eastAsia="SimSun"/>
          <w:sz w:val="24"/>
          <w:lang w:eastAsia="zh-CN"/>
        </w:rPr>
        <w:t>[</w:t>
      </w:r>
      <w:r w:rsidRPr="00C76993">
        <w:rPr>
          <w:rFonts w:eastAsia="SimSun"/>
          <w:sz w:val="24"/>
          <w:lang w:eastAsia="zh-CN"/>
        </w:rPr>
        <w:t>解决方案</w:t>
      </w:r>
      <w:r w:rsidRPr="00C76993">
        <w:rPr>
          <w:rFonts w:eastAsia="SimSun"/>
          <w:sz w:val="24"/>
          <w:lang w:eastAsia="zh-CN"/>
        </w:rPr>
        <w:t>][</w:t>
      </w:r>
      <w:r w:rsidRPr="00C76993">
        <w:rPr>
          <w:rFonts w:eastAsia="SimSun"/>
          <w:sz w:val="24"/>
          <w:lang w:eastAsia="zh-CN"/>
        </w:rPr>
        <w:t>前进方向</w:t>
      </w:r>
      <w:r w:rsidRPr="00C76993">
        <w:rPr>
          <w:rFonts w:eastAsia="SimSun"/>
          <w:sz w:val="24"/>
          <w:lang w:eastAsia="zh-CN"/>
        </w:rPr>
        <w:t>]</w:t>
      </w:r>
      <w:r w:rsidRPr="00C76993">
        <w:rPr>
          <w:rFonts w:eastAsia="SimSun"/>
          <w:sz w:val="24"/>
          <w:lang w:eastAsia="zh-CN"/>
        </w:rPr>
        <w:t>应当：</w:t>
      </w:r>
      <w:r w:rsidRPr="00C76993">
        <w:rPr>
          <w:rFonts w:eastAsia="SimSun"/>
          <w:sz w:val="24"/>
          <w:lang w:eastAsia="zh-CN"/>
        </w:rPr>
        <w:t>]</w:t>
      </w:r>
    </w:p>
    <w:p w14:paraId="1C0A7B97" w14:textId="0F961824" w:rsidR="00C76993" w:rsidRPr="00C76993" w:rsidRDefault="00C76993" w:rsidP="009E5AD5">
      <w:pPr>
        <w:spacing w:before="120" w:after="120" w:line="240" w:lineRule="atLeast"/>
        <w:rPr>
          <w:rFonts w:eastAsia="SimSun"/>
          <w:sz w:val="24"/>
          <w:lang w:val="en-CA" w:eastAsia="zh-CN"/>
        </w:rPr>
      </w:pPr>
      <w:r w:rsidRPr="00C76993">
        <w:rPr>
          <w:rFonts w:eastAsia="SimSun"/>
          <w:sz w:val="24"/>
          <w:lang w:eastAsia="zh-CN"/>
        </w:rPr>
        <w:tab/>
        <w:t>[</w:t>
      </w:r>
      <w:r w:rsidR="00003EFB">
        <w:rPr>
          <w:rFonts w:eastAsia="SimSun"/>
          <w:sz w:val="24"/>
          <w:lang w:eastAsia="zh-CN"/>
        </w:rPr>
        <w:t>5.</w:t>
      </w:r>
      <w:r w:rsidRPr="00C76993">
        <w:rPr>
          <w:rFonts w:eastAsia="SimSun"/>
          <w:sz w:val="24"/>
          <w:lang w:eastAsia="zh-CN"/>
        </w:rPr>
        <w:t xml:space="preserve"> </w:t>
      </w:r>
      <w:r w:rsidRPr="00C76993">
        <w:rPr>
          <w:rFonts w:eastAsia="SimSun"/>
          <w:sz w:val="24"/>
          <w:lang w:eastAsia="zh-CN"/>
        </w:rPr>
        <w:t>还认识到关于遗传资源数字序列信息的公正和公平惠益分享的解决方案应该：</w:t>
      </w:r>
      <w:r w:rsidRPr="00C76993">
        <w:rPr>
          <w:rFonts w:eastAsia="SimSun"/>
          <w:sz w:val="24"/>
          <w:lang w:val="en-CA" w:eastAsia="zh-CN"/>
        </w:rPr>
        <w:t> </w:t>
      </w:r>
    </w:p>
    <w:p w14:paraId="59341A55" w14:textId="3276A286" w:rsidR="00C76993" w:rsidRPr="00C76993" w:rsidRDefault="00003EFB" w:rsidP="009E5AD5">
      <w:pPr>
        <w:spacing w:before="120" w:after="120" w:line="240" w:lineRule="atLeast"/>
        <w:rPr>
          <w:rFonts w:eastAsia="楷体"/>
          <w:i/>
          <w:iCs/>
          <w:sz w:val="24"/>
          <w:lang w:eastAsia="zh-CN"/>
        </w:rPr>
      </w:pPr>
      <w:r>
        <w:rPr>
          <w:rFonts w:eastAsia="楷体"/>
          <w:sz w:val="24"/>
          <w:lang w:val="en-CA" w:eastAsia="zh-CN"/>
        </w:rPr>
        <w:tab/>
      </w:r>
      <w:r w:rsidR="00C76993" w:rsidRPr="00C76993">
        <w:rPr>
          <w:rFonts w:eastAsia="楷体"/>
          <w:sz w:val="24"/>
          <w:lang w:eastAsia="zh-CN"/>
        </w:rPr>
        <w:t>两</w:t>
      </w:r>
      <w:r>
        <w:rPr>
          <w:rFonts w:eastAsia="楷体" w:hint="eastAsia"/>
          <w:sz w:val="24"/>
          <w:lang w:eastAsia="zh-CN"/>
        </w:rPr>
        <w:t>个备选案文</w:t>
      </w:r>
      <w:r w:rsidR="00C76993" w:rsidRPr="00C76993">
        <w:rPr>
          <w:rFonts w:eastAsia="楷体"/>
          <w:sz w:val="24"/>
          <w:lang w:eastAsia="zh-CN"/>
        </w:rPr>
        <w:t>：</w:t>
      </w:r>
      <w:r>
        <w:rPr>
          <w:rFonts w:eastAsia="楷体" w:hint="eastAsia"/>
          <w:sz w:val="24"/>
          <w:lang w:eastAsia="zh-CN"/>
        </w:rPr>
        <w:t>或是把下文所列要素</w:t>
      </w:r>
      <w:r w:rsidR="00ED45D6">
        <w:rPr>
          <w:rFonts w:eastAsia="楷体" w:hint="eastAsia"/>
          <w:sz w:val="24"/>
          <w:lang w:eastAsia="zh-CN"/>
        </w:rPr>
        <w:t>作为小分段</w:t>
      </w:r>
      <w:r w:rsidR="00ED45D6">
        <w:rPr>
          <w:rFonts w:eastAsia="楷体" w:hint="eastAsia"/>
          <w:sz w:val="24"/>
          <w:lang w:eastAsia="zh-CN"/>
        </w:rPr>
        <w:t>4</w:t>
      </w:r>
      <w:r w:rsidR="00ED45D6">
        <w:rPr>
          <w:rFonts w:eastAsia="楷体"/>
          <w:sz w:val="24"/>
          <w:lang w:eastAsia="zh-CN"/>
        </w:rPr>
        <w:t>(h)</w:t>
      </w:r>
      <w:r w:rsidR="00ED45D6">
        <w:rPr>
          <w:rFonts w:eastAsia="楷体" w:hint="eastAsia"/>
          <w:sz w:val="24"/>
          <w:lang w:eastAsia="zh-CN"/>
        </w:rPr>
        <w:t>，从而删去第</w:t>
      </w:r>
      <w:r w:rsidR="00ED45D6">
        <w:rPr>
          <w:rFonts w:eastAsia="楷体" w:hint="eastAsia"/>
          <w:sz w:val="24"/>
          <w:lang w:eastAsia="zh-CN"/>
        </w:rPr>
        <w:t>5</w:t>
      </w:r>
      <w:r w:rsidR="00ED45D6">
        <w:rPr>
          <w:rFonts w:eastAsia="楷体" w:hint="eastAsia"/>
          <w:sz w:val="24"/>
          <w:lang w:eastAsia="zh-CN"/>
        </w:rPr>
        <w:t>段开始的话，或是将其作为第</w:t>
      </w:r>
      <w:r w:rsidR="00ED45D6">
        <w:rPr>
          <w:rFonts w:eastAsia="楷体" w:hint="eastAsia"/>
          <w:sz w:val="24"/>
          <w:lang w:eastAsia="zh-CN"/>
        </w:rPr>
        <w:t>5</w:t>
      </w:r>
      <w:r w:rsidR="00ED45D6">
        <w:rPr>
          <w:rFonts w:eastAsia="楷体" w:hint="eastAsia"/>
          <w:sz w:val="24"/>
          <w:lang w:eastAsia="zh-CN"/>
        </w:rPr>
        <w:t>段的分段，从而删去</w:t>
      </w:r>
      <w:r w:rsidR="00ED45D6">
        <w:rPr>
          <w:rFonts w:eastAsia="楷体" w:hint="eastAsia"/>
          <w:sz w:val="24"/>
          <w:lang w:eastAsia="zh-CN"/>
        </w:rPr>
        <w:t>4</w:t>
      </w:r>
      <w:r w:rsidR="00ED45D6">
        <w:rPr>
          <w:rFonts w:eastAsia="楷体"/>
          <w:sz w:val="24"/>
          <w:lang w:eastAsia="zh-CN"/>
        </w:rPr>
        <w:t>(h)</w:t>
      </w:r>
      <w:r w:rsidR="00ED45D6">
        <w:rPr>
          <w:rFonts w:eastAsia="楷体" w:hint="eastAsia"/>
          <w:sz w:val="24"/>
          <w:lang w:eastAsia="zh-CN"/>
        </w:rPr>
        <w:t>，</w:t>
      </w:r>
      <w:r w:rsidR="00B31AD5">
        <w:rPr>
          <w:rFonts w:eastAsia="楷体" w:hint="eastAsia"/>
          <w:sz w:val="24"/>
          <w:lang w:eastAsia="zh-CN"/>
        </w:rPr>
        <w:t>把</w:t>
      </w:r>
      <w:r w:rsidR="00B31AD5" w:rsidRPr="00B31AD5">
        <w:rPr>
          <w:rFonts w:eastAsia="楷体"/>
          <w:sz w:val="24"/>
          <w:lang w:eastAsia="zh-CN"/>
        </w:rPr>
        <w:t>下文所列</w:t>
      </w:r>
      <w:r w:rsidR="00B31AD5">
        <w:rPr>
          <w:rFonts w:eastAsia="楷体" w:hint="eastAsia"/>
          <w:sz w:val="24"/>
          <w:lang w:eastAsia="zh-CN"/>
        </w:rPr>
        <w:t>重新编号为</w:t>
      </w:r>
      <w:r w:rsidR="00B31AD5">
        <w:rPr>
          <w:rFonts w:eastAsia="楷体" w:hint="eastAsia"/>
          <w:sz w:val="24"/>
          <w:lang w:eastAsia="zh-CN"/>
        </w:rPr>
        <w:t>(</w:t>
      </w:r>
      <w:r w:rsidR="00B31AD5">
        <w:rPr>
          <w:rFonts w:eastAsia="楷体"/>
          <w:sz w:val="24"/>
          <w:lang w:eastAsia="zh-CN"/>
        </w:rPr>
        <w:t>a)</w:t>
      </w:r>
      <w:r w:rsidR="00B31AD5">
        <w:rPr>
          <w:rFonts w:eastAsia="楷体" w:hint="eastAsia"/>
          <w:sz w:val="24"/>
          <w:lang w:eastAsia="zh-CN"/>
        </w:rPr>
        <w:t>、</w:t>
      </w:r>
      <w:r w:rsidR="00B31AD5">
        <w:rPr>
          <w:rFonts w:eastAsia="楷体" w:hint="eastAsia"/>
          <w:sz w:val="24"/>
          <w:lang w:eastAsia="zh-CN"/>
        </w:rPr>
        <w:t>(</w:t>
      </w:r>
      <w:r w:rsidR="00B31AD5">
        <w:rPr>
          <w:rFonts w:eastAsia="楷体"/>
          <w:sz w:val="24"/>
          <w:lang w:eastAsia="zh-CN"/>
        </w:rPr>
        <w:t>b)</w:t>
      </w:r>
      <w:r w:rsidR="00B31AD5">
        <w:rPr>
          <w:rFonts w:eastAsia="楷体" w:hint="eastAsia"/>
          <w:sz w:val="24"/>
          <w:lang w:eastAsia="zh-CN"/>
        </w:rPr>
        <w:t>、</w:t>
      </w:r>
      <w:r w:rsidR="00B31AD5">
        <w:rPr>
          <w:rFonts w:eastAsia="楷体" w:hint="eastAsia"/>
          <w:sz w:val="24"/>
          <w:lang w:eastAsia="zh-CN"/>
        </w:rPr>
        <w:t>(</w:t>
      </w:r>
      <w:r w:rsidR="00B31AD5">
        <w:rPr>
          <w:rFonts w:eastAsia="楷体"/>
          <w:sz w:val="24"/>
          <w:lang w:eastAsia="zh-CN"/>
        </w:rPr>
        <w:t>c)</w:t>
      </w:r>
      <w:r w:rsidR="00B31AD5">
        <w:rPr>
          <w:rFonts w:eastAsia="楷体" w:hint="eastAsia"/>
          <w:sz w:val="24"/>
          <w:lang w:eastAsia="zh-CN"/>
        </w:rPr>
        <w:t>等等”</w:t>
      </w:r>
    </w:p>
    <w:bookmarkStart w:id="3" w:name="_Hlk64796190"/>
    <w:p w14:paraId="3EE31DD9" w14:textId="77777777" w:rsidR="00C76993" w:rsidRPr="00C76993" w:rsidRDefault="00C76993" w:rsidP="009E5AD5">
      <w:pPr>
        <w:spacing w:before="120" w:after="120" w:line="240" w:lineRule="atLeast"/>
        <w:ind w:left="980" w:hanging="490"/>
        <w:rPr>
          <w:rFonts w:eastAsia="SimSun"/>
          <w:sz w:val="24"/>
          <w:lang w:val="en-US" w:eastAsia="zh-CN"/>
        </w:rPr>
      </w:pPr>
      <w:r w:rsidRPr="00C76993">
        <w:rPr>
          <w:rFonts w:eastAsia="SimSun"/>
          <w:sz w:val="24"/>
          <w:lang w:val="en-US" w:eastAsia="zh-CN"/>
        </w:rPr>
        <w:fldChar w:fldCharType="begin"/>
      </w:r>
      <w:r w:rsidRPr="00C76993">
        <w:rPr>
          <w:rFonts w:eastAsia="SimSun"/>
          <w:sz w:val="24"/>
          <w:lang w:val="en-US" w:eastAsia="zh-CN"/>
        </w:rPr>
        <w:instrText xml:space="preserve"> = 1 \* GB4 </w:instrText>
      </w:r>
      <w:r w:rsidRPr="00C76993">
        <w:rPr>
          <w:rFonts w:eastAsia="SimSun"/>
          <w:sz w:val="24"/>
          <w:lang w:val="en-US" w:eastAsia="zh-CN"/>
        </w:rPr>
        <w:fldChar w:fldCharType="separate"/>
      </w:r>
      <w:r w:rsidRPr="00C76993">
        <w:rPr>
          <w:rFonts w:eastAsia="SimSun"/>
          <w:sz w:val="24"/>
          <w:lang w:val="en-US" w:eastAsia="zh-CN"/>
        </w:rPr>
        <w:t>㈠</w:t>
      </w:r>
      <w:r w:rsidRPr="00C76993">
        <w:rPr>
          <w:rFonts w:eastAsia="SimSun"/>
          <w:sz w:val="24"/>
          <w:lang w:val="en-US" w:eastAsia="zh-CN"/>
        </w:rPr>
        <w:fldChar w:fldCharType="end"/>
      </w:r>
      <w:bookmarkEnd w:id="3"/>
      <w:r w:rsidRPr="00C76993">
        <w:rPr>
          <w:rFonts w:eastAsia="SimSun"/>
          <w:sz w:val="24"/>
          <w:lang w:val="en-US" w:eastAsia="zh-CN"/>
        </w:rPr>
        <w:t> </w:t>
      </w:r>
      <w:r w:rsidRPr="00C76993">
        <w:rPr>
          <w:rFonts w:eastAsia="SimSun"/>
          <w:sz w:val="24"/>
          <w:lang w:eastAsia="zh-CN"/>
        </w:rPr>
        <w:t xml:space="preserve"> </w:t>
      </w:r>
      <w:r w:rsidRPr="00C76993">
        <w:rPr>
          <w:rFonts w:eastAsia="SimSun"/>
          <w:sz w:val="24"/>
          <w:lang w:eastAsia="zh-CN"/>
        </w:rPr>
        <w:tab/>
        <w:t>[</w:t>
      </w:r>
      <w:r w:rsidRPr="00C76993">
        <w:rPr>
          <w:rFonts w:eastAsia="SimSun"/>
          <w:sz w:val="24"/>
          <w:lang w:eastAsia="zh-CN"/>
        </w:rPr>
        <w:t>保持开放的科学模式和</w:t>
      </w:r>
      <w:r w:rsidRPr="00C76993">
        <w:rPr>
          <w:rFonts w:eastAsia="SimSun"/>
          <w:sz w:val="24"/>
          <w:lang w:eastAsia="zh-CN"/>
        </w:rPr>
        <w:t>][</w:t>
      </w:r>
      <w:r w:rsidRPr="00C76993">
        <w:rPr>
          <w:rFonts w:eastAsia="SimSun"/>
          <w:sz w:val="24"/>
          <w:lang w:eastAsia="zh-CN"/>
        </w:rPr>
        <w:t>支持</w:t>
      </w:r>
      <w:r w:rsidRPr="00C76993">
        <w:rPr>
          <w:rFonts w:eastAsia="SimSun"/>
          <w:sz w:val="24"/>
          <w:lang w:eastAsia="zh-CN"/>
        </w:rPr>
        <w:t>[</w:t>
      </w:r>
      <w:r w:rsidRPr="00C76993">
        <w:rPr>
          <w:rFonts w:eastAsia="SimSun"/>
          <w:sz w:val="24"/>
          <w:lang w:eastAsia="zh-CN"/>
        </w:rPr>
        <w:t>负责任</w:t>
      </w:r>
      <w:r w:rsidRPr="00C76993">
        <w:rPr>
          <w:rFonts w:eastAsia="SimSun"/>
          <w:sz w:val="24"/>
          <w:lang w:eastAsia="zh-CN"/>
        </w:rPr>
        <w:t>]][</w:t>
      </w:r>
      <w:r w:rsidRPr="00C76993">
        <w:rPr>
          <w:rFonts w:eastAsia="SimSun"/>
          <w:sz w:val="24"/>
          <w:lang w:eastAsia="zh-CN"/>
        </w:rPr>
        <w:t>不妨碍</w:t>
      </w:r>
      <w:r w:rsidRPr="00C76993">
        <w:rPr>
          <w:rFonts w:eastAsia="SimSun"/>
          <w:sz w:val="24"/>
          <w:lang w:eastAsia="zh-CN"/>
        </w:rPr>
        <w:t>]</w:t>
      </w:r>
      <w:r w:rsidRPr="00C76993">
        <w:rPr>
          <w:rFonts w:eastAsia="SimSun"/>
          <w:sz w:val="24"/>
          <w:lang w:eastAsia="zh-CN"/>
        </w:rPr>
        <w:t>研究和创新</w:t>
      </w:r>
      <w:r w:rsidRPr="00C76993">
        <w:rPr>
          <w:rFonts w:eastAsia="SimSun"/>
          <w:sz w:val="24"/>
          <w:lang w:eastAsia="zh-CN"/>
        </w:rPr>
        <w:t>[</w:t>
      </w:r>
      <w:r w:rsidRPr="00C76993">
        <w:rPr>
          <w:rFonts w:eastAsia="SimSun"/>
          <w:sz w:val="24"/>
          <w:lang w:eastAsia="zh-CN"/>
        </w:rPr>
        <w:t>、公共卫生和粮食安全</w:t>
      </w:r>
      <w:r w:rsidRPr="00C76993">
        <w:rPr>
          <w:rFonts w:eastAsia="SimSun"/>
          <w:sz w:val="24"/>
          <w:lang w:eastAsia="zh-CN"/>
        </w:rPr>
        <w:t>]</w:t>
      </w:r>
      <w:r w:rsidRPr="00C76993">
        <w:rPr>
          <w:rFonts w:eastAsia="SimSun"/>
          <w:sz w:val="24"/>
          <w:lang w:eastAsia="zh-CN"/>
        </w:rPr>
        <w:t>；</w:t>
      </w:r>
    </w:p>
    <w:p w14:paraId="29FCE80C" w14:textId="0C45C932" w:rsidR="00C76993" w:rsidRPr="00C76993" w:rsidRDefault="00C76993" w:rsidP="009E5AD5">
      <w:pPr>
        <w:spacing w:before="120" w:after="120" w:line="240" w:lineRule="atLeast"/>
        <w:ind w:left="980" w:hanging="490"/>
        <w:rPr>
          <w:rFonts w:eastAsia="SimSun"/>
          <w:sz w:val="24"/>
          <w:lang w:val="en-CA" w:eastAsia="zh-CN"/>
        </w:rPr>
      </w:pPr>
      <w:r w:rsidRPr="00C76993">
        <w:rPr>
          <w:rFonts w:eastAsia="SimSun"/>
          <w:sz w:val="24"/>
          <w:lang w:eastAsia="zh-CN"/>
        </w:rPr>
        <w:lastRenderedPageBreak/>
        <w:t>[</w:t>
      </w:r>
      <w:r w:rsidRPr="00C76993">
        <w:rPr>
          <w:rFonts w:eastAsia="SimSun"/>
          <w:sz w:val="18"/>
          <w:szCs w:val="18"/>
          <w:lang w:eastAsia="zh-CN"/>
        </w:rPr>
        <w:t>(</w:t>
      </w:r>
      <w:r w:rsidRPr="00C76993">
        <w:rPr>
          <w:rFonts w:eastAsia="SimSun"/>
          <w:sz w:val="18"/>
          <w:szCs w:val="18"/>
          <w:lang w:eastAsia="zh-CN"/>
        </w:rPr>
        <w:t>二</w:t>
      </w:r>
      <w:r w:rsidRPr="00C76993">
        <w:rPr>
          <w:rFonts w:eastAsia="SimSun"/>
          <w:sz w:val="18"/>
          <w:szCs w:val="18"/>
          <w:lang w:eastAsia="zh-CN"/>
        </w:rPr>
        <w:t xml:space="preserve">) </w:t>
      </w:r>
      <w:r w:rsidRPr="00C76993">
        <w:rPr>
          <w:rFonts w:eastAsia="SimSun"/>
          <w:sz w:val="24"/>
          <w:lang w:eastAsia="zh-CN"/>
        </w:rPr>
        <w:tab/>
      </w:r>
      <w:r w:rsidRPr="00C76993">
        <w:rPr>
          <w:rFonts w:eastAsia="SimSun"/>
          <w:sz w:val="24"/>
          <w:lang w:eastAsia="zh-CN"/>
        </w:rPr>
        <w:t>认识到开放获取</w:t>
      </w:r>
      <w:r w:rsidRPr="00C76993">
        <w:rPr>
          <w:rFonts w:eastAsia="SimSun"/>
          <w:sz w:val="24"/>
          <w:lang w:eastAsia="zh-CN"/>
        </w:rPr>
        <w:t>[</w:t>
      </w:r>
      <w:r w:rsidRPr="00C76993">
        <w:rPr>
          <w:rFonts w:eastAsia="SimSun"/>
          <w:sz w:val="24"/>
          <w:lang w:eastAsia="zh-CN"/>
        </w:rPr>
        <w:t>并不意味着自由和不受限制的获取</w:t>
      </w:r>
      <w:r w:rsidRPr="00C76993">
        <w:rPr>
          <w:rFonts w:eastAsia="SimSun"/>
          <w:sz w:val="24"/>
          <w:lang w:eastAsia="zh-CN"/>
        </w:rPr>
        <w:t>][</w:t>
      </w:r>
      <w:r w:rsidRPr="00C76993">
        <w:rPr>
          <w:rFonts w:eastAsia="SimSun"/>
          <w:sz w:val="24"/>
          <w:lang w:eastAsia="zh-CN"/>
        </w:rPr>
        <w:t>不是免费获取</w:t>
      </w:r>
      <w:r w:rsidRPr="00C76993">
        <w:rPr>
          <w:rFonts w:eastAsia="SimSun"/>
          <w:sz w:val="24"/>
          <w:lang w:eastAsia="zh-CN"/>
        </w:rPr>
        <w:t>]</w:t>
      </w:r>
      <w:r w:rsidRPr="00C76993">
        <w:rPr>
          <w:rFonts w:eastAsia="SimSun"/>
          <w:sz w:val="24"/>
          <w:lang w:eastAsia="zh-CN"/>
        </w:rPr>
        <w:t>，并应以缔约方商定的法规、标准</w:t>
      </w:r>
      <w:r w:rsidRPr="00C76993">
        <w:rPr>
          <w:rFonts w:eastAsia="SimSun"/>
          <w:sz w:val="24"/>
          <w:lang w:eastAsia="zh-CN"/>
        </w:rPr>
        <w:t>[</w:t>
      </w:r>
      <w:r w:rsidRPr="00C76993">
        <w:rPr>
          <w:rFonts w:eastAsia="SimSun"/>
          <w:sz w:val="24"/>
          <w:lang w:eastAsia="zh-CN"/>
        </w:rPr>
        <w:t>条款</w:t>
      </w:r>
      <w:r w:rsidRPr="00C76993">
        <w:rPr>
          <w:rFonts w:eastAsia="SimSun"/>
          <w:sz w:val="24"/>
          <w:lang w:eastAsia="zh-CN"/>
        </w:rPr>
        <w:t>]</w:t>
      </w:r>
      <w:r w:rsidRPr="00C76993">
        <w:rPr>
          <w:rFonts w:eastAsia="SimSun"/>
          <w:sz w:val="24"/>
          <w:lang w:eastAsia="zh-CN"/>
        </w:rPr>
        <w:t>和条件为基础；</w:t>
      </w:r>
      <w:r w:rsidRPr="00C76993">
        <w:rPr>
          <w:rFonts w:eastAsia="SimSun"/>
          <w:sz w:val="24"/>
          <w:lang w:eastAsia="zh-CN"/>
        </w:rPr>
        <w:t>]</w:t>
      </w:r>
    </w:p>
    <w:p w14:paraId="665EE282" w14:textId="70C37212" w:rsidR="00C76993" w:rsidRPr="00C76993" w:rsidRDefault="00B31AD5" w:rsidP="009E5AD5">
      <w:pPr>
        <w:spacing w:before="120" w:after="120" w:line="240" w:lineRule="atLeast"/>
        <w:ind w:left="980" w:hanging="490"/>
        <w:rPr>
          <w:rFonts w:eastAsia="SimSun"/>
          <w:sz w:val="24"/>
          <w:lang w:val="en-CA" w:eastAsia="zh-CN"/>
        </w:rPr>
      </w:pPr>
      <w:r w:rsidRPr="00C76993">
        <w:rPr>
          <w:rFonts w:eastAsia="SimSun"/>
          <w:sz w:val="24"/>
          <w:lang w:val="en-US" w:eastAsia="zh-CN"/>
        </w:rPr>
        <w:fldChar w:fldCharType="begin"/>
      </w:r>
      <w:r w:rsidRPr="00C76993">
        <w:rPr>
          <w:rFonts w:eastAsia="SimSun"/>
          <w:sz w:val="24"/>
          <w:lang w:val="en-US" w:eastAsia="zh-CN"/>
        </w:rPr>
        <w:instrText xml:space="preserve"> = 3 \* GB4 </w:instrText>
      </w:r>
      <w:r w:rsidRPr="00C76993">
        <w:rPr>
          <w:rFonts w:eastAsia="SimSun"/>
          <w:sz w:val="24"/>
          <w:lang w:val="en-US" w:eastAsia="zh-CN"/>
        </w:rPr>
        <w:fldChar w:fldCharType="separate"/>
      </w:r>
      <w:r w:rsidRPr="00C76993">
        <w:rPr>
          <w:rFonts w:eastAsia="SimSun"/>
          <w:sz w:val="24"/>
          <w:lang w:val="en-US" w:eastAsia="zh-CN"/>
        </w:rPr>
        <w:t>㈢</w:t>
      </w:r>
      <w:r w:rsidRPr="00C76993">
        <w:rPr>
          <w:rFonts w:eastAsia="SimSun"/>
          <w:sz w:val="24"/>
          <w:lang w:val="en-US" w:eastAsia="zh-CN"/>
        </w:rPr>
        <w:fldChar w:fldCharType="end"/>
      </w:r>
      <w:r w:rsidR="00C76993" w:rsidRPr="00C76993">
        <w:rPr>
          <w:rFonts w:eastAsia="SimSun"/>
          <w:sz w:val="24"/>
          <w:lang w:val="en-US" w:eastAsia="zh-CN"/>
        </w:rPr>
        <w:tab/>
      </w:r>
      <w:r w:rsidR="00C76993" w:rsidRPr="00C76993">
        <w:rPr>
          <w:rFonts w:eastAsia="SimSun"/>
          <w:sz w:val="24"/>
          <w:lang w:eastAsia="zh-CN"/>
        </w:rPr>
        <w:t>为遗传资源数字序列信息的提供者和用户</w:t>
      </w:r>
      <w:r w:rsidR="00C76993" w:rsidRPr="00C76993">
        <w:rPr>
          <w:rFonts w:eastAsia="SimSun"/>
          <w:sz w:val="24"/>
          <w:lang w:eastAsia="zh-CN"/>
        </w:rPr>
        <w:t>]</w:t>
      </w:r>
      <w:r w:rsidR="00C76993" w:rsidRPr="00C76993">
        <w:rPr>
          <w:rFonts w:eastAsia="SimSun"/>
          <w:sz w:val="24"/>
          <w:lang w:eastAsia="zh-CN"/>
        </w:rPr>
        <w:t>提供法律上的明确性和确定性</w:t>
      </w:r>
      <w:r w:rsidR="00C76993" w:rsidRPr="00C76993">
        <w:rPr>
          <w:rFonts w:eastAsia="SimSun"/>
          <w:sz w:val="24"/>
          <w:lang w:eastAsia="zh-CN"/>
        </w:rPr>
        <w:t>[</w:t>
      </w:r>
      <w:r w:rsidR="00C76993" w:rsidRPr="00C76993">
        <w:rPr>
          <w:rFonts w:eastAsia="SimSun"/>
          <w:sz w:val="24"/>
          <w:lang w:eastAsia="zh-CN"/>
        </w:rPr>
        <w:t>，特别是在公正和公平地分享利益方面</w:t>
      </w:r>
      <w:r w:rsidR="00C76993" w:rsidRPr="00C76993">
        <w:rPr>
          <w:rFonts w:eastAsia="SimSun"/>
          <w:sz w:val="24"/>
          <w:lang w:eastAsia="zh-CN"/>
        </w:rPr>
        <w:t>]</w:t>
      </w:r>
      <w:r w:rsidR="00C76993" w:rsidRPr="00C76993">
        <w:rPr>
          <w:rFonts w:eastAsia="SimSun"/>
          <w:sz w:val="24"/>
          <w:lang w:eastAsia="zh-CN"/>
        </w:rPr>
        <w:t>；</w:t>
      </w:r>
      <w:r w:rsidR="00C76993" w:rsidRPr="00C76993">
        <w:rPr>
          <w:rFonts w:eastAsia="SimSun"/>
          <w:sz w:val="24"/>
          <w:lang w:val="en-CA" w:eastAsia="zh-CN"/>
        </w:rPr>
        <w:t> </w:t>
      </w:r>
    </w:p>
    <w:p w14:paraId="6124805F" w14:textId="694E6EDE" w:rsidR="00C76993" w:rsidRPr="00C76993" w:rsidRDefault="00B31AD5" w:rsidP="009E5AD5">
      <w:pPr>
        <w:spacing w:before="120" w:after="120" w:line="240" w:lineRule="atLeast"/>
        <w:ind w:left="980" w:hanging="490"/>
        <w:rPr>
          <w:rFonts w:eastAsia="SimSun"/>
          <w:sz w:val="24"/>
          <w:lang w:val="en-US" w:eastAsia="zh-CN"/>
        </w:rPr>
      </w:pPr>
      <w:r>
        <w:rPr>
          <w:rFonts w:eastAsia="SimSun" w:hint="eastAsia"/>
          <w:sz w:val="24"/>
          <w:lang w:val="en-US" w:eastAsia="zh-CN"/>
        </w:rPr>
        <w:t>[</w:t>
      </w:r>
      <w:r w:rsidRPr="00C76993">
        <w:rPr>
          <w:rFonts w:eastAsia="SimSun"/>
          <w:sz w:val="24"/>
          <w:lang w:val="en-US" w:eastAsia="zh-CN"/>
        </w:rPr>
        <w:fldChar w:fldCharType="begin"/>
      </w:r>
      <w:r w:rsidRPr="00C76993">
        <w:rPr>
          <w:rFonts w:eastAsia="SimSun"/>
          <w:sz w:val="24"/>
          <w:lang w:val="en-US" w:eastAsia="zh-CN"/>
        </w:rPr>
        <w:instrText xml:space="preserve"> = 4 \* GB4 </w:instrText>
      </w:r>
      <w:r w:rsidRPr="00C76993">
        <w:rPr>
          <w:rFonts w:eastAsia="SimSun"/>
          <w:sz w:val="24"/>
          <w:lang w:val="en-US" w:eastAsia="zh-CN"/>
        </w:rPr>
        <w:fldChar w:fldCharType="separate"/>
      </w:r>
      <w:r w:rsidRPr="00C76993">
        <w:rPr>
          <w:rFonts w:eastAsia="SimSun"/>
          <w:sz w:val="24"/>
          <w:lang w:val="en-US" w:eastAsia="zh-CN"/>
        </w:rPr>
        <w:t>㈣</w:t>
      </w:r>
      <w:r w:rsidRPr="00C76993">
        <w:rPr>
          <w:rFonts w:eastAsia="SimSun"/>
          <w:sz w:val="24"/>
          <w:lang w:val="en-US" w:eastAsia="zh-CN"/>
        </w:rPr>
        <w:fldChar w:fldCharType="end"/>
      </w:r>
      <w:r w:rsidR="00C76993" w:rsidRPr="00C76993">
        <w:rPr>
          <w:rFonts w:eastAsia="SimSun"/>
          <w:sz w:val="24"/>
          <w:lang w:val="en-US" w:eastAsia="zh-CN"/>
        </w:rPr>
        <w:tab/>
      </w:r>
      <w:r w:rsidR="00C76993" w:rsidRPr="00C76993">
        <w:rPr>
          <w:rFonts w:eastAsia="SimSun"/>
          <w:sz w:val="24"/>
          <w:lang w:eastAsia="zh-CN"/>
        </w:rPr>
        <w:t xml:space="preserve"> [</w:t>
      </w:r>
      <w:r w:rsidR="00C76993" w:rsidRPr="00C76993">
        <w:rPr>
          <w:rFonts w:eastAsia="SimSun"/>
          <w:sz w:val="24"/>
          <w:lang w:eastAsia="zh-CN"/>
        </w:rPr>
        <w:t>高效、可行和切实可行，</w:t>
      </w:r>
      <w:r w:rsidR="00C76993" w:rsidRPr="00C76993">
        <w:rPr>
          <w:rFonts w:eastAsia="SimSun"/>
          <w:sz w:val="24"/>
          <w:lang w:eastAsia="zh-CN"/>
        </w:rPr>
        <w:t>[</w:t>
      </w:r>
      <w:r w:rsidR="00C76993" w:rsidRPr="00C76993">
        <w:rPr>
          <w:rFonts w:eastAsia="SimSun"/>
          <w:sz w:val="24"/>
          <w:lang w:eastAsia="zh-CN"/>
        </w:rPr>
        <w:t>具有</w:t>
      </w:r>
      <w:r w:rsidR="00C76993" w:rsidRPr="00C76993">
        <w:rPr>
          <w:rFonts w:eastAsia="SimSun"/>
          <w:sz w:val="24"/>
          <w:lang w:eastAsia="zh-CN"/>
        </w:rPr>
        <w:t>[</w:t>
      </w:r>
      <w:r w:rsidR="00C76993" w:rsidRPr="00C76993">
        <w:rPr>
          <w:rFonts w:eastAsia="SimSun"/>
          <w:sz w:val="24"/>
          <w:lang w:eastAsia="zh-CN"/>
        </w:rPr>
        <w:t>有利的</w:t>
      </w:r>
      <w:r w:rsidR="00C76993" w:rsidRPr="00C76993">
        <w:rPr>
          <w:rFonts w:eastAsia="SimSun"/>
          <w:sz w:val="24"/>
          <w:lang w:eastAsia="zh-CN"/>
        </w:rPr>
        <w:t>][</w:t>
      </w:r>
      <w:r w:rsidR="00C76993" w:rsidRPr="00C76993">
        <w:rPr>
          <w:rFonts w:eastAsia="SimSun"/>
          <w:sz w:val="24"/>
          <w:lang w:eastAsia="zh-CN"/>
        </w:rPr>
        <w:t>正</w:t>
      </w:r>
      <w:r w:rsidR="00C76993" w:rsidRPr="00C76993">
        <w:rPr>
          <w:rFonts w:eastAsia="SimSun"/>
          <w:sz w:val="24"/>
          <w:lang w:eastAsia="zh-CN"/>
        </w:rPr>
        <w:t>]</w:t>
      </w:r>
      <w:proofErr w:type="gramStart"/>
      <w:r w:rsidR="00C76993" w:rsidRPr="00C76993">
        <w:rPr>
          <w:rFonts w:eastAsia="SimSun"/>
          <w:sz w:val="24"/>
          <w:lang w:eastAsia="zh-CN"/>
        </w:rPr>
        <w:t>成本效益比</w:t>
      </w:r>
      <w:r w:rsidR="00C76993" w:rsidRPr="00C76993">
        <w:rPr>
          <w:rFonts w:eastAsia="SimSun"/>
          <w:sz w:val="24"/>
          <w:lang w:eastAsia="zh-CN"/>
        </w:rPr>
        <w:t>][</w:t>
      </w:r>
      <w:proofErr w:type="gramEnd"/>
      <w:r w:rsidR="00C76993" w:rsidRPr="00C76993">
        <w:rPr>
          <w:rFonts w:eastAsia="SimSun"/>
          <w:sz w:val="24"/>
          <w:lang w:eastAsia="zh-CN"/>
        </w:rPr>
        <w:t>并产生效益大于成本</w:t>
      </w:r>
      <w:r w:rsidR="00C76993" w:rsidRPr="00C76993">
        <w:rPr>
          <w:rFonts w:eastAsia="SimSun"/>
          <w:sz w:val="24"/>
          <w:lang w:eastAsia="zh-CN"/>
        </w:rPr>
        <w:t>]</w:t>
      </w:r>
      <w:r w:rsidR="00C76993" w:rsidRPr="00C76993">
        <w:rPr>
          <w:rFonts w:eastAsia="SimSun"/>
          <w:sz w:val="24"/>
          <w:lang w:eastAsia="zh-CN"/>
        </w:rPr>
        <w:t>；</w:t>
      </w:r>
      <w:r w:rsidR="00C76993" w:rsidRPr="00C76993">
        <w:rPr>
          <w:rFonts w:eastAsia="SimSun"/>
          <w:sz w:val="24"/>
          <w:lang w:eastAsia="zh-CN"/>
        </w:rPr>
        <w:t>]</w:t>
      </w:r>
    </w:p>
    <w:p w14:paraId="505DB2F9" w14:textId="5116C41E" w:rsidR="00C76993" w:rsidRPr="00C76993" w:rsidRDefault="00C76993" w:rsidP="009E5AD5">
      <w:pPr>
        <w:spacing w:before="120" w:after="120" w:line="240" w:lineRule="atLeast"/>
        <w:ind w:left="980" w:hanging="490"/>
        <w:rPr>
          <w:rFonts w:eastAsia="SimSun"/>
          <w:sz w:val="24"/>
          <w:lang w:val="en-CA" w:eastAsia="zh-CN"/>
        </w:rPr>
      </w:pPr>
      <w:r w:rsidRPr="00C76993">
        <w:rPr>
          <w:rFonts w:eastAsia="SimSun"/>
          <w:sz w:val="24"/>
          <w:lang w:val="en-US" w:eastAsia="zh-CN"/>
        </w:rPr>
        <w:t xml:space="preserve"> </w:t>
      </w:r>
      <w:bookmarkStart w:id="4" w:name="_Hlk73863540"/>
      <w:r w:rsidR="002C6C6B">
        <w:rPr>
          <w:rFonts w:eastAsia="SimSun"/>
          <w:sz w:val="24"/>
          <w:lang w:val="en-US" w:eastAsia="zh-CN"/>
        </w:rPr>
        <w:t>[</w:t>
      </w:r>
      <w:r w:rsidR="002C6C6B" w:rsidRPr="00C76993">
        <w:rPr>
          <w:rFonts w:eastAsia="SimSun"/>
          <w:sz w:val="24"/>
          <w:lang w:val="en-US" w:eastAsia="zh-CN"/>
        </w:rPr>
        <w:fldChar w:fldCharType="begin"/>
      </w:r>
      <w:r w:rsidR="002C6C6B" w:rsidRPr="00C76993">
        <w:rPr>
          <w:rFonts w:eastAsia="SimSun"/>
          <w:sz w:val="24"/>
          <w:lang w:val="en-US" w:eastAsia="zh-CN"/>
        </w:rPr>
        <w:instrText xml:space="preserve"> = 5 \* GB4 </w:instrText>
      </w:r>
      <w:r w:rsidR="002C6C6B" w:rsidRPr="00C76993">
        <w:rPr>
          <w:rFonts w:eastAsia="SimSun"/>
          <w:sz w:val="24"/>
          <w:lang w:val="en-US" w:eastAsia="zh-CN"/>
        </w:rPr>
        <w:fldChar w:fldCharType="separate"/>
      </w:r>
      <w:r w:rsidR="002C6C6B" w:rsidRPr="00C76993">
        <w:rPr>
          <w:rFonts w:eastAsia="SimSun"/>
          <w:sz w:val="24"/>
          <w:lang w:val="en-US" w:eastAsia="zh-CN"/>
        </w:rPr>
        <w:t>㈤</w:t>
      </w:r>
      <w:r w:rsidR="002C6C6B" w:rsidRPr="00C76993">
        <w:rPr>
          <w:rFonts w:eastAsia="SimSun"/>
          <w:sz w:val="24"/>
          <w:lang w:val="en-US" w:eastAsia="zh-CN"/>
        </w:rPr>
        <w:fldChar w:fldCharType="end"/>
      </w:r>
      <w:bookmarkEnd w:id="4"/>
      <w:r w:rsidRPr="00C76993">
        <w:rPr>
          <w:rFonts w:eastAsia="SimSun"/>
          <w:sz w:val="24"/>
          <w:lang w:eastAsia="zh-CN"/>
        </w:rPr>
        <w:t xml:space="preserve"> </w:t>
      </w:r>
      <w:r w:rsidRPr="00C76993">
        <w:rPr>
          <w:rFonts w:eastAsia="SimSun"/>
          <w:sz w:val="24"/>
          <w:lang w:eastAsia="zh-CN"/>
        </w:rPr>
        <w:tab/>
      </w:r>
      <w:r w:rsidRPr="00C76993">
        <w:rPr>
          <w:rFonts w:eastAsia="SimSun"/>
          <w:sz w:val="24"/>
          <w:lang w:eastAsia="zh-CN"/>
        </w:rPr>
        <w:t>符合</w:t>
      </w:r>
      <w:r w:rsidRPr="00C76993">
        <w:rPr>
          <w:rFonts w:eastAsia="SimSun"/>
          <w:sz w:val="24"/>
          <w:lang w:eastAsia="zh-CN"/>
        </w:rPr>
        <w:t>[</w:t>
      </w:r>
      <w:r w:rsidRPr="00C76993">
        <w:rPr>
          <w:rFonts w:eastAsia="SimSun"/>
          <w:sz w:val="24"/>
          <w:lang w:eastAsia="zh-CN"/>
        </w:rPr>
        <w:t>国际法</w:t>
      </w:r>
      <w:r w:rsidRPr="00C76993">
        <w:rPr>
          <w:rFonts w:eastAsia="SimSun"/>
          <w:sz w:val="24"/>
          <w:lang w:eastAsia="zh-CN"/>
        </w:rPr>
        <w:t>][</w:t>
      </w:r>
      <w:r w:rsidRPr="00C76993">
        <w:rPr>
          <w:rFonts w:eastAsia="SimSun"/>
          <w:sz w:val="24"/>
          <w:lang w:eastAsia="zh-CN"/>
        </w:rPr>
        <w:t>现有相关文书</w:t>
      </w:r>
      <w:r w:rsidRPr="00C76993">
        <w:rPr>
          <w:rFonts w:eastAsia="SimSun"/>
          <w:sz w:val="24"/>
          <w:lang w:eastAsia="zh-CN"/>
        </w:rPr>
        <w:t>][</w:t>
      </w:r>
      <w:r w:rsidRPr="00C76993">
        <w:rPr>
          <w:rFonts w:eastAsia="SimSun"/>
          <w:sz w:val="24"/>
          <w:lang w:eastAsia="zh-CN"/>
        </w:rPr>
        <w:t>《公约》和《名古屋议定书</w:t>
      </w:r>
      <w:proofErr w:type="gramStart"/>
      <w:r w:rsidRPr="00C76993">
        <w:rPr>
          <w:rFonts w:eastAsia="SimSun"/>
          <w:sz w:val="24"/>
          <w:lang w:eastAsia="zh-CN"/>
        </w:rPr>
        <w:t>》</w:t>
      </w:r>
      <w:r w:rsidRPr="00C76993">
        <w:rPr>
          <w:rFonts w:eastAsia="SimSun"/>
          <w:sz w:val="24"/>
          <w:lang w:eastAsia="zh-CN"/>
        </w:rPr>
        <w:t>]</w:t>
      </w:r>
      <w:r w:rsidRPr="00C76993">
        <w:rPr>
          <w:rFonts w:eastAsia="SimSun"/>
          <w:sz w:val="24"/>
          <w:lang w:eastAsia="zh-CN"/>
        </w:rPr>
        <w:t>规定的</w:t>
      </w:r>
      <w:proofErr w:type="gramEnd"/>
      <w:r w:rsidRPr="00C76993">
        <w:rPr>
          <w:rFonts w:eastAsia="SimSun"/>
          <w:sz w:val="24"/>
          <w:lang w:eastAsia="zh-CN"/>
        </w:rPr>
        <w:t>[</w:t>
      </w:r>
      <w:r w:rsidRPr="00C76993">
        <w:rPr>
          <w:rFonts w:eastAsia="SimSun"/>
          <w:sz w:val="24"/>
          <w:lang w:eastAsia="zh-CN"/>
        </w:rPr>
        <w:t>国际</w:t>
      </w:r>
      <w:r w:rsidRPr="00C76993">
        <w:rPr>
          <w:rFonts w:eastAsia="SimSun"/>
          <w:sz w:val="24"/>
          <w:lang w:eastAsia="zh-CN"/>
        </w:rPr>
        <w:t>][</w:t>
      </w:r>
      <w:r w:rsidRPr="00C76993">
        <w:rPr>
          <w:rFonts w:eastAsia="SimSun"/>
          <w:sz w:val="24"/>
          <w:lang w:eastAsia="zh-CN"/>
        </w:rPr>
        <w:t>人权</w:t>
      </w:r>
      <w:r w:rsidRPr="00C76993">
        <w:rPr>
          <w:rFonts w:eastAsia="SimSun"/>
          <w:sz w:val="24"/>
          <w:lang w:eastAsia="zh-CN"/>
        </w:rPr>
        <w:t>]</w:t>
      </w:r>
      <w:r w:rsidRPr="00C76993">
        <w:rPr>
          <w:rFonts w:eastAsia="SimSun"/>
          <w:sz w:val="24"/>
          <w:lang w:eastAsia="zh-CN"/>
        </w:rPr>
        <w:t>权利和义务；</w:t>
      </w:r>
      <w:r w:rsidRPr="00C76993">
        <w:rPr>
          <w:rFonts w:eastAsia="SimSun"/>
          <w:sz w:val="24"/>
          <w:lang w:eastAsia="zh-CN"/>
        </w:rPr>
        <w:t>]</w:t>
      </w:r>
    </w:p>
    <w:p w14:paraId="35A7DAF7" w14:textId="6A78556D" w:rsidR="00C76993" w:rsidRPr="00C76993" w:rsidRDefault="00C76993" w:rsidP="009E5AD5">
      <w:pPr>
        <w:spacing w:before="120" w:after="120" w:line="240" w:lineRule="atLeast"/>
        <w:ind w:left="980" w:hanging="490"/>
        <w:rPr>
          <w:rFonts w:eastAsia="SimSun"/>
          <w:sz w:val="24"/>
          <w:lang w:val="en-CA" w:eastAsia="zh-CN"/>
        </w:rPr>
      </w:pPr>
      <w:r w:rsidRPr="00C76993">
        <w:rPr>
          <w:rFonts w:eastAsia="SimSun"/>
          <w:sz w:val="24"/>
          <w:lang w:eastAsia="zh-CN"/>
        </w:rPr>
        <w:t>[</w:t>
      </w:r>
      <w:bookmarkStart w:id="5" w:name="_Hlk73863598"/>
      <w:r w:rsidR="002C6C6B" w:rsidRPr="00C76993">
        <w:rPr>
          <w:rFonts w:eastAsia="SimSun"/>
          <w:sz w:val="24"/>
          <w:lang w:val="en-US" w:eastAsia="zh-CN"/>
        </w:rPr>
        <w:fldChar w:fldCharType="begin"/>
      </w:r>
      <w:r w:rsidR="002C6C6B" w:rsidRPr="00C76993">
        <w:rPr>
          <w:rFonts w:eastAsia="SimSun"/>
          <w:sz w:val="24"/>
          <w:lang w:val="en-US" w:eastAsia="zh-CN"/>
        </w:rPr>
        <w:instrText xml:space="preserve"> = 6 \* GB4 </w:instrText>
      </w:r>
      <w:r w:rsidR="002C6C6B" w:rsidRPr="00C76993">
        <w:rPr>
          <w:rFonts w:eastAsia="SimSun"/>
          <w:sz w:val="24"/>
          <w:lang w:val="en-US" w:eastAsia="zh-CN"/>
        </w:rPr>
        <w:fldChar w:fldCharType="separate"/>
      </w:r>
      <w:r w:rsidR="002C6C6B" w:rsidRPr="00C76993">
        <w:rPr>
          <w:rFonts w:eastAsia="SimSun"/>
          <w:sz w:val="24"/>
          <w:lang w:val="en-US" w:eastAsia="zh-CN"/>
        </w:rPr>
        <w:t>㈥</w:t>
      </w:r>
      <w:r w:rsidR="002C6C6B" w:rsidRPr="00C76993">
        <w:rPr>
          <w:rFonts w:eastAsia="SimSun"/>
          <w:sz w:val="24"/>
          <w:lang w:val="en-US" w:eastAsia="zh-CN"/>
        </w:rPr>
        <w:fldChar w:fldCharType="end"/>
      </w:r>
      <w:bookmarkEnd w:id="5"/>
      <w:r w:rsidRPr="00C76993">
        <w:rPr>
          <w:rFonts w:eastAsia="SimSun"/>
          <w:sz w:val="24"/>
          <w:lang w:eastAsia="zh-CN"/>
        </w:rPr>
        <w:tab/>
      </w:r>
      <w:r w:rsidRPr="00C76993">
        <w:rPr>
          <w:rFonts w:eastAsia="SimSun"/>
          <w:sz w:val="24"/>
          <w:lang w:eastAsia="zh-CN"/>
        </w:rPr>
        <w:t>相互支持并适应其他获取和惠益分享工具；</w:t>
      </w:r>
      <w:r w:rsidRPr="00C76993">
        <w:rPr>
          <w:rFonts w:eastAsia="SimSun"/>
          <w:sz w:val="24"/>
          <w:lang w:eastAsia="zh-CN"/>
        </w:rPr>
        <w:t>]</w:t>
      </w:r>
    </w:p>
    <w:p w14:paraId="03880DC6" w14:textId="716E83BE" w:rsidR="00C76993" w:rsidRPr="00C76993" w:rsidRDefault="002C6C6B" w:rsidP="009E5AD5">
      <w:pPr>
        <w:spacing w:before="120" w:after="120" w:line="240" w:lineRule="atLeast"/>
        <w:ind w:left="980" w:hanging="490"/>
        <w:rPr>
          <w:rFonts w:eastAsia="SimSun"/>
          <w:sz w:val="24"/>
          <w:lang w:val="en-CA" w:eastAsia="zh-CN"/>
        </w:rPr>
      </w:pPr>
      <w:r>
        <w:rPr>
          <w:rFonts w:eastAsia="SimSun"/>
          <w:sz w:val="24"/>
          <w:lang w:val="en-US" w:eastAsia="zh-CN"/>
        </w:rPr>
        <w:t>[</w:t>
      </w:r>
      <w:r w:rsidRPr="00C76993">
        <w:rPr>
          <w:rFonts w:eastAsia="SimSun"/>
          <w:sz w:val="24"/>
          <w:lang w:val="en-US" w:eastAsia="zh-CN"/>
        </w:rPr>
        <w:fldChar w:fldCharType="begin"/>
      </w:r>
      <w:r w:rsidRPr="00C76993">
        <w:rPr>
          <w:rFonts w:eastAsia="SimSun"/>
          <w:sz w:val="24"/>
          <w:lang w:val="en-US" w:eastAsia="zh-CN"/>
        </w:rPr>
        <w:instrText xml:space="preserve"> = 7 \* GB4 </w:instrText>
      </w:r>
      <w:r w:rsidRPr="00C76993">
        <w:rPr>
          <w:rFonts w:eastAsia="SimSun"/>
          <w:sz w:val="24"/>
          <w:lang w:val="en-US" w:eastAsia="zh-CN"/>
        </w:rPr>
        <w:fldChar w:fldCharType="separate"/>
      </w:r>
      <w:r w:rsidRPr="00C76993">
        <w:rPr>
          <w:rFonts w:eastAsia="SimSun"/>
          <w:sz w:val="24"/>
          <w:lang w:val="en-US" w:eastAsia="zh-CN"/>
        </w:rPr>
        <w:t>㈦</w:t>
      </w:r>
      <w:r w:rsidRPr="00C76993">
        <w:rPr>
          <w:rFonts w:eastAsia="SimSun"/>
          <w:sz w:val="24"/>
          <w:lang w:val="en-US" w:eastAsia="zh-CN"/>
        </w:rPr>
        <w:fldChar w:fldCharType="end"/>
      </w:r>
      <w:r w:rsidR="00C76993" w:rsidRPr="00C76993">
        <w:rPr>
          <w:rFonts w:eastAsia="SimSun"/>
          <w:sz w:val="24"/>
          <w:lang w:val="en-US" w:eastAsia="zh-CN"/>
        </w:rPr>
        <w:tab/>
      </w:r>
      <w:r w:rsidR="00C76993" w:rsidRPr="00C76993">
        <w:rPr>
          <w:rFonts w:eastAsia="SimSun"/>
          <w:sz w:val="24"/>
          <w:lang w:eastAsia="zh-CN"/>
        </w:rPr>
        <w:t>有效确保公正和公平地分享惠益；</w:t>
      </w:r>
      <w:r w:rsidR="00C76993" w:rsidRPr="00C76993">
        <w:rPr>
          <w:rFonts w:eastAsia="SimSun"/>
          <w:sz w:val="24"/>
          <w:lang w:eastAsia="zh-CN"/>
        </w:rPr>
        <w:t>]</w:t>
      </w:r>
    </w:p>
    <w:p w14:paraId="158528D1" w14:textId="1960DC8C" w:rsidR="00C76993" w:rsidRPr="00C76993" w:rsidRDefault="002C6C6B" w:rsidP="009E5AD5">
      <w:pPr>
        <w:spacing w:before="120" w:after="120" w:line="240" w:lineRule="atLeast"/>
        <w:ind w:left="980" w:hanging="490"/>
        <w:rPr>
          <w:rFonts w:eastAsia="SimSun"/>
          <w:sz w:val="24"/>
          <w:lang w:val="en-CA" w:eastAsia="zh-CN"/>
        </w:rPr>
      </w:pPr>
      <w:r>
        <w:rPr>
          <w:rFonts w:eastAsia="SimSun"/>
          <w:sz w:val="24"/>
          <w:lang w:val="en-US" w:eastAsia="zh-CN"/>
        </w:rPr>
        <w:t>[</w:t>
      </w:r>
      <w:r>
        <w:rPr>
          <w:rFonts w:eastAsia="SimSun"/>
          <w:sz w:val="24"/>
          <w:lang w:eastAsia="zh-CN"/>
        </w:rPr>
        <w:fldChar w:fldCharType="begin"/>
      </w:r>
      <w:r>
        <w:rPr>
          <w:rFonts w:eastAsia="SimSun"/>
          <w:sz w:val="24"/>
          <w:lang w:eastAsia="zh-CN"/>
        </w:rPr>
        <w:instrText xml:space="preserve"> </w:instrText>
      </w:r>
      <w:r>
        <w:rPr>
          <w:rFonts w:eastAsia="SimSun" w:hint="eastAsia"/>
          <w:sz w:val="24"/>
          <w:lang w:eastAsia="zh-CN"/>
        </w:rPr>
        <w:instrText>= 8 \* GB4</w:instrText>
      </w:r>
      <w:r>
        <w:rPr>
          <w:rFonts w:eastAsia="SimSun"/>
          <w:sz w:val="24"/>
          <w:lang w:eastAsia="zh-CN"/>
        </w:rPr>
        <w:instrText xml:space="preserve"> </w:instrText>
      </w:r>
      <w:r>
        <w:rPr>
          <w:rFonts w:eastAsia="SimSun"/>
          <w:sz w:val="24"/>
          <w:lang w:eastAsia="zh-CN"/>
        </w:rPr>
        <w:fldChar w:fldCharType="separate"/>
      </w:r>
      <w:r>
        <w:rPr>
          <w:rFonts w:eastAsia="SimSun" w:hint="eastAsia"/>
          <w:noProof/>
          <w:sz w:val="24"/>
          <w:lang w:eastAsia="zh-CN"/>
        </w:rPr>
        <w:t>㈧</w:t>
      </w:r>
      <w:r>
        <w:rPr>
          <w:rFonts w:eastAsia="SimSun"/>
          <w:sz w:val="24"/>
          <w:lang w:eastAsia="zh-CN"/>
        </w:rPr>
        <w:fldChar w:fldCharType="end"/>
      </w:r>
      <w:r w:rsidR="00C76993" w:rsidRPr="00C76993">
        <w:rPr>
          <w:rFonts w:eastAsia="SimSun"/>
          <w:sz w:val="24"/>
          <w:lang w:eastAsia="zh-CN"/>
        </w:rPr>
        <w:tab/>
        <w:t>[</w:t>
      </w:r>
      <w:r w:rsidR="00C76993" w:rsidRPr="00C76993">
        <w:rPr>
          <w:rFonts w:eastAsia="SimSun"/>
          <w:sz w:val="24"/>
          <w:lang w:eastAsia="zh-CN"/>
        </w:rPr>
        <w:t>遵守环境和道德原则。</w:t>
      </w:r>
      <w:r w:rsidR="00C76993" w:rsidRPr="00C76993">
        <w:rPr>
          <w:rFonts w:eastAsia="SimSun"/>
          <w:sz w:val="24"/>
          <w:lang w:eastAsia="zh-CN"/>
        </w:rPr>
        <w:t>]</w:t>
      </w:r>
      <w:r w:rsidR="00C76993" w:rsidRPr="00C76993">
        <w:rPr>
          <w:rFonts w:eastAsia="SimSun"/>
          <w:sz w:val="24"/>
          <w:lang w:val="en-CA" w:eastAsia="zh-CN"/>
        </w:rPr>
        <w:t> </w:t>
      </w:r>
    </w:p>
    <w:p w14:paraId="307BA322" w14:textId="0DA7B89E"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2C6C6B">
        <w:rPr>
          <w:rFonts w:eastAsia="SimSun"/>
          <w:sz w:val="24"/>
          <w:lang w:eastAsia="zh-CN"/>
        </w:rPr>
        <w:t>6</w:t>
      </w:r>
      <w:r w:rsidR="00C76993" w:rsidRPr="00C76993">
        <w:rPr>
          <w:rFonts w:eastAsia="SimSun"/>
          <w:sz w:val="24"/>
          <w:lang w:eastAsia="zh-CN"/>
        </w:rPr>
        <w:t xml:space="preserve">. </w:t>
      </w:r>
      <w:r w:rsidR="00C76993" w:rsidRPr="00C76993">
        <w:rPr>
          <w:rFonts w:eastAsia="SimSun"/>
          <w:sz w:val="24"/>
          <w:lang w:eastAsia="zh-CN"/>
        </w:rPr>
        <w:tab/>
      </w:r>
      <w:r w:rsidR="00C76993" w:rsidRPr="00C76993">
        <w:rPr>
          <w:rFonts w:eastAsia="SimSun"/>
          <w:sz w:val="24"/>
          <w:lang w:eastAsia="zh-CN"/>
        </w:rPr>
        <w:t>认识到公正和公平地分享遗传资源数字序列信息惠益的解决方案应：</w:t>
      </w:r>
    </w:p>
    <w:p w14:paraId="122E1497" w14:textId="17DC7DD2"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C76993" w:rsidRPr="00C76993">
        <w:rPr>
          <w:rFonts w:eastAsia="SimSun"/>
          <w:sz w:val="24"/>
          <w:lang w:eastAsia="zh-CN"/>
        </w:rPr>
        <w:t xml:space="preserve">(a) </w:t>
      </w:r>
      <w:r w:rsidR="00C76993" w:rsidRPr="00C76993">
        <w:rPr>
          <w:rFonts w:eastAsia="SimSun"/>
          <w:sz w:val="24"/>
          <w:lang w:eastAsia="zh-CN"/>
        </w:rPr>
        <w:tab/>
      </w:r>
      <w:r w:rsidR="00C76993" w:rsidRPr="00C76993">
        <w:rPr>
          <w:rFonts w:eastAsia="SimSun"/>
          <w:sz w:val="24"/>
          <w:lang w:eastAsia="zh-CN"/>
        </w:rPr>
        <w:t>不妨碍</w:t>
      </w:r>
      <w:r w:rsidR="00C76993" w:rsidRPr="00C76993">
        <w:rPr>
          <w:rFonts w:eastAsia="SimSun"/>
          <w:sz w:val="24"/>
          <w:lang w:eastAsia="zh-CN"/>
        </w:rPr>
        <w:t>[</w:t>
      </w:r>
      <w:r w:rsidR="00C76993" w:rsidRPr="00C76993">
        <w:rPr>
          <w:rFonts w:eastAsia="SimSun"/>
          <w:sz w:val="24"/>
          <w:lang w:eastAsia="zh-CN"/>
        </w:rPr>
        <w:t>负责任的</w:t>
      </w:r>
      <w:r w:rsidR="00C76993" w:rsidRPr="00C76993">
        <w:rPr>
          <w:rFonts w:eastAsia="SimSun"/>
          <w:sz w:val="24"/>
          <w:lang w:eastAsia="zh-CN"/>
        </w:rPr>
        <w:t>]</w:t>
      </w:r>
      <w:r w:rsidR="00C76993" w:rsidRPr="00C76993">
        <w:rPr>
          <w:rFonts w:eastAsia="SimSun"/>
          <w:sz w:val="24"/>
          <w:lang w:eastAsia="zh-CN"/>
        </w:rPr>
        <w:t>研究和创新；</w:t>
      </w:r>
    </w:p>
    <w:p w14:paraId="0CD8920A" w14:textId="343A97DF"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2C6C6B">
        <w:rPr>
          <w:rFonts w:eastAsia="SimSun"/>
          <w:sz w:val="24"/>
          <w:lang w:eastAsia="zh-CN"/>
        </w:rPr>
        <w:t>7</w:t>
      </w:r>
      <w:r w:rsidR="00C76993" w:rsidRPr="00C76993">
        <w:rPr>
          <w:rFonts w:eastAsia="SimSun"/>
          <w:sz w:val="24"/>
          <w:lang w:eastAsia="zh-CN"/>
        </w:rPr>
        <w:t xml:space="preserve">. </w:t>
      </w:r>
      <w:r w:rsidR="00C76993" w:rsidRPr="00C76993">
        <w:rPr>
          <w:rFonts w:eastAsia="SimSun"/>
          <w:sz w:val="24"/>
          <w:lang w:eastAsia="zh-CN"/>
        </w:rPr>
        <w:tab/>
      </w:r>
      <w:r w:rsidR="00C76993" w:rsidRPr="00C76993">
        <w:rPr>
          <w:rFonts w:eastAsia="SimSun"/>
          <w:sz w:val="24"/>
          <w:lang w:eastAsia="zh-CN"/>
        </w:rPr>
        <w:t>同意货币和非货币惠益应：</w:t>
      </w:r>
      <w:r w:rsidR="00C76993" w:rsidRPr="00C76993">
        <w:rPr>
          <w:rFonts w:eastAsia="SimSun"/>
          <w:sz w:val="24"/>
          <w:lang w:eastAsia="zh-CN"/>
        </w:rPr>
        <w:t xml:space="preserve"> </w:t>
      </w:r>
    </w:p>
    <w:p w14:paraId="6B675169" w14:textId="53886C23"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C76993" w:rsidRPr="00C76993">
        <w:rPr>
          <w:rFonts w:eastAsia="SimSun"/>
          <w:sz w:val="24"/>
          <w:lang w:eastAsia="zh-CN"/>
        </w:rPr>
        <w:t>(a)</w:t>
      </w:r>
      <w:r w:rsidR="00C76993" w:rsidRPr="00C76993">
        <w:rPr>
          <w:rFonts w:eastAsia="SimSun"/>
          <w:sz w:val="24"/>
          <w:lang w:eastAsia="zh-CN"/>
        </w:rPr>
        <w:tab/>
        <w:t xml:space="preserve"> [</w:t>
      </w:r>
      <w:r w:rsidR="00C76993" w:rsidRPr="00C76993">
        <w:rPr>
          <w:rFonts w:eastAsia="SimSun"/>
          <w:sz w:val="24"/>
          <w:lang w:eastAsia="zh-CN"/>
        </w:rPr>
        <w:t>主要</w:t>
      </w:r>
      <w:r w:rsidR="00C76993" w:rsidRPr="00C76993">
        <w:rPr>
          <w:rFonts w:eastAsia="SimSun"/>
          <w:sz w:val="24"/>
          <w:lang w:eastAsia="zh-CN"/>
        </w:rPr>
        <w:t>]</w:t>
      </w:r>
      <w:r w:rsidR="00C76993" w:rsidRPr="00C76993">
        <w:rPr>
          <w:rFonts w:eastAsia="SimSun"/>
          <w:sz w:val="24"/>
          <w:lang w:eastAsia="zh-CN"/>
        </w:rPr>
        <w:t>有利于土著人民和当地社区；</w:t>
      </w:r>
    </w:p>
    <w:p w14:paraId="75AB29CB" w14:textId="33A95A53"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C76993" w:rsidRPr="00C76993">
        <w:rPr>
          <w:rFonts w:eastAsia="SimSun"/>
          <w:sz w:val="24"/>
          <w:lang w:eastAsia="zh-CN"/>
        </w:rPr>
        <w:t>(b)</w:t>
      </w:r>
      <w:r w:rsidR="00C76993" w:rsidRPr="00C76993">
        <w:rPr>
          <w:rFonts w:eastAsia="SimSun"/>
          <w:sz w:val="24"/>
          <w:lang w:eastAsia="zh-CN"/>
        </w:rPr>
        <w:tab/>
      </w:r>
      <w:r w:rsidR="00C76993" w:rsidRPr="00C76993">
        <w:rPr>
          <w:rFonts w:eastAsia="SimSun"/>
          <w:sz w:val="24"/>
          <w:lang w:eastAsia="zh-CN"/>
        </w:rPr>
        <w:t>除其他外，支持技术转让、科学合作、研究和创新以及能力建设，以保护和可持续利用生物多样性；</w:t>
      </w:r>
    </w:p>
    <w:p w14:paraId="426F4C4E" w14:textId="138ED357" w:rsidR="00C76993" w:rsidRPr="00C76993" w:rsidRDefault="004907B8" w:rsidP="009E5AD5">
      <w:pPr>
        <w:spacing w:before="120" w:after="120" w:line="240" w:lineRule="atLeast"/>
        <w:rPr>
          <w:rFonts w:eastAsia="SimSun"/>
          <w:sz w:val="24"/>
          <w:lang w:eastAsia="zh-CN"/>
        </w:rPr>
      </w:pPr>
      <w:r>
        <w:rPr>
          <w:rFonts w:eastAsia="SimSun"/>
          <w:sz w:val="24"/>
          <w:lang w:eastAsia="zh-CN"/>
        </w:rPr>
        <w:tab/>
      </w:r>
      <w:r w:rsidR="00C76993" w:rsidRPr="00C76993">
        <w:rPr>
          <w:rFonts w:eastAsia="SimSun"/>
          <w:sz w:val="24"/>
          <w:lang w:eastAsia="zh-CN"/>
        </w:rPr>
        <w:t>[</w:t>
      </w:r>
      <w:r w:rsidR="002C6C6B">
        <w:rPr>
          <w:rFonts w:eastAsia="SimSun"/>
          <w:sz w:val="24"/>
          <w:lang w:eastAsia="zh-CN"/>
        </w:rPr>
        <w:t>8</w:t>
      </w:r>
      <w:r w:rsidR="00C76993" w:rsidRPr="00C76993">
        <w:rPr>
          <w:rFonts w:eastAsia="SimSun"/>
          <w:sz w:val="24"/>
          <w:lang w:eastAsia="zh-CN"/>
        </w:rPr>
        <w:t>.</w:t>
      </w:r>
      <w:r w:rsidR="00C76993" w:rsidRPr="00C76993">
        <w:rPr>
          <w:rFonts w:eastAsia="SimSun"/>
          <w:sz w:val="24"/>
          <w:lang w:eastAsia="zh-CN"/>
        </w:rPr>
        <w:tab/>
      </w:r>
      <w:r w:rsidR="00C76993" w:rsidRPr="00C76993">
        <w:rPr>
          <w:rFonts w:eastAsia="SimSun"/>
          <w:sz w:val="24"/>
          <w:lang w:eastAsia="zh-CN"/>
        </w:rPr>
        <w:t>还认识到上文第</w:t>
      </w:r>
      <w:r w:rsidR="002C6C6B">
        <w:rPr>
          <w:rFonts w:eastAsia="SimSun"/>
          <w:sz w:val="24"/>
          <w:lang w:eastAsia="zh-CN"/>
        </w:rPr>
        <w:t>3</w:t>
      </w:r>
      <w:r w:rsidR="00C76993" w:rsidRPr="00C76993">
        <w:rPr>
          <w:rFonts w:eastAsia="SimSun"/>
          <w:sz w:val="24"/>
          <w:lang w:eastAsia="zh-CN"/>
        </w:rPr>
        <w:t>段中提到的</w:t>
      </w:r>
      <w:r w:rsidR="00C76993" w:rsidRPr="00C76993">
        <w:rPr>
          <w:rFonts w:eastAsia="SimSun"/>
          <w:sz w:val="24"/>
          <w:lang w:eastAsia="zh-CN"/>
        </w:rPr>
        <w:t>[</w:t>
      </w:r>
      <w:r w:rsidR="00C76993" w:rsidRPr="00C76993">
        <w:rPr>
          <w:rFonts w:eastAsia="SimSun"/>
          <w:sz w:val="24"/>
          <w:lang w:eastAsia="zh-CN"/>
        </w:rPr>
        <w:t>解决方案</w:t>
      </w:r>
      <w:r w:rsidR="00C76993" w:rsidRPr="00C76993">
        <w:rPr>
          <w:rFonts w:eastAsia="SimSun"/>
          <w:sz w:val="24"/>
          <w:lang w:eastAsia="zh-CN"/>
        </w:rPr>
        <w:t>][</w:t>
      </w:r>
      <w:r w:rsidR="00C76993" w:rsidRPr="00C76993">
        <w:rPr>
          <w:rFonts w:eastAsia="SimSun"/>
          <w:sz w:val="24"/>
          <w:lang w:eastAsia="zh-CN"/>
        </w:rPr>
        <w:t>实际方法</w:t>
      </w:r>
      <w:r w:rsidR="00C76993" w:rsidRPr="00C76993">
        <w:rPr>
          <w:rFonts w:eastAsia="SimSun"/>
          <w:sz w:val="24"/>
          <w:lang w:eastAsia="zh-CN"/>
        </w:rPr>
        <w:t>][</w:t>
      </w:r>
      <w:r w:rsidR="00C76993" w:rsidRPr="00C76993">
        <w:rPr>
          <w:rFonts w:eastAsia="SimSun"/>
          <w:sz w:val="24"/>
          <w:lang w:eastAsia="zh-CN"/>
        </w:rPr>
        <w:t>可</w:t>
      </w:r>
      <w:r w:rsidR="00C76993" w:rsidRPr="00C76993">
        <w:rPr>
          <w:rFonts w:eastAsia="SimSun"/>
          <w:sz w:val="24"/>
          <w:lang w:eastAsia="zh-CN"/>
        </w:rPr>
        <w:t>][</w:t>
      </w:r>
      <w:r w:rsidR="00C76993" w:rsidRPr="00C76993">
        <w:rPr>
          <w:rFonts w:eastAsia="SimSun"/>
          <w:sz w:val="24"/>
          <w:lang w:eastAsia="zh-CN"/>
        </w:rPr>
        <w:t>应</w:t>
      </w:r>
      <w:r w:rsidR="00C76993" w:rsidRPr="00C76993">
        <w:rPr>
          <w:rFonts w:eastAsia="SimSun"/>
          <w:sz w:val="24"/>
          <w:lang w:eastAsia="zh-CN"/>
        </w:rPr>
        <w:t>]</w:t>
      </w:r>
      <w:r w:rsidR="00C76993" w:rsidRPr="00C76993">
        <w:rPr>
          <w:rFonts w:eastAsia="SimSun"/>
          <w:sz w:val="24"/>
          <w:lang w:eastAsia="zh-CN"/>
        </w:rPr>
        <w:t>包括建立本决定</w:t>
      </w:r>
      <w:r w:rsidR="00C76993" w:rsidRPr="00C76993">
        <w:rPr>
          <w:rFonts w:eastAsia="SimSun"/>
          <w:sz w:val="24"/>
          <w:lang w:eastAsia="zh-CN"/>
        </w:rPr>
        <w:t>[</w:t>
      </w:r>
      <w:r w:rsidR="00C76993" w:rsidRPr="00C76993">
        <w:rPr>
          <w:rFonts w:eastAsia="SimSun"/>
          <w:sz w:val="24"/>
          <w:lang w:eastAsia="zh-CN"/>
        </w:rPr>
        <w:t>附录</w:t>
      </w:r>
      <w:r w:rsidR="00C76993" w:rsidRPr="00C76993">
        <w:rPr>
          <w:rFonts w:eastAsia="SimSun"/>
          <w:sz w:val="24"/>
          <w:lang w:eastAsia="zh-CN"/>
        </w:rPr>
        <w:t>]</w:t>
      </w:r>
      <w:r w:rsidR="00C76993" w:rsidRPr="00C76993">
        <w:rPr>
          <w:rFonts w:eastAsia="SimSun"/>
          <w:sz w:val="24"/>
          <w:lang w:eastAsia="zh-CN"/>
        </w:rPr>
        <w:t>中所述的多边惠益分享机制</w:t>
      </w:r>
      <w:r w:rsidR="00C76993" w:rsidRPr="00C76993">
        <w:rPr>
          <w:rFonts w:eastAsia="SimSun"/>
          <w:sz w:val="24"/>
          <w:lang w:eastAsia="zh-CN"/>
        </w:rPr>
        <w:t>[</w:t>
      </w:r>
      <w:r w:rsidR="00C76993" w:rsidRPr="00C76993">
        <w:rPr>
          <w:rFonts w:eastAsia="SimSun"/>
          <w:sz w:val="24"/>
          <w:lang w:eastAsia="zh-CN"/>
        </w:rPr>
        <w:t>，作为对资源调动的贡献，以实施</w:t>
      </w:r>
      <w:r w:rsidR="00C76993" w:rsidRPr="00C76993">
        <w:rPr>
          <w:rFonts w:eastAsia="SimSun"/>
          <w:sz w:val="24"/>
          <w:lang w:eastAsia="zh-CN"/>
        </w:rPr>
        <w:t>2020</w:t>
      </w:r>
      <w:r w:rsidR="00C76993" w:rsidRPr="00C76993">
        <w:rPr>
          <w:rFonts w:eastAsia="SimSun"/>
          <w:sz w:val="24"/>
          <w:lang w:eastAsia="zh-CN"/>
        </w:rPr>
        <w:t>年后全球生物多样性框架，并特此决定建立第</w:t>
      </w:r>
      <w:r w:rsidR="00C76993" w:rsidRPr="00C76993">
        <w:rPr>
          <w:rFonts w:eastAsia="SimSun"/>
          <w:sz w:val="24"/>
          <w:lang w:eastAsia="zh-CN"/>
        </w:rPr>
        <w:t>15/--</w:t>
      </w:r>
      <w:r w:rsidR="00C76993" w:rsidRPr="00C76993">
        <w:rPr>
          <w:rFonts w:eastAsia="SimSun"/>
          <w:sz w:val="24"/>
          <w:lang w:eastAsia="zh-CN"/>
        </w:rPr>
        <w:t>号决定所述的多边惠利益分享机制</w:t>
      </w:r>
      <w:r w:rsidR="00C76993" w:rsidRPr="00C76993">
        <w:rPr>
          <w:rFonts w:eastAsia="SimSun"/>
          <w:sz w:val="24"/>
          <w:lang w:eastAsia="zh-CN"/>
        </w:rPr>
        <w:t>]</w:t>
      </w:r>
      <w:r w:rsidR="00C76993" w:rsidRPr="00C76993">
        <w:rPr>
          <w:rFonts w:eastAsia="SimSun"/>
          <w:sz w:val="24"/>
          <w:lang w:eastAsia="zh-CN"/>
        </w:rPr>
        <w:t>；</w:t>
      </w:r>
      <w:r w:rsidR="00C76993" w:rsidRPr="00C76993">
        <w:rPr>
          <w:rFonts w:eastAsia="SimSun"/>
          <w:sz w:val="24"/>
          <w:lang w:eastAsia="zh-CN"/>
        </w:rPr>
        <w:t>]</w:t>
      </w:r>
    </w:p>
    <w:p w14:paraId="6608BF90" w14:textId="008B329F" w:rsidR="00C76993" w:rsidRPr="00C76993" w:rsidRDefault="00C76993" w:rsidP="009E5AD5">
      <w:pPr>
        <w:pStyle w:val="ListParagraph"/>
        <w:ind w:left="0" w:firstLine="490"/>
        <w:rPr>
          <w:rFonts w:eastAsia="SimSun"/>
          <w:kern w:val="22"/>
          <w:sz w:val="24"/>
          <w:lang w:val="en-US" w:eastAsia="zh-CN"/>
        </w:rPr>
      </w:pPr>
      <w:r w:rsidRPr="00C76993">
        <w:rPr>
          <w:rFonts w:eastAsia="SimSun"/>
          <w:kern w:val="22"/>
          <w:sz w:val="24"/>
          <w:lang w:val="en-US" w:eastAsia="zh-CN"/>
        </w:rPr>
        <w:t>[</w:t>
      </w:r>
      <w:r w:rsidR="002C6C6B">
        <w:rPr>
          <w:rFonts w:eastAsia="SimSun"/>
          <w:kern w:val="22"/>
          <w:sz w:val="24"/>
          <w:lang w:val="en-US" w:eastAsia="zh-CN"/>
        </w:rPr>
        <w:t>9</w:t>
      </w:r>
      <w:r w:rsidRPr="00C76993">
        <w:rPr>
          <w:rFonts w:eastAsia="SimSun"/>
          <w:kern w:val="22"/>
          <w:sz w:val="24"/>
          <w:lang w:val="en-US" w:eastAsia="zh-CN"/>
        </w:rPr>
        <w:t>.</w:t>
      </w:r>
      <w:r w:rsidRPr="00C76993">
        <w:rPr>
          <w:rFonts w:eastAsia="SimSun"/>
          <w:kern w:val="22"/>
          <w:sz w:val="24"/>
          <w:lang w:val="en-US" w:eastAsia="zh-CN"/>
        </w:rPr>
        <w:tab/>
      </w:r>
      <w:r w:rsidRPr="00C76993">
        <w:rPr>
          <w:rFonts w:eastAsia="SimSun"/>
          <w:kern w:val="22"/>
          <w:sz w:val="24"/>
          <w:lang w:val="en-US" w:eastAsia="zh-CN"/>
        </w:rPr>
        <w:t>决定设立一</w:t>
      </w:r>
      <w:r w:rsidRPr="00C76993">
        <w:rPr>
          <w:rFonts w:eastAsia="SimSun"/>
          <w:kern w:val="22"/>
          <w:sz w:val="24"/>
          <w:lang w:val="en-US" w:eastAsia="zh-CN"/>
        </w:rPr>
        <w:t xml:space="preserve"> [</w:t>
      </w:r>
      <w:r w:rsidRPr="00C76993">
        <w:rPr>
          <w:rFonts w:eastAsia="SimSun"/>
          <w:kern w:val="22"/>
          <w:sz w:val="24"/>
          <w:lang w:val="en-US" w:eastAsia="zh-CN"/>
        </w:rPr>
        <w:t>多利益攸关方</w:t>
      </w:r>
      <w:r w:rsidRPr="00C76993">
        <w:rPr>
          <w:rFonts w:eastAsia="SimSun"/>
          <w:kern w:val="22"/>
          <w:sz w:val="24"/>
          <w:lang w:val="en-US" w:eastAsia="zh-CN"/>
        </w:rPr>
        <w:t>][</w:t>
      </w:r>
      <w:r w:rsidRPr="00C76993">
        <w:rPr>
          <w:rFonts w:eastAsia="SimSun"/>
          <w:kern w:val="22"/>
          <w:sz w:val="24"/>
          <w:lang w:val="en-US" w:eastAsia="zh-CN"/>
        </w:rPr>
        <w:t>政府间</w:t>
      </w:r>
      <w:r w:rsidRPr="00C76993">
        <w:rPr>
          <w:rFonts w:eastAsia="SimSun"/>
          <w:kern w:val="22"/>
          <w:sz w:val="24"/>
          <w:lang w:val="en-US" w:eastAsia="zh-CN"/>
        </w:rPr>
        <w:t xml:space="preserve">] </w:t>
      </w:r>
      <w:r w:rsidRPr="00C76993">
        <w:rPr>
          <w:rFonts w:eastAsia="SimSun"/>
          <w:kern w:val="22"/>
          <w:sz w:val="24"/>
          <w:lang w:val="en-US" w:eastAsia="zh-CN"/>
        </w:rPr>
        <w:t>对话，以便就与遗传资源数字序列信息相关的事项进行跨部门协调</w:t>
      </w:r>
      <w:r w:rsidRPr="00C76993">
        <w:rPr>
          <w:rFonts w:eastAsia="SimSun"/>
          <w:kern w:val="22"/>
          <w:sz w:val="24"/>
          <w:lang w:val="en-US" w:eastAsia="zh-CN"/>
        </w:rPr>
        <w:t xml:space="preserve"> [</w:t>
      </w:r>
      <w:r w:rsidRPr="00C76993">
        <w:rPr>
          <w:rFonts w:eastAsia="SimSun"/>
          <w:kern w:val="22"/>
          <w:sz w:val="24"/>
          <w:lang w:val="en-US" w:eastAsia="zh-CN"/>
        </w:rPr>
        <w:t>，还邀请多利益攸关方和国际组织，</w:t>
      </w:r>
      <w:r w:rsidRPr="00C76993">
        <w:rPr>
          <w:rFonts w:eastAsia="SimSun"/>
          <w:kern w:val="22"/>
          <w:sz w:val="24"/>
          <w:lang w:val="en-US" w:eastAsia="zh-CN"/>
        </w:rPr>
        <w:t>] [</w:t>
      </w:r>
      <w:r w:rsidRPr="00C76993">
        <w:rPr>
          <w:rFonts w:eastAsia="SimSun"/>
          <w:kern w:val="22"/>
          <w:sz w:val="24"/>
          <w:lang w:val="en-US" w:eastAsia="zh-CN"/>
        </w:rPr>
        <w:t>特别是与发展中国家能力建设和技术转让相关的事项</w:t>
      </w:r>
      <w:r w:rsidRPr="00C76993">
        <w:rPr>
          <w:rFonts w:eastAsia="SimSun"/>
          <w:kern w:val="22"/>
          <w:sz w:val="24"/>
          <w:lang w:val="en-US" w:eastAsia="zh-CN"/>
        </w:rPr>
        <w:t xml:space="preserve">] </w:t>
      </w:r>
      <w:r w:rsidRPr="00C76993">
        <w:rPr>
          <w:rFonts w:eastAsia="SimSun"/>
          <w:kern w:val="22"/>
          <w:sz w:val="24"/>
          <w:lang w:val="en-US" w:eastAsia="zh-CN"/>
        </w:rPr>
        <w:t>，并得到与数字序列信息相关的有关国际组织</w:t>
      </w:r>
      <w:r w:rsidRPr="00C76993">
        <w:rPr>
          <w:rFonts w:eastAsia="SimSun"/>
          <w:kern w:val="22"/>
          <w:sz w:val="24"/>
          <w:lang w:val="en-US" w:eastAsia="zh-CN"/>
        </w:rPr>
        <w:t>[</w:t>
      </w:r>
      <w:r w:rsidRPr="00C76993">
        <w:rPr>
          <w:rFonts w:eastAsia="SimSun"/>
          <w:kern w:val="22"/>
          <w:sz w:val="24"/>
          <w:lang w:val="en-US" w:eastAsia="zh-CN"/>
        </w:rPr>
        <w:t>和学术机构</w:t>
      </w:r>
      <w:r w:rsidRPr="00C76993">
        <w:rPr>
          <w:rFonts w:eastAsia="SimSun"/>
          <w:kern w:val="22"/>
          <w:sz w:val="24"/>
          <w:lang w:val="en-US" w:eastAsia="zh-CN"/>
        </w:rPr>
        <w:t>[</w:t>
      </w:r>
      <w:r w:rsidRPr="00C76993">
        <w:rPr>
          <w:rFonts w:eastAsia="SimSun"/>
          <w:kern w:val="22"/>
          <w:sz w:val="24"/>
          <w:lang w:val="en-US" w:eastAsia="zh-CN"/>
        </w:rPr>
        <w:t>、科学界和业界</w:t>
      </w:r>
      <w:r w:rsidRPr="00C76993">
        <w:rPr>
          <w:rFonts w:eastAsia="SimSun"/>
          <w:kern w:val="22"/>
          <w:sz w:val="24"/>
          <w:lang w:val="en-US" w:eastAsia="zh-CN"/>
        </w:rPr>
        <w:t>]]</w:t>
      </w:r>
      <w:r w:rsidRPr="00C76993">
        <w:rPr>
          <w:rFonts w:eastAsia="SimSun"/>
          <w:kern w:val="22"/>
          <w:sz w:val="24"/>
          <w:lang w:val="en-US" w:eastAsia="zh-CN"/>
        </w:rPr>
        <w:t>的</w:t>
      </w:r>
      <w:r w:rsidRPr="00C76993">
        <w:rPr>
          <w:rFonts w:eastAsia="SimSun"/>
          <w:kern w:val="22"/>
          <w:sz w:val="24"/>
          <w:lang w:val="en-US" w:eastAsia="zh-CN"/>
        </w:rPr>
        <w:t>[</w:t>
      </w:r>
      <w:r w:rsidRPr="00C76993">
        <w:rPr>
          <w:rFonts w:eastAsia="SimSun"/>
          <w:kern w:val="22"/>
          <w:sz w:val="24"/>
          <w:lang w:val="en-US" w:eastAsia="zh-CN"/>
        </w:rPr>
        <w:t>合作</w:t>
      </w:r>
      <w:r w:rsidRPr="00C76993">
        <w:rPr>
          <w:rFonts w:eastAsia="SimSun"/>
          <w:kern w:val="22"/>
          <w:sz w:val="24"/>
          <w:lang w:val="en-US" w:eastAsia="zh-CN"/>
        </w:rPr>
        <w:t>]</w:t>
      </w:r>
      <w:r w:rsidRPr="00C76993">
        <w:rPr>
          <w:rFonts w:eastAsia="SimSun"/>
          <w:kern w:val="22"/>
          <w:sz w:val="24"/>
          <w:lang w:val="en-US" w:eastAsia="zh-CN"/>
        </w:rPr>
        <w:t>，</w:t>
      </w:r>
      <w:r w:rsidRPr="00C76993">
        <w:rPr>
          <w:rFonts w:eastAsia="SimSun"/>
          <w:kern w:val="22"/>
          <w:sz w:val="24"/>
          <w:lang w:val="en-US" w:eastAsia="zh-CN"/>
        </w:rPr>
        <w:t xml:space="preserve"> </w:t>
      </w:r>
      <w:r w:rsidRPr="00C76993">
        <w:rPr>
          <w:rFonts w:eastAsia="SimSun"/>
          <w:kern w:val="22"/>
          <w:sz w:val="24"/>
          <w:lang w:val="en-US" w:eastAsia="zh-CN"/>
        </w:rPr>
        <w:t>以期促进各相关条约机构和国际法律规范之间的一致性，酌情包括术语方面的一致性，并在每一组织各自任务规定和文书的允许范围内运作；</w:t>
      </w:r>
    </w:p>
    <w:p w14:paraId="78A9F770" w14:textId="6331A77A" w:rsidR="00C76993" w:rsidRPr="00C76993" w:rsidRDefault="00C76993" w:rsidP="009E5AD5">
      <w:pPr>
        <w:pStyle w:val="ListParagraph"/>
        <w:ind w:left="0" w:firstLine="490"/>
        <w:rPr>
          <w:rFonts w:eastAsia="SimSun"/>
          <w:kern w:val="22"/>
          <w:sz w:val="24"/>
          <w:lang w:val="en-US" w:eastAsia="zh-CN"/>
        </w:rPr>
      </w:pPr>
      <w:r w:rsidRPr="00C76993">
        <w:rPr>
          <w:rFonts w:eastAsia="SimSun"/>
          <w:kern w:val="22"/>
          <w:sz w:val="24"/>
          <w:lang w:val="en-US" w:eastAsia="zh-CN"/>
        </w:rPr>
        <w:t>[</w:t>
      </w:r>
      <w:proofErr w:type="gramStart"/>
      <w:r w:rsidR="002C6C6B">
        <w:rPr>
          <w:rFonts w:eastAsia="SimSun"/>
          <w:kern w:val="22"/>
          <w:sz w:val="24"/>
          <w:lang w:val="en-US" w:eastAsia="zh-CN"/>
        </w:rPr>
        <w:t>9</w:t>
      </w:r>
      <w:r w:rsidRPr="00C76993">
        <w:rPr>
          <w:rFonts w:eastAsia="SimSun"/>
          <w:kern w:val="22"/>
          <w:sz w:val="24"/>
          <w:lang w:val="en-US" w:eastAsia="zh-CN"/>
        </w:rPr>
        <w:t>.</w:t>
      </w:r>
      <w:r w:rsidRPr="00C76993">
        <w:rPr>
          <w:rFonts w:eastAsia="SimSun"/>
          <w:kern w:val="22"/>
          <w:sz w:val="24"/>
          <w:lang w:val="en-US" w:eastAsia="zh-CN"/>
        </w:rPr>
        <w:t>备选</w:t>
      </w:r>
      <w:r w:rsidR="00E9781F" w:rsidRPr="00E9781F">
        <w:rPr>
          <w:rFonts w:eastAsia="SimSun"/>
          <w:kern w:val="22"/>
          <w:sz w:val="24"/>
          <w:lang w:val="en-US" w:eastAsia="zh-CN"/>
        </w:rPr>
        <w:t>案文</w:t>
      </w:r>
      <w:proofErr w:type="gramEnd"/>
      <w:r w:rsidRPr="00C76993">
        <w:rPr>
          <w:rFonts w:eastAsia="SimSun"/>
          <w:kern w:val="22"/>
          <w:sz w:val="24"/>
          <w:lang w:val="en-US" w:eastAsia="zh-CN"/>
        </w:rPr>
        <w:t xml:space="preserve"> </w:t>
      </w:r>
      <w:r w:rsidRPr="00C76993">
        <w:rPr>
          <w:rFonts w:eastAsia="SimSun"/>
          <w:kern w:val="22"/>
          <w:sz w:val="24"/>
          <w:lang w:val="en-US" w:eastAsia="zh-CN"/>
        </w:rPr>
        <w:tab/>
      </w:r>
      <w:r w:rsidRPr="00C76993">
        <w:rPr>
          <w:rFonts w:eastAsia="SimSun"/>
          <w:kern w:val="22"/>
          <w:sz w:val="24"/>
          <w:lang w:val="en-US" w:eastAsia="zh-CN"/>
        </w:rPr>
        <w:t>请联合国大会设立一政府间委员会，就规范获取遗传资源数字序列信息和分享惠益的具有法律约束力的文书进行谈判；</w:t>
      </w:r>
    </w:p>
    <w:p w14:paraId="2B8674C2" w14:textId="018672B3" w:rsidR="00C76993" w:rsidRPr="00C76993" w:rsidRDefault="00C76993" w:rsidP="009E5AD5">
      <w:pPr>
        <w:pStyle w:val="ListParagraph"/>
        <w:ind w:left="0" w:firstLine="490"/>
        <w:rPr>
          <w:rFonts w:eastAsia="SimSun"/>
          <w:kern w:val="22"/>
          <w:sz w:val="24"/>
          <w:lang w:val="en-US" w:eastAsia="zh-CN"/>
        </w:rPr>
      </w:pPr>
      <w:r w:rsidRPr="00C76993">
        <w:rPr>
          <w:rFonts w:eastAsia="SimSun"/>
          <w:kern w:val="22"/>
          <w:sz w:val="24"/>
          <w:lang w:val="en-US" w:eastAsia="zh-CN"/>
        </w:rPr>
        <w:t>[</w:t>
      </w:r>
      <w:r w:rsidR="002C6C6B">
        <w:rPr>
          <w:rFonts w:eastAsia="SimSun"/>
          <w:kern w:val="22"/>
          <w:sz w:val="24"/>
          <w:lang w:val="en-US" w:eastAsia="zh-CN"/>
        </w:rPr>
        <w:t>10</w:t>
      </w:r>
      <w:r w:rsidRPr="00C76993">
        <w:rPr>
          <w:rFonts w:eastAsia="SimSun"/>
          <w:kern w:val="22"/>
          <w:sz w:val="24"/>
          <w:lang w:val="en-US" w:eastAsia="zh-CN"/>
        </w:rPr>
        <w:t xml:space="preserve">. </w:t>
      </w:r>
      <w:r w:rsidRPr="00C76993">
        <w:rPr>
          <w:rFonts w:eastAsia="SimSun"/>
          <w:kern w:val="22"/>
          <w:sz w:val="24"/>
          <w:lang w:val="en-US" w:eastAsia="zh-CN"/>
        </w:rPr>
        <w:tab/>
      </w:r>
      <w:r w:rsidRPr="00C76993">
        <w:rPr>
          <w:rFonts w:eastAsia="SimSun"/>
          <w:kern w:val="22"/>
          <w:sz w:val="24"/>
          <w:lang w:val="en-US" w:eastAsia="zh-CN"/>
        </w:rPr>
        <w:t>鼓励缔约方确保其对遗传资源的主权权利，将控制数字序列信息获取措施明确纳入其根据《生物多样性公约》第</w:t>
      </w:r>
      <w:r w:rsidRPr="00C76993">
        <w:rPr>
          <w:rFonts w:eastAsia="SimSun"/>
          <w:kern w:val="22"/>
          <w:sz w:val="24"/>
          <w:lang w:val="en-US" w:eastAsia="zh-CN"/>
        </w:rPr>
        <w:t>3</w:t>
      </w:r>
      <w:r w:rsidRPr="00C76993">
        <w:rPr>
          <w:rFonts w:eastAsia="SimSun"/>
          <w:kern w:val="22"/>
          <w:sz w:val="24"/>
          <w:lang w:val="en-US" w:eastAsia="zh-CN"/>
        </w:rPr>
        <w:t>和第</w:t>
      </w:r>
      <w:r w:rsidRPr="00C76993">
        <w:rPr>
          <w:rFonts w:eastAsia="SimSun"/>
          <w:kern w:val="22"/>
          <w:sz w:val="24"/>
          <w:lang w:val="en-US" w:eastAsia="zh-CN"/>
        </w:rPr>
        <w:t>15</w:t>
      </w:r>
      <w:r w:rsidRPr="00C76993">
        <w:rPr>
          <w:rFonts w:eastAsia="SimSun"/>
          <w:kern w:val="22"/>
          <w:sz w:val="24"/>
          <w:lang w:val="en-US" w:eastAsia="zh-CN"/>
        </w:rPr>
        <w:t>条和《名古屋议定书》采取的国家法律、行政和政策措施中</w:t>
      </w:r>
      <w:r w:rsidRPr="00C76993">
        <w:rPr>
          <w:rFonts w:eastAsia="SimSun"/>
          <w:kern w:val="22"/>
          <w:sz w:val="24"/>
          <w:lang w:val="en-US" w:eastAsia="zh-CN"/>
        </w:rPr>
        <w:t>]</w:t>
      </w:r>
      <w:r w:rsidRPr="00C76993">
        <w:rPr>
          <w:rFonts w:eastAsia="SimSun"/>
          <w:kern w:val="22"/>
          <w:sz w:val="24"/>
          <w:lang w:val="en-US" w:eastAsia="zh-CN"/>
        </w:rPr>
        <w:t>；</w:t>
      </w:r>
      <w:r w:rsidRPr="00C76993">
        <w:rPr>
          <w:rFonts w:eastAsia="SimSun"/>
          <w:kern w:val="22"/>
          <w:sz w:val="24"/>
          <w:lang w:val="en-US" w:eastAsia="zh-CN"/>
        </w:rPr>
        <w:t>]</w:t>
      </w:r>
    </w:p>
    <w:p w14:paraId="6039EDB2" w14:textId="08518787" w:rsidR="00C76993" w:rsidRPr="00C76993" w:rsidRDefault="00C76993" w:rsidP="009E5AD5">
      <w:pPr>
        <w:pStyle w:val="ListParagraph"/>
        <w:ind w:left="0" w:firstLine="490"/>
        <w:rPr>
          <w:rFonts w:eastAsia="SimSun"/>
          <w:kern w:val="22"/>
          <w:sz w:val="24"/>
          <w:lang w:val="en-US" w:eastAsia="zh-CN"/>
        </w:rPr>
      </w:pPr>
      <w:r w:rsidRPr="00C76993">
        <w:rPr>
          <w:rFonts w:eastAsia="SimSun"/>
          <w:kern w:val="22"/>
          <w:sz w:val="24"/>
          <w:lang w:val="en-US" w:eastAsia="zh-CN"/>
        </w:rPr>
        <w:t>[</w:t>
      </w:r>
      <w:r w:rsidR="002C6C6B">
        <w:rPr>
          <w:rFonts w:eastAsia="SimSun"/>
          <w:kern w:val="22"/>
          <w:sz w:val="24"/>
          <w:lang w:val="en-US" w:eastAsia="zh-CN"/>
        </w:rPr>
        <w:t>11</w:t>
      </w:r>
      <w:r w:rsidRPr="00C76993">
        <w:rPr>
          <w:rFonts w:eastAsia="SimSun"/>
          <w:kern w:val="22"/>
          <w:sz w:val="24"/>
          <w:lang w:val="en-US" w:eastAsia="zh-CN"/>
        </w:rPr>
        <w:t xml:space="preserve">. </w:t>
      </w:r>
      <w:r w:rsidRPr="00C76993">
        <w:rPr>
          <w:rFonts w:eastAsia="SimSun"/>
          <w:kern w:val="22"/>
          <w:sz w:val="24"/>
          <w:lang w:val="en-US" w:eastAsia="zh-CN"/>
        </w:rPr>
        <w:tab/>
      </w:r>
      <w:r w:rsidRPr="00C76993">
        <w:rPr>
          <w:rFonts w:eastAsia="SimSun"/>
          <w:kern w:val="22"/>
          <w:sz w:val="24"/>
          <w:lang w:val="en-US" w:eastAsia="zh-CN"/>
        </w:rPr>
        <w:t>决定延长第</w:t>
      </w:r>
      <w:r w:rsidRPr="00C76993">
        <w:rPr>
          <w:rFonts w:eastAsia="SimSun"/>
          <w:kern w:val="22"/>
          <w:sz w:val="24"/>
          <w:lang w:val="en-US" w:eastAsia="zh-CN"/>
        </w:rPr>
        <w:t>14/20</w:t>
      </w:r>
      <w:r w:rsidRPr="00C76993">
        <w:rPr>
          <w:rFonts w:eastAsia="SimSun"/>
          <w:kern w:val="22"/>
          <w:sz w:val="24"/>
          <w:lang w:val="en-US" w:eastAsia="zh-CN"/>
        </w:rPr>
        <w:t>号决定所设特别技术专家组的任务规定，以便讨论与遗传资源数字序列信息相关的各种问题，包括本决定第</w:t>
      </w:r>
      <w:r w:rsidRPr="00C76993">
        <w:rPr>
          <w:rFonts w:eastAsia="SimSun"/>
          <w:kern w:val="22"/>
          <w:sz w:val="24"/>
          <w:lang w:val="en-US" w:eastAsia="zh-CN"/>
        </w:rPr>
        <w:t>7</w:t>
      </w:r>
      <w:r w:rsidRPr="00C76993">
        <w:rPr>
          <w:rFonts w:eastAsia="SimSun"/>
          <w:kern w:val="22"/>
          <w:sz w:val="24"/>
          <w:lang w:val="en-US" w:eastAsia="zh-CN"/>
        </w:rPr>
        <w:t>段提及的多利益攸关方对话的成果，并请特别技术专家组将本建议提交缔约方大会第十六届会议审议</w:t>
      </w:r>
      <w:r w:rsidR="002C6C6B">
        <w:rPr>
          <w:rFonts w:eastAsia="SimSun" w:hint="eastAsia"/>
          <w:kern w:val="22"/>
          <w:sz w:val="24"/>
          <w:lang w:val="en-US" w:eastAsia="zh-CN"/>
        </w:rPr>
        <w:t>。</w:t>
      </w:r>
      <w:r w:rsidRPr="00C76993">
        <w:rPr>
          <w:rFonts w:eastAsia="SimSun"/>
          <w:kern w:val="22"/>
          <w:sz w:val="24"/>
          <w:lang w:val="en-US" w:eastAsia="zh-CN"/>
        </w:rPr>
        <w:t>]</w:t>
      </w:r>
    </w:p>
    <w:p w14:paraId="2ED561C5" w14:textId="77777777" w:rsidR="00E9781F" w:rsidRPr="00E9781F" w:rsidRDefault="00E9781F" w:rsidP="009E5AD5">
      <w:pPr>
        <w:pStyle w:val="ListParagraph"/>
        <w:spacing w:before="120"/>
        <w:rPr>
          <w:rFonts w:eastAsia="SimSun"/>
          <w:kern w:val="22"/>
          <w:sz w:val="24"/>
          <w:lang w:val="en-US" w:eastAsia="zh-CN"/>
        </w:rPr>
      </w:pPr>
    </w:p>
    <w:p w14:paraId="6BE18B94" w14:textId="77777777" w:rsidR="00E9781F" w:rsidRPr="00E9781F" w:rsidRDefault="00E9781F" w:rsidP="009E5AD5">
      <w:pPr>
        <w:pStyle w:val="ListParagraph"/>
        <w:spacing w:before="120"/>
        <w:rPr>
          <w:rFonts w:eastAsia="SimSun"/>
          <w:kern w:val="22"/>
          <w:sz w:val="24"/>
          <w:lang w:val="en-US" w:eastAsia="zh-CN"/>
        </w:rPr>
      </w:pPr>
    </w:p>
    <w:p w14:paraId="2960C0D9" w14:textId="62FCBAAC" w:rsidR="00C76993" w:rsidRPr="00C76993" w:rsidRDefault="00C76993" w:rsidP="009E5AD5">
      <w:pPr>
        <w:pStyle w:val="ListParagraph"/>
        <w:spacing w:before="120"/>
        <w:jc w:val="center"/>
        <w:rPr>
          <w:rFonts w:eastAsia="楷体"/>
          <w:kern w:val="22"/>
          <w:sz w:val="24"/>
          <w:lang w:val="en-US" w:eastAsia="zh-CN"/>
        </w:rPr>
      </w:pPr>
      <w:r w:rsidRPr="00C76993">
        <w:rPr>
          <w:rFonts w:eastAsia="楷体"/>
          <w:kern w:val="22"/>
          <w:sz w:val="24"/>
          <w:lang w:val="en-US" w:eastAsia="zh-CN"/>
        </w:rPr>
        <w:t>[</w:t>
      </w:r>
      <w:r w:rsidRPr="00C76993">
        <w:rPr>
          <w:rFonts w:eastAsia="楷体"/>
          <w:kern w:val="22"/>
          <w:sz w:val="24"/>
          <w:lang w:val="en-US" w:eastAsia="zh-CN"/>
        </w:rPr>
        <w:t>建议缔约方大会第十五届会议</w:t>
      </w:r>
      <w:r w:rsidR="002C6C6B">
        <w:rPr>
          <w:rFonts w:eastAsia="楷体" w:hint="eastAsia"/>
          <w:kern w:val="22"/>
          <w:sz w:val="24"/>
          <w:lang w:val="en-US" w:eastAsia="zh-CN"/>
        </w:rPr>
        <w:t>通过</w:t>
      </w:r>
      <w:r w:rsidRPr="00C76993">
        <w:rPr>
          <w:rFonts w:eastAsia="楷体"/>
          <w:kern w:val="22"/>
          <w:sz w:val="24"/>
          <w:lang w:val="en-US" w:eastAsia="zh-CN"/>
        </w:rPr>
        <w:t>的决定的附录</w:t>
      </w:r>
    </w:p>
    <w:p w14:paraId="7FD30FFB" w14:textId="77777777" w:rsidR="00C76993" w:rsidRPr="00C76993" w:rsidRDefault="00C76993" w:rsidP="009E5AD5">
      <w:pPr>
        <w:pStyle w:val="ListParagraph"/>
        <w:spacing w:before="120" w:after="120" w:line="240" w:lineRule="atLeast"/>
        <w:contextualSpacing w:val="0"/>
        <w:jc w:val="center"/>
        <w:rPr>
          <w:rFonts w:eastAsia="SimSun"/>
          <w:b/>
          <w:bCs/>
          <w:kern w:val="22"/>
          <w:sz w:val="24"/>
          <w:lang w:val="en-US" w:eastAsia="zh-CN"/>
        </w:rPr>
      </w:pPr>
      <w:r w:rsidRPr="00C76993">
        <w:rPr>
          <w:rFonts w:eastAsia="SimSun"/>
          <w:b/>
          <w:bCs/>
          <w:kern w:val="22"/>
          <w:sz w:val="24"/>
          <w:lang w:val="en-US" w:eastAsia="zh-CN"/>
        </w:rPr>
        <w:t>建立多边惠益分享机制的建议</w:t>
      </w:r>
    </w:p>
    <w:p w14:paraId="5F191781" w14:textId="296F5210" w:rsidR="00C76993" w:rsidRPr="00C76993" w:rsidRDefault="00C76993" w:rsidP="009E5AD5">
      <w:pPr>
        <w:pStyle w:val="ListParagraph"/>
        <w:spacing w:before="120" w:after="120" w:line="240" w:lineRule="atLeast"/>
        <w:ind w:left="0" w:firstLine="490"/>
        <w:contextualSpacing w:val="0"/>
        <w:rPr>
          <w:rFonts w:eastAsia="SimSun"/>
          <w:kern w:val="22"/>
          <w:sz w:val="24"/>
          <w:lang w:val="en-US" w:eastAsia="zh-CN"/>
        </w:rPr>
      </w:pPr>
      <w:r w:rsidRPr="00C76993">
        <w:rPr>
          <w:rFonts w:eastAsia="SimSun"/>
          <w:kern w:val="22"/>
          <w:sz w:val="24"/>
          <w:lang w:val="en-US" w:eastAsia="zh-CN"/>
        </w:rPr>
        <w:lastRenderedPageBreak/>
        <w:t>1.</w:t>
      </w:r>
      <w:r w:rsidRPr="00C76993">
        <w:rPr>
          <w:rFonts w:eastAsia="SimSun"/>
          <w:kern w:val="22"/>
          <w:sz w:val="24"/>
          <w:lang w:val="en-US" w:eastAsia="zh-CN"/>
        </w:rPr>
        <w:tab/>
      </w:r>
      <w:r w:rsidRPr="00C76993">
        <w:rPr>
          <w:rFonts w:eastAsia="SimSun"/>
          <w:kern w:val="22"/>
          <w:sz w:val="24"/>
          <w:lang w:val="en-US" w:eastAsia="zh-CN"/>
        </w:rPr>
        <w:t>多边惠益分享机制可采取以下运作方式：</w:t>
      </w:r>
      <w:r w:rsidR="00412ABF">
        <w:rPr>
          <w:rStyle w:val="FootnoteReference"/>
          <w:rFonts w:eastAsia="SimSun"/>
          <w:kern w:val="22"/>
          <w:sz w:val="24"/>
        </w:rPr>
        <w:footnoteReference w:id="13"/>
      </w:r>
    </w:p>
    <w:p w14:paraId="60A78B80" w14:textId="77777777" w:rsidR="00C76993" w:rsidRPr="00C76993" w:rsidRDefault="00C76993" w:rsidP="009E5AD5">
      <w:pPr>
        <w:pStyle w:val="ListParagraph"/>
        <w:numPr>
          <w:ilvl w:val="0"/>
          <w:numId w:val="11"/>
        </w:numPr>
        <w:spacing w:before="120" w:after="120" w:line="240" w:lineRule="atLeast"/>
        <w:ind w:left="0" w:firstLine="490"/>
        <w:contextualSpacing w:val="0"/>
        <w:rPr>
          <w:rFonts w:eastAsia="SimSun"/>
          <w:bCs/>
          <w:kern w:val="22"/>
          <w:sz w:val="24"/>
          <w:lang w:val="en-US" w:eastAsia="zh-CN"/>
        </w:rPr>
      </w:pPr>
      <w:r w:rsidRPr="00C76993">
        <w:rPr>
          <w:rFonts w:eastAsia="SimSun"/>
          <w:bCs/>
          <w:kern w:val="22"/>
          <w:sz w:val="24"/>
          <w:lang w:val="en-US" w:eastAsia="zh-CN"/>
        </w:rPr>
        <w:t>每个发达国家缔约方应根据《公约》第</w:t>
      </w:r>
      <w:r w:rsidRPr="00C76993">
        <w:rPr>
          <w:rFonts w:eastAsia="SimSun"/>
          <w:bCs/>
          <w:kern w:val="22"/>
          <w:sz w:val="24"/>
          <w:lang w:val="en-US" w:eastAsia="zh-CN"/>
        </w:rPr>
        <w:t>20</w:t>
      </w:r>
      <w:r w:rsidRPr="00C76993">
        <w:rPr>
          <w:rFonts w:eastAsia="SimSun"/>
          <w:bCs/>
          <w:kern w:val="22"/>
          <w:sz w:val="24"/>
          <w:lang w:val="en-US" w:eastAsia="zh-CN"/>
        </w:rPr>
        <w:t>条和第</w:t>
      </w:r>
      <w:r w:rsidRPr="00C76993">
        <w:rPr>
          <w:rFonts w:eastAsia="SimSun"/>
          <w:bCs/>
          <w:kern w:val="22"/>
          <w:sz w:val="24"/>
          <w:lang w:val="en-US" w:eastAsia="zh-CN"/>
        </w:rPr>
        <w:t>15.7</w:t>
      </w:r>
      <w:r w:rsidRPr="00C76993">
        <w:rPr>
          <w:rFonts w:eastAsia="SimSun"/>
          <w:bCs/>
          <w:kern w:val="22"/>
          <w:sz w:val="24"/>
          <w:lang w:val="en-US" w:eastAsia="zh-CN"/>
        </w:rPr>
        <w:t>条，酌情采取立法、行政或政策措施，确保通过多边惠益分享机制分享从遗传资源、与遗传资源相关传统知识或遗传资源数字序列信息的所有利用所产生的所有商业收入零售价的</w:t>
      </w:r>
      <w:r w:rsidRPr="00C76993">
        <w:rPr>
          <w:rFonts w:eastAsia="SimSun"/>
          <w:bCs/>
          <w:kern w:val="22"/>
          <w:sz w:val="24"/>
          <w:lang w:val="en-US" w:eastAsia="zh-CN"/>
        </w:rPr>
        <w:t>[</w:t>
      </w:r>
      <w:r w:rsidRPr="00C76993">
        <w:rPr>
          <w:rFonts w:eastAsia="SimSun"/>
          <w:bCs/>
          <w:kern w:val="22"/>
          <w:sz w:val="24"/>
          <w:lang w:val="en-US" w:eastAsia="zh-CN"/>
        </w:rPr>
        <w:t>至少</w:t>
      </w:r>
      <w:r w:rsidRPr="00C76993">
        <w:rPr>
          <w:rFonts w:eastAsia="SimSun"/>
          <w:bCs/>
          <w:kern w:val="22"/>
          <w:sz w:val="24"/>
          <w:lang w:val="en-US" w:eastAsia="zh-CN"/>
        </w:rPr>
        <w:t>]1%</w:t>
      </w:r>
      <w:r w:rsidRPr="00C76993">
        <w:rPr>
          <w:rFonts w:eastAsia="SimSun"/>
          <w:bCs/>
          <w:kern w:val="22"/>
          <w:sz w:val="24"/>
          <w:lang w:val="en-US" w:eastAsia="zh-CN"/>
        </w:rPr>
        <w:t>，以支持生物多样性的保护和可持续利用，除非此类惠益已根据双边制度下共同商定的条件进行分享；</w:t>
      </w:r>
    </w:p>
    <w:p w14:paraId="169F8CF6" w14:textId="77777777" w:rsidR="00C76993" w:rsidRPr="00C76993" w:rsidRDefault="00C76993" w:rsidP="009E5AD5">
      <w:pPr>
        <w:pStyle w:val="ListParagraph"/>
        <w:numPr>
          <w:ilvl w:val="0"/>
          <w:numId w:val="11"/>
        </w:numPr>
        <w:spacing w:before="120" w:after="120" w:line="240" w:lineRule="atLeast"/>
        <w:ind w:left="0" w:firstLine="490"/>
        <w:contextualSpacing w:val="0"/>
        <w:rPr>
          <w:rFonts w:eastAsia="SimSun"/>
          <w:bCs/>
          <w:kern w:val="22"/>
          <w:sz w:val="24"/>
          <w:lang w:val="en-US" w:eastAsia="zh-CN"/>
        </w:rPr>
      </w:pPr>
      <w:r w:rsidRPr="00C76993">
        <w:rPr>
          <w:rFonts w:eastAsia="SimSun"/>
          <w:bCs/>
          <w:kern w:val="22"/>
          <w:sz w:val="24"/>
          <w:lang w:val="en-US" w:eastAsia="zh-CN"/>
        </w:rPr>
        <w:t>在多边惠益分享机制下分享的所有货币惠益应存入由全球环境基金运作的全球生物多样性基金，作为《公约》的金融机制，全球生物多样性基金也应向所有来源的自愿捐款开放；</w:t>
      </w:r>
    </w:p>
    <w:p w14:paraId="01EF7C95" w14:textId="77777777" w:rsidR="00C76993" w:rsidRPr="00C76993" w:rsidRDefault="00C76993" w:rsidP="009E5AD5">
      <w:pPr>
        <w:pStyle w:val="ListParagraph"/>
        <w:numPr>
          <w:ilvl w:val="0"/>
          <w:numId w:val="11"/>
        </w:numPr>
        <w:spacing w:before="120" w:after="120" w:line="240" w:lineRule="atLeast"/>
        <w:ind w:left="0" w:firstLine="490"/>
        <w:contextualSpacing w:val="0"/>
        <w:rPr>
          <w:rFonts w:eastAsia="SimSun"/>
          <w:bCs/>
          <w:kern w:val="22"/>
          <w:sz w:val="24"/>
          <w:lang w:val="en-US" w:eastAsia="zh-CN"/>
        </w:rPr>
      </w:pPr>
      <w:r w:rsidRPr="00C76993">
        <w:rPr>
          <w:rFonts w:eastAsia="SimSun"/>
          <w:bCs/>
          <w:kern w:val="22"/>
          <w:sz w:val="24"/>
          <w:lang w:val="en-US" w:eastAsia="zh-CN"/>
        </w:rPr>
        <w:t>全球生物多样性基金应以开放、竞争、基于项目的方式用于支持由土著人民、地方社区和其他人以符合基于生态系统的方式开展的旨在保护生物多样性和可持续利用其组成部分的各种实地活动，从而实现生物多样性和生态系统服务政府间科学</w:t>
      </w:r>
      <w:r w:rsidRPr="00C76993">
        <w:rPr>
          <w:rFonts w:eastAsia="SimSun"/>
          <w:bCs/>
          <w:kern w:val="22"/>
          <w:sz w:val="24"/>
          <w:lang w:val="en-US" w:eastAsia="zh-CN"/>
        </w:rPr>
        <w:t>-</w:t>
      </w:r>
      <w:r w:rsidRPr="00C76993">
        <w:rPr>
          <w:rFonts w:eastAsia="SimSun"/>
          <w:bCs/>
          <w:kern w:val="22"/>
          <w:sz w:val="24"/>
          <w:lang w:val="en-US" w:eastAsia="zh-CN"/>
        </w:rPr>
        <w:t>政策平台通过科学评估不时提出的支出优先事项。</w:t>
      </w:r>
    </w:p>
    <w:p w14:paraId="5B8B10FB" w14:textId="77777777" w:rsidR="00C76993" w:rsidRPr="00C76993" w:rsidRDefault="00C76993" w:rsidP="009E5AD5">
      <w:pPr>
        <w:pStyle w:val="ListParagraph"/>
        <w:spacing w:before="120" w:after="120" w:line="240" w:lineRule="atLeast"/>
        <w:ind w:left="0" w:firstLine="490"/>
        <w:contextualSpacing w:val="0"/>
        <w:rPr>
          <w:rFonts w:eastAsia="SimSun"/>
          <w:kern w:val="22"/>
          <w:sz w:val="24"/>
          <w:lang w:val="en-US" w:eastAsia="zh-CN"/>
        </w:rPr>
      </w:pPr>
      <w:r w:rsidRPr="00C76993">
        <w:rPr>
          <w:rFonts w:eastAsia="SimSun"/>
          <w:kern w:val="22"/>
          <w:sz w:val="24"/>
          <w:lang w:val="en-US" w:eastAsia="zh-CN"/>
        </w:rPr>
        <w:t>2.</w:t>
      </w:r>
      <w:r w:rsidRPr="00C76993">
        <w:rPr>
          <w:rFonts w:eastAsia="SimSun"/>
          <w:kern w:val="22"/>
          <w:sz w:val="24"/>
          <w:lang w:val="en-US" w:eastAsia="zh-CN"/>
        </w:rPr>
        <w:tab/>
      </w:r>
      <w:r w:rsidRPr="00C76993">
        <w:rPr>
          <w:rFonts w:eastAsia="SimSun"/>
          <w:kern w:val="22"/>
          <w:sz w:val="24"/>
          <w:lang w:val="en-US" w:eastAsia="zh-CN"/>
        </w:rPr>
        <w:t>将</w:t>
      </w:r>
      <w:r w:rsidRPr="00C76993">
        <w:rPr>
          <w:rFonts w:eastAsia="SimSun"/>
          <w:iCs/>
          <w:kern w:val="22"/>
          <w:sz w:val="24"/>
          <w:lang w:val="en-US" w:eastAsia="zh-CN"/>
        </w:rPr>
        <w:t>请</w:t>
      </w:r>
      <w:r w:rsidRPr="00C76993">
        <w:rPr>
          <w:rFonts w:eastAsia="SimSun"/>
          <w:kern w:val="22"/>
          <w:sz w:val="24"/>
          <w:lang w:val="en-US" w:eastAsia="zh-CN"/>
        </w:rPr>
        <w:t>执行秘书与所有缔约方和全球环境基金协商，拟订国家立法、行政或政策措施的备选方案，以实施多边惠益分享制度，并向缔约方大会第十六届会议提出报告；</w:t>
      </w:r>
      <w:r w:rsidRPr="00C76993">
        <w:rPr>
          <w:rFonts w:eastAsia="SimSun"/>
          <w:kern w:val="22"/>
          <w:sz w:val="24"/>
          <w:lang w:val="en-US" w:eastAsia="zh-CN"/>
        </w:rPr>
        <w:t>]</w:t>
      </w:r>
    </w:p>
    <w:p w14:paraId="01175783" w14:textId="0AD2F258" w:rsidR="00C76993" w:rsidRPr="00C76993" w:rsidRDefault="00E9781F" w:rsidP="009E5AD5">
      <w:pPr>
        <w:pStyle w:val="ListParagraph"/>
        <w:spacing w:before="120" w:after="120" w:line="240" w:lineRule="atLeast"/>
        <w:contextualSpacing w:val="0"/>
        <w:rPr>
          <w:rFonts w:eastAsia="SimSun"/>
          <w:kern w:val="22"/>
          <w:sz w:val="24"/>
          <w:lang w:val="en-US" w:eastAsia="zh-CN"/>
        </w:rPr>
      </w:pPr>
      <w:r>
        <w:rPr>
          <w:rFonts w:eastAsia="SimSun" w:hint="eastAsia"/>
          <w:kern w:val="22"/>
          <w:sz w:val="24"/>
          <w:lang w:val="en-US" w:eastAsia="zh-CN"/>
        </w:rPr>
        <w:t>]</w:t>
      </w:r>
    </w:p>
    <w:p w14:paraId="7784FD66" w14:textId="77777777" w:rsidR="00C76993" w:rsidRPr="00C76993" w:rsidRDefault="00C76993" w:rsidP="009E5AD5">
      <w:pPr>
        <w:pStyle w:val="ListParagraph"/>
        <w:spacing w:before="120" w:after="120" w:line="240" w:lineRule="atLeast"/>
        <w:contextualSpacing w:val="0"/>
        <w:jc w:val="center"/>
        <w:rPr>
          <w:rFonts w:eastAsia="SimSun"/>
          <w:kern w:val="22"/>
          <w:sz w:val="24"/>
          <w:lang w:val="en-US" w:eastAsia="zh-CN"/>
        </w:rPr>
      </w:pPr>
      <w:r w:rsidRPr="00C76993">
        <w:rPr>
          <w:rFonts w:eastAsia="SimSun"/>
          <w:kern w:val="22"/>
          <w:sz w:val="24"/>
          <w:lang w:val="en-US" w:eastAsia="zh-CN"/>
        </w:rPr>
        <w:t>__________</w:t>
      </w:r>
    </w:p>
    <w:p w14:paraId="0A95C924" w14:textId="210967A9" w:rsidR="00B779ED" w:rsidRPr="006322CB" w:rsidRDefault="00B779ED" w:rsidP="00E9781F">
      <w:pPr>
        <w:pStyle w:val="ListParagraph"/>
        <w:spacing w:before="120" w:after="120" w:line="240" w:lineRule="atLeast"/>
        <w:ind w:left="0"/>
        <w:contextualSpacing w:val="0"/>
        <w:rPr>
          <w:rFonts w:eastAsia="SimSun"/>
          <w:kern w:val="22"/>
          <w:sz w:val="24"/>
          <w:lang w:eastAsia="zh-CN"/>
        </w:rPr>
      </w:pPr>
    </w:p>
    <w:bookmarkEnd w:id="1"/>
    <w:p w14:paraId="5EC182DC" w14:textId="77777777" w:rsidR="008F5A9F" w:rsidRPr="006322CB" w:rsidRDefault="008F5A9F" w:rsidP="00E9781F">
      <w:pPr>
        <w:spacing w:before="120" w:after="120" w:line="240" w:lineRule="atLeast"/>
        <w:rPr>
          <w:rFonts w:eastAsia="SimSun"/>
          <w:sz w:val="24"/>
          <w:lang w:eastAsia="zh-CN"/>
        </w:rPr>
      </w:pPr>
    </w:p>
    <w:sectPr w:rsidR="008F5A9F" w:rsidRPr="006322CB" w:rsidSect="00DC0711">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863AC" w14:textId="77777777" w:rsidR="000C4DAA" w:rsidRDefault="000C4DAA" w:rsidP="005700D3">
      <w:r>
        <w:separator/>
      </w:r>
    </w:p>
  </w:endnote>
  <w:endnote w:type="continuationSeparator" w:id="0">
    <w:p w14:paraId="4CFD02F5" w14:textId="77777777" w:rsidR="000C4DAA" w:rsidRDefault="000C4DAA" w:rsidP="0057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楷体">
    <w:altName w:val="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8CB36" w14:textId="77777777" w:rsidR="000C4DAA" w:rsidRDefault="000C4DAA" w:rsidP="005700D3">
      <w:r>
        <w:separator/>
      </w:r>
    </w:p>
  </w:footnote>
  <w:footnote w:type="continuationSeparator" w:id="0">
    <w:p w14:paraId="0E79C163" w14:textId="77777777" w:rsidR="000C4DAA" w:rsidRDefault="000C4DAA" w:rsidP="005700D3">
      <w:r>
        <w:continuationSeparator/>
      </w:r>
    </w:p>
  </w:footnote>
  <w:footnote w:id="1">
    <w:p w14:paraId="05C3B8DF" w14:textId="1906E0A5" w:rsidR="00B779ED" w:rsidRPr="00934B87" w:rsidRDefault="00B779ED" w:rsidP="00B779ED">
      <w:pPr>
        <w:pStyle w:val="FootnoteText"/>
        <w:ind w:firstLine="0"/>
        <w:jc w:val="left"/>
        <w:rPr>
          <w:kern w:val="18"/>
          <w:szCs w:val="18"/>
        </w:rPr>
      </w:pPr>
      <w:r w:rsidRPr="00934B87">
        <w:rPr>
          <w:rStyle w:val="FootnoteReference"/>
          <w:kern w:val="18"/>
          <w:szCs w:val="18"/>
        </w:rPr>
        <w:footnoteRef/>
      </w:r>
      <w:r w:rsidRPr="00934B87">
        <w:rPr>
          <w:kern w:val="18"/>
          <w:szCs w:val="18"/>
        </w:rPr>
        <w:t xml:space="preserve"> </w:t>
      </w:r>
      <w:r w:rsidR="002A26E2" w:rsidRPr="00257B53">
        <w:rPr>
          <w:kern w:val="18"/>
          <w:szCs w:val="18"/>
        </w:rPr>
        <w:t>CBD/DS</w:t>
      </w:r>
      <w:r w:rsidR="009B09DA" w:rsidRPr="00257B53">
        <w:rPr>
          <w:kern w:val="18"/>
          <w:szCs w:val="18"/>
        </w:rPr>
        <w:t>I</w:t>
      </w:r>
      <w:r w:rsidR="002A26E2" w:rsidRPr="00257B53">
        <w:rPr>
          <w:kern w:val="18"/>
          <w:szCs w:val="18"/>
        </w:rPr>
        <w:t>/AHTEG/2020/1/7</w:t>
      </w:r>
      <w:r w:rsidR="00055878">
        <w:rPr>
          <w:rFonts w:ascii="SimSun" w:eastAsia="SimSun" w:hAnsi="SimSun" w:cs="SimSun" w:hint="eastAsia"/>
          <w:kern w:val="18"/>
          <w:szCs w:val="18"/>
          <w:lang w:eastAsia="zh-CN"/>
        </w:rPr>
        <w:t>。</w:t>
      </w:r>
    </w:p>
  </w:footnote>
  <w:footnote w:id="2">
    <w:p w14:paraId="20CA7766" w14:textId="77777777" w:rsidR="00371639" w:rsidRPr="00934B87" w:rsidRDefault="00371639" w:rsidP="00371639">
      <w:pPr>
        <w:pStyle w:val="FootnoteText"/>
        <w:ind w:firstLine="0"/>
        <w:jc w:val="left"/>
        <w:rPr>
          <w:kern w:val="18"/>
          <w:szCs w:val="18"/>
        </w:rPr>
      </w:pPr>
      <w:r w:rsidRPr="00934B87">
        <w:rPr>
          <w:rStyle w:val="FootnoteReference"/>
          <w:kern w:val="18"/>
          <w:szCs w:val="18"/>
        </w:rPr>
        <w:footnoteRef/>
      </w:r>
      <w:r w:rsidRPr="00934B87">
        <w:rPr>
          <w:kern w:val="18"/>
          <w:szCs w:val="18"/>
        </w:rPr>
        <w:t xml:space="preserve"> CBD/WG2020/3/INF/8</w:t>
      </w:r>
      <w:r>
        <w:rPr>
          <w:rFonts w:ascii="SimSun" w:eastAsia="SimSun" w:hAnsi="SimSun" w:cs="SimSun" w:hint="eastAsia"/>
          <w:kern w:val="18"/>
          <w:szCs w:val="18"/>
          <w:lang w:eastAsia="zh-CN"/>
        </w:rPr>
        <w:t>号文件第五节。</w:t>
      </w:r>
    </w:p>
  </w:footnote>
  <w:footnote w:id="3">
    <w:p w14:paraId="3392BD63" w14:textId="7814880F" w:rsidR="00505F86" w:rsidRPr="00B03758" w:rsidRDefault="00505F86" w:rsidP="00505F86">
      <w:pPr>
        <w:pStyle w:val="FootnoteText"/>
        <w:ind w:firstLine="0"/>
        <w:jc w:val="left"/>
        <w:rPr>
          <w:kern w:val="18"/>
          <w:szCs w:val="18"/>
        </w:rPr>
      </w:pPr>
      <w:r w:rsidRPr="00934B87">
        <w:rPr>
          <w:rStyle w:val="FootnoteReference"/>
          <w:kern w:val="18"/>
          <w:szCs w:val="18"/>
        </w:rPr>
        <w:footnoteRef/>
      </w:r>
      <w:r w:rsidRPr="00934B87">
        <w:rPr>
          <w:kern w:val="18"/>
          <w:szCs w:val="18"/>
        </w:rPr>
        <w:t xml:space="preserve"> </w:t>
      </w:r>
      <w:hyperlink r:id="rId1" w:history="1">
        <w:r w:rsidRPr="00934B87">
          <w:rPr>
            <w:rStyle w:val="Hyperlink"/>
            <w:kern w:val="18"/>
            <w:szCs w:val="18"/>
          </w:rPr>
          <w:t>https://www.cbd.int/dsi-gr/forum.shtml</w:t>
        </w:r>
      </w:hyperlink>
      <w:r w:rsidR="00055878">
        <w:rPr>
          <w:rFonts w:ascii="SimSun" w:eastAsia="SimSun" w:hAnsi="SimSun" w:cs="SimSun" w:hint="eastAsia"/>
          <w:kern w:val="18"/>
          <w:szCs w:val="18"/>
          <w:lang w:eastAsia="zh-CN"/>
        </w:rPr>
        <w:t>。</w:t>
      </w:r>
    </w:p>
  </w:footnote>
  <w:footnote w:id="4">
    <w:p w14:paraId="1A8D7D78" w14:textId="3051E051" w:rsidR="00B779ED" w:rsidRPr="008B540A" w:rsidRDefault="00B779ED" w:rsidP="00B779ED">
      <w:pPr>
        <w:pStyle w:val="FootnoteText"/>
        <w:ind w:firstLine="0"/>
        <w:rPr>
          <w:lang w:val="en-CA" w:eastAsia="zh-CN"/>
        </w:rPr>
      </w:pPr>
      <w:r>
        <w:rPr>
          <w:rStyle w:val="FootnoteReference"/>
        </w:rPr>
        <w:footnoteRef/>
      </w:r>
      <w:r>
        <w:t xml:space="preserve"> </w:t>
      </w:r>
      <w:hyperlink r:id="rId2" w:history="1">
        <w:r w:rsidR="00055878" w:rsidRPr="003A22F3">
          <w:rPr>
            <w:rStyle w:val="Hyperlink"/>
          </w:rPr>
          <w:t>https://www.cbd.int/notifications/2021-063</w:t>
        </w:r>
      </w:hyperlink>
      <w:r w:rsidR="00055878">
        <w:rPr>
          <w:rFonts w:ascii="SimSun" w:eastAsia="SimSun" w:hAnsi="SimSun" w:cs="SimSun" w:hint="eastAsia"/>
          <w:lang w:eastAsia="zh-CN"/>
        </w:rPr>
        <w:t>。</w:t>
      </w:r>
    </w:p>
  </w:footnote>
  <w:footnote w:id="5">
    <w:p w14:paraId="41132B1A" w14:textId="50850237" w:rsidR="00B779ED" w:rsidRPr="00B03758" w:rsidRDefault="00B779ED" w:rsidP="00B779ED">
      <w:pPr>
        <w:pStyle w:val="FootnoteText"/>
        <w:ind w:firstLine="0"/>
        <w:jc w:val="left"/>
        <w:rPr>
          <w:kern w:val="18"/>
          <w:szCs w:val="18"/>
        </w:rPr>
      </w:pPr>
      <w:r w:rsidRPr="00B03758">
        <w:rPr>
          <w:rStyle w:val="FootnoteReference"/>
          <w:kern w:val="18"/>
          <w:szCs w:val="18"/>
        </w:rPr>
        <w:footnoteRef/>
      </w:r>
      <w:r w:rsidRPr="00B03758">
        <w:rPr>
          <w:kern w:val="18"/>
          <w:szCs w:val="18"/>
        </w:rPr>
        <w:t xml:space="preserve"> CBD/WG2020/3/4/</w:t>
      </w:r>
      <w:r w:rsidR="00173A17">
        <w:rPr>
          <w:kern w:val="18"/>
          <w:szCs w:val="18"/>
        </w:rPr>
        <w:t>Add</w:t>
      </w:r>
      <w:r w:rsidRPr="00B03758">
        <w:rPr>
          <w:kern w:val="18"/>
          <w:szCs w:val="18"/>
        </w:rPr>
        <w:t>.1</w:t>
      </w:r>
      <w:r w:rsidR="00055878">
        <w:rPr>
          <w:rFonts w:ascii="SimSun" w:eastAsia="SimSun" w:hAnsi="SimSun" w:cs="SimSun" w:hint="eastAsia"/>
          <w:kern w:val="18"/>
          <w:szCs w:val="18"/>
          <w:lang w:eastAsia="zh-CN"/>
        </w:rPr>
        <w:t>。</w:t>
      </w:r>
    </w:p>
  </w:footnote>
  <w:footnote w:id="6">
    <w:p w14:paraId="17695B5D" w14:textId="3B11BDE5" w:rsidR="00B779ED" w:rsidRPr="00B03758" w:rsidRDefault="00B779ED" w:rsidP="00B779ED">
      <w:pPr>
        <w:pStyle w:val="FootnoteText"/>
        <w:ind w:firstLine="0"/>
        <w:jc w:val="left"/>
        <w:rPr>
          <w:kern w:val="18"/>
          <w:szCs w:val="18"/>
        </w:rPr>
      </w:pPr>
      <w:r w:rsidRPr="00B03758">
        <w:rPr>
          <w:rStyle w:val="FootnoteReference"/>
          <w:kern w:val="18"/>
          <w:szCs w:val="18"/>
        </w:rPr>
        <w:footnoteRef/>
      </w:r>
      <w:r w:rsidRPr="00B03758">
        <w:rPr>
          <w:kern w:val="18"/>
          <w:szCs w:val="18"/>
        </w:rPr>
        <w:t xml:space="preserve"> </w:t>
      </w:r>
      <w:r w:rsidR="00055878">
        <w:rPr>
          <w:rFonts w:ascii="SimSun" w:eastAsia="SimSun" w:hAnsi="SimSun" w:cs="SimSun" w:hint="eastAsia"/>
          <w:kern w:val="18"/>
          <w:szCs w:val="18"/>
          <w:lang w:eastAsia="zh-CN"/>
        </w:rPr>
        <w:t>同上。</w:t>
      </w:r>
    </w:p>
  </w:footnote>
  <w:footnote w:id="7">
    <w:p w14:paraId="03D2EEFA" w14:textId="69ADC4F4" w:rsidR="006629D6" w:rsidRPr="009E5AD5" w:rsidRDefault="006629D6" w:rsidP="009E5AD5">
      <w:pPr>
        <w:pStyle w:val="FootnoteText"/>
        <w:ind w:firstLine="0"/>
        <w:jc w:val="left"/>
        <w:rPr>
          <w:rStyle w:val="FootnoteReference"/>
          <w:kern w:val="18"/>
          <w:szCs w:val="18"/>
          <w:vertAlign w:val="baseline"/>
        </w:rPr>
      </w:pPr>
      <w:r w:rsidRPr="009E5AD5">
        <w:rPr>
          <w:rStyle w:val="FootnoteReference"/>
          <w:kern w:val="18"/>
          <w:szCs w:val="18"/>
        </w:rPr>
        <w:footnoteRef/>
      </w:r>
      <w:r w:rsidRPr="009E5AD5">
        <w:rPr>
          <w:rStyle w:val="FootnoteReference"/>
          <w:kern w:val="18"/>
          <w:szCs w:val="18"/>
        </w:rPr>
        <w:t xml:space="preserve"> </w:t>
      </w:r>
      <w:r w:rsidR="001D0808" w:rsidRPr="009E5AD5">
        <w:rPr>
          <w:rStyle w:val="FootnoteReference"/>
          <w:kern w:val="18"/>
          <w:szCs w:val="18"/>
        </w:rPr>
        <w:t xml:space="preserve"> </w:t>
      </w:r>
      <w:r w:rsidR="001D0808" w:rsidRPr="009E5AD5">
        <w:rPr>
          <w:rStyle w:val="FootnoteReference"/>
          <w:rFonts w:ascii="SimSun" w:eastAsia="SimSun" w:hAnsi="SimSun" w:cs="SimSun" w:hint="eastAsia"/>
          <w:kern w:val="18"/>
          <w:szCs w:val="18"/>
          <w:vertAlign w:val="baseline"/>
        </w:rPr>
        <w:t>这</w:t>
      </w:r>
      <w:r w:rsidR="00264287" w:rsidRPr="009E5AD5">
        <w:rPr>
          <w:rStyle w:val="FootnoteReference"/>
          <w:rFonts w:ascii="SimSun" w:eastAsia="SimSun" w:hAnsi="SimSun" w:cs="SimSun" w:hint="eastAsia"/>
          <w:kern w:val="18"/>
          <w:szCs w:val="18"/>
          <w:vertAlign w:val="baseline"/>
        </w:rPr>
        <w:t>份</w:t>
      </w:r>
      <w:r w:rsidR="001D0808" w:rsidRPr="009E5AD5">
        <w:rPr>
          <w:rStyle w:val="FootnoteReference"/>
          <w:rFonts w:ascii="SimSun" w:eastAsia="SimSun" w:hAnsi="SimSun" w:cs="SimSun" w:hint="eastAsia"/>
          <w:kern w:val="18"/>
          <w:szCs w:val="18"/>
          <w:vertAlign w:val="baseline"/>
        </w:rPr>
        <w:t>列表并不详尽。</w:t>
      </w:r>
      <w:r w:rsidR="00264287" w:rsidRPr="009E5AD5">
        <w:rPr>
          <w:rStyle w:val="FootnoteReference"/>
          <w:rFonts w:ascii="SimSun" w:eastAsia="SimSun" w:hAnsi="SimSun" w:cs="SimSun" w:hint="eastAsia"/>
          <w:kern w:val="18"/>
          <w:szCs w:val="18"/>
          <w:vertAlign w:val="baseline"/>
        </w:rPr>
        <w:t>在</w:t>
      </w:r>
      <w:r w:rsidR="001D0808" w:rsidRPr="009E5AD5">
        <w:rPr>
          <w:rStyle w:val="FootnoteReference"/>
          <w:rFonts w:ascii="SimSun" w:eastAsia="SimSun" w:hAnsi="SimSun" w:cs="SimSun" w:hint="eastAsia"/>
          <w:kern w:val="18"/>
          <w:szCs w:val="18"/>
          <w:vertAlign w:val="baseline"/>
        </w:rPr>
        <w:t>缔约方大会</w:t>
      </w:r>
      <w:r w:rsidR="00E0682B" w:rsidRPr="009E5AD5">
        <w:rPr>
          <w:rStyle w:val="FootnoteReference"/>
          <w:rFonts w:ascii="SimSun" w:eastAsia="SimSun" w:hAnsi="SimSun" w:cs="SimSun" w:hint="eastAsia"/>
          <w:kern w:val="18"/>
          <w:szCs w:val="18"/>
          <w:vertAlign w:val="baseline"/>
        </w:rPr>
        <w:t>拟订</w:t>
      </w:r>
      <w:r w:rsidR="001D0808" w:rsidRPr="009E5AD5">
        <w:rPr>
          <w:rStyle w:val="FootnoteReference"/>
          <w:rFonts w:ascii="SimSun" w:eastAsia="SimSun" w:hAnsi="SimSun" w:cs="SimSun" w:hint="eastAsia"/>
          <w:kern w:val="18"/>
          <w:szCs w:val="18"/>
          <w:vertAlign w:val="baseline"/>
        </w:rPr>
        <w:t>决定</w:t>
      </w:r>
      <w:r w:rsidR="00264287" w:rsidRPr="009E5AD5">
        <w:rPr>
          <w:rStyle w:val="FootnoteReference"/>
          <w:rFonts w:ascii="SimSun" w:eastAsia="SimSun" w:hAnsi="SimSun" w:cs="SimSun" w:hint="eastAsia"/>
          <w:kern w:val="18"/>
          <w:szCs w:val="18"/>
          <w:vertAlign w:val="baseline"/>
        </w:rPr>
        <w:t>中列入了一份更长的清单</w:t>
      </w:r>
      <w:r w:rsidR="001D0808" w:rsidRPr="009E5AD5">
        <w:rPr>
          <w:rStyle w:val="FootnoteReference"/>
          <w:rFonts w:ascii="SimSun" w:eastAsia="SimSun" w:hAnsi="SimSun" w:cs="SimSun" w:hint="eastAsia"/>
          <w:kern w:val="18"/>
          <w:szCs w:val="18"/>
          <w:vertAlign w:val="baseline"/>
        </w:rPr>
        <w:t>，供以后辩论</w:t>
      </w:r>
      <w:r w:rsidR="00264287" w:rsidRPr="009E5AD5">
        <w:rPr>
          <w:rStyle w:val="FootnoteReference"/>
          <w:rFonts w:ascii="SimSun" w:eastAsia="SimSun" w:hAnsi="SimSun" w:cs="SimSun" w:hint="eastAsia"/>
          <w:kern w:val="18"/>
          <w:szCs w:val="18"/>
          <w:vertAlign w:val="baseline"/>
        </w:rPr>
        <w:t>所用。</w:t>
      </w:r>
      <w:r w:rsidRPr="009E5AD5">
        <w:rPr>
          <w:rStyle w:val="FootnoteReference"/>
          <w:kern w:val="18"/>
          <w:szCs w:val="18"/>
          <w:vertAlign w:val="baseline"/>
        </w:rPr>
        <w:t xml:space="preserve"> </w:t>
      </w:r>
    </w:p>
  </w:footnote>
  <w:footnote w:id="8">
    <w:p w14:paraId="7AE85773" w14:textId="1A3E3687" w:rsidR="00B779ED" w:rsidRPr="009E5AD5" w:rsidRDefault="00B779ED" w:rsidP="009E5AD5">
      <w:pPr>
        <w:pStyle w:val="FootnoteText"/>
        <w:ind w:firstLine="0"/>
        <w:jc w:val="left"/>
        <w:rPr>
          <w:rStyle w:val="FootnoteReference"/>
          <w:kern w:val="18"/>
          <w:szCs w:val="18"/>
          <w:vertAlign w:val="baseline"/>
        </w:rPr>
      </w:pPr>
      <w:r w:rsidRPr="009E5AD5">
        <w:rPr>
          <w:rStyle w:val="FootnoteReference"/>
          <w:kern w:val="18"/>
          <w:szCs w:val="18"/>
        </w:rPr>
        <w:footnoteRef/>
      </w:r>
      <w:r w:rsidRPr="009E5AD5">
        <w:rPr>
          <w:rStyle w:val="FootnoteReference"/>
          <w:kern w:val="18"/>
          <w:szCs w:val="18"/>
        </w:rPr>
        <w:t xml:space="preserve"> </w:t>
      </w:r>
      <w:r w:rsidRPr="009E5AD5">
        <w:rPr>
          <w:rStyle w:val="FootnoteReference"/>
          <w:kern w:val="18"/>
          <w:szCs w:val="18"/>
          <w:vertAlign w:val="baseline"/>
        </w:rPr>
        <w:t xml:space="preserve">CBD/WG2020/3/INF/8, </w:t>
      </w:r>
      <w:r w:rsidR="00264287" w:rsidRPr="009E5AD5">
        <w:rPr>
          <w:rStyle w:val="FootnoteReference"/>
          <w:rFonts w:ascii="SimSun" w:eastAsia="SimSun" w:hAnsi="SimSun" w:cs="SimSun" w:hint="eastAsia"/>
          <w:kern w:val="18"/>
          <w:szCs w:val="18"/>
          <w:vertAlign w:val="baseline"/>
        </w:rPr>
        <w:t>第三</w:t>
      </w:r>
      <w:r w:rsidRPr="009E5AD5">
        <w:rPr>
          <w:rStyle w:val="FootnoteReference"/>
          <w:kern w:val="18"/>
          <w:szCs w:val="18"/>
          <w:vertAlign w:val="baseline"/>
        </w:rPr>
        <w:t>.C.(b)</w:t>
      </w:r>
      <w:r w:rsidR="00264287" w:rsidRPr="009E5AD5">
        <w:rPr>
          <w:rStyle w:val="FootnoteReference"/>
          <w:rFonts w:ascii="SimSun" w:eastAsia="SimSun" w:hAnsi="SimSun" w:cs="SimSun" w:hint="eastAsia"/>
          <w:kern w:val="18"/>
          <w:szCs w:val="18"/>
          <w:vertAlign w:val="baseline"/>
        </w:rPr>
        <w:t>节。</w:t>
      </w:r>
    </w:p>
  </w:footnote>
  <w:footnote w:id="9">
    <w:p w14:paraId="665D6F77" w14:textId="5F2A579A" w:rsidR="002D4D6A" w:rsidRPr="00187A39" w:rsidRDefault="002D4D6A" w:rsidP="002D4D6A">
      <w:pPr>
        <w:pStyle w:val="FootnoteText"/>
        <w:rPr>
          <w:sz w:val="20"/>
          <w:szCs w:val="20"/>
          <w:lang w:val="en-US" w:eastAsia="zh-CN"/>
        </w:rPr>
      </w:pPr>
      <w:r w:rsidRPr="00187A39">
        <w:rPr>
          <w:rStyle w:val="FootnoteReference"/>
          <w:sz w:val="20"/>
          <w:szCs w:val="20"/>
        </w:rPr>
        <w:footnoteRef/>
      </w:r>
      <w:r w:rsidRPr="00187A39">
        <w:rPr>
          <w:sz w:val="20"/>
          <w:szCs w:val="20"/>
          <w:lang w:eastAsia="zh-CN"/>
        </w:rPr>
        <w:t xml:space="preserve"> </w:t>
      </w:r>
      <w:r w:rsidR="00264287" w:rsidRPr="00264287">
        <w:rPr>
          <w:rFonts w:ascii="SimSun" w:eastAsia="SimSun" w:hAnsi="SimSun" w:cs="SimSun" w:hint="eastAsia"/>
          <w:sz w:val="20"/>
          <w:szCs w:val="20"/>
          <w:lang w:eastAsia="zh-CN"/>
        </w:rPr>
        <w:t>遗传资源数字序列信息非正式咨询小组的职权范围，</w:t>
      </w:r>
      <w:r w:rsidR="00264287" w:rsidRPr="00264287">
        <w:rPr>
          <w:sz w:val="20"/>
          <w:szCs w:val="20"/>
          <w:lang w:eastAsia="zh-CN"/>
        </w:rPr>
        <w:t>CBD/WG2020/3/5</w:t>
      </w:r>
      <w:r w:rsidR="00264287" w:rsidRPr="00264287">
        <w:rPr>
          <w:rFonts w:ascii="SimSun" w:eastAsia="SimSun" w:hAnsi="SimSun" w:cs="SimSun" w:hint="eastAsia"/>
          <w:sz w:val="20"/>
          <w:szCs w:val="20"/>
          <w:lang w:eastAsia="zh-CN"/>
        </w:rPr>
        <w:t>，第</w:t>
      </w:r>
      <w:r w:rsidR="00264287" w:rsidRPr="00264287">
        <w:rPr>
          <w:sz w:val="20"/>
          <w:szCs w:val="20"/>
          <w:lang w:eastAsia="zh-CN"/>
        </w:rPr>
        <w:t>167</w:t>
      </w:r>
      <w:r w:rsidR="00264287" w:rsidRPr="00264287">
        <w:rPr>
          <w:rFonts w:ascii="SimSun" w:eastAsia="SimSun" w:hAnsi="SimSun" w:cs="SimSun" w:hint="eastAsia"/>
          <w:sz w:val="20"/>
          <w:szCs w:val="20"/>
          <w:lang w:eastAsia="zh-CN"/>
        </w:rPr>
        <w:t>页</w:t>
      </w:r>
      <w:r w:rsidR="00264287">
        <w:rPr>
          <w:rFonts w:ascii="SimSun" w:eastAsia="SimSun" w:hAnsi="SimSun" w:cs="SimSun" w:hint="eastAsia"/>
          <w:sz w:val="20"/>
          <w:szCs w:val="20"/>
          <w:lang w:val="en-US" w:eastAsia="zh-CN"/>
        </w:rPr>
        <w:t>。</w:t>
      </w:r>
    </w:p>
  </w:footnote>
  <w:footnote w:id="10">
    <w:p w14:paraId="6568D7FA" w14:textId="64FB2876" w:rsidR="00B779ED" w:rsidRPr="00AA7D9F" w:rsidRDefault="00B779ED" w:rsidP="007E2E8A">
      <w:pPr>
        <w:pStyle w:val="FootnoteText"/>
        <w:ind w:firstLine="0"/>
        <w:rPr>
          <w:lang w:val="en-CA" w:eastAsia="zh-CN"/>
        </w:rPr>
      </w:pPr>
      <w:r w:rsidRPr="00187A39">
        <w:rPr>
          <w:rStyle w:val="FootnoteReference"/>
          <w:sz w:val="20"/>
          <w:szCs w:val="20"/>
        </w:rPr>
        <w:footnoteRef/>
      </w:r>
      <w:r w:rsidRPr="00187A39">
        <w:rPr>
          <w:sz w:val="20"/>
          <w:szCs w:val="20"/>
          <w:lang w:val="en-CA" w:eastAsia="zh-CN"/>
        </w:rPr>
        <w:t xml:space="preserve"> </w:t>
      </w:r>
      <w:r w:rsidR="00264287" w:rsidRPr="00264287">
        <w:rPr>
          <w:rFonts w:ascii="SimSun" w:eastAsia="SimSun" w:hAnsi="SimSun" w:cs="SimSun" w:hint="eastAsia"/>
          <w:sz w:val="20"/>
          <w:szCs w:val="20"/>
          <w:lang w:val="en-CA" w:eastAsia="zh-CN"/>
        </w:rPr>
        <w:t>性质、范围或描述的准确陈述</w:t>
      </w:r>
      <w:r w:rsidR="00264287">
        <w:rPr>
          <w:rFonts w:ascii="SimSun" w:eastAsia="SimSun" w:hAnsi="SimSun" w:cs="SimSun" w:hint="eastAsia"/>
          <w:sz w:val="20"/>
          <w:szCs w:val="20"/>
          <w:lang w:val="en-CA" w:eastAsia="zh-CN"/>
        </w:rPr>
        <w:t>。</w:t>
      </w:r>
      <w:r w:rsidRPr="00B8490F">
        <w:rPr>
          <w:lang w:val="en-CA" w:eastAsia="zh-CN"/>
        </w:rPr>
        <w:t xml:space="preserve"> </w:t>
      </w:r>
    </w:p>
  </w:footnote>
  <w:footnote w:id="11">
    <w:p w14:paraId="56C97CE2" w14:textId="756FDF1C" w:rsidR="007E2E8A" w:rsidRDefault="007E2E8A" w:rsidP="007E2E8A">
      <w:pPr>
        <w:pStyle w:val="FootnoteText"/>
        <w:ind w:firstLine="0"/>
        <w:rPr>
          <w:lang w:val="en-US"/>
        </w:rPr>
      </w:pPr>
      <w:r>
        <w:rPr>
          <w:rStyle w:val="FootnoteReference"/>
        </w:rPr>
        <w:footnoteRef/>
      </w:r>
      <w:r>
        <w:rPr>
          <w:lang w:val="en-US"/>
        </w:rPr>
        <w:t xml:space="preserve"> A/HRC/RES/48/13</w:t>
      </w:r>
      <w:r>
        <w:rPr>
          <w:rFonts w:ascii="SimSun" w:eastAsia="SimSun" w:hAnsi="SimSun" w:cs="SimSun" w:hint="eastAsia"/>
          <w:lang w:val="en-US" w:eastAsia="zh-CN"/>
        </w:rPr>
        <w:t>。</w:t>
      </w:r>
    </w:p>
  </w:footnote>
  <w:footnote w:id="12">
    <w:p w14:paraId="1A9BC760" w14:textId="2D1C1571" w:rsidR="00412ABF" w:rsidRPr="00412ABF" w:rsidRDefault="00412ABF" w:rsidP="00412ABF">
      <w:pPr>
        <w:pStyle w:val="FootnoteText"/>
        <w:ind w:firstLine="0"/>
        <w:rPr>
          <w:rFonts w:eastAsiaTheme="minorEastAsia"/>
          <w:lang w:eastAsia="zh-CN"/>
        </w:rPr>
      </w:pPr>
      <w:r>
        <w:rPr>
          <w:rStyle w:val="FootnoteReference"/>
        </w:rPr>
        <w:footnoteRef/>
      </w:r>
      <w:r>
        <w:t xml:space="preserve"> </w:t>
      </w:r>
      <w:r w:rsidRPr="00412ABF">
        <w:t>CBD/DSI/AHTEG/2020/1/3, section 2.3.3</w:t>
      </w:r>
      <w:r>
        <w:rPr>
          <w:rFonts w:ascii="SimSun" w:eastAsia="SimSun" w:hAnsi="SimSun" w:cs="SimSun" w:hint="eastAsia"/>
          <w:lang w:eastAsia="zh-CN"/>
        </w:rPr>
        <w:t>。</w:t>
      </w:r>
      <w:r>
        <w:tab/>
      </w:r>
    </w:p>
  </w:footnote>
  <w:footnote w:id="13">
    <w:p w14:paraId="2EAC0AA1" w14:textId="1C161785" w:rsidR="00412ABF" w:rsidRPr="00412ABF" w:rsidRDefault="00412ABF" w:rsidP="00412ABF">
      <w:pPr>
        <w:pStyle w:val="FootnoteText"/>
        <w:ind w:firstLine="0"/>
        <w:rPr>
          <w:rFonts w:eastAsiaTheme="minorEastAsia"/>
          <w:lang w:eastAsia="zh-CN"/>
        </w:rPr>
      </w:pPr>
      <w:r>
        <w:rPr>
          <w:rStyle w:val="FootnoteReference"/>
        </w:rPr>
        <w:footnoteRef/>
      </w:r>
      <w:r>
        <w:rPr>
          <w:lang w:eastAsia="zh-CN"/>
        </w:rPr>
        <w:t xml:space="preserve"> </w:t>
      </w:r>
      <w:r>
        <w:rPr>
          <w:rFonts w:ascii="SimSun" w:eastAsia="SimSun" w:hAnsi="SimSun" w:cs="SimSun" w:hint="eastAsia"/>
          <w:lang w:eastAsia="zh-CN"/>
        </w:rPr>
        <w:t>列入这个建议的备选方案并不妨碍缔约方大会的讨论，也不是为了表示在可能的备选方案/解决方案之间的偏好。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95AB" w14:textId="5EFD0C83" w:rsidR="00E843D5" w:rsidRPr="009A47AC" w:rsidRDefault="00E37EE1" w:rsidP="00F21387">
    <w:pPr>
      <w:pStyle w:val="Header"/>
      <w:kinsoku w:val="0"/>
      <w:overflowPunct w:val="0"/>
      <w:autoSpaceDE w:val="0"/>
      <w:autoSpaceDN w:val="0"/>
      <w:adjustRightInd w:val="0"/>
      <w:jc w:val="left"/>
      <w:rPr>
        <w:noProof/>
        <w:lang w:val="fr-FR"/>
      </w:rPr>
    </w:pPr>
    <w:sdt>
      <w:sdtPr>
        <w:rPr>
          <w:noProof/>
        </w:rPr>
        <w:alias w:val="Subject"/>
        <w:tag w:val=""/>
        <w:id w:val="-663784981"/>
        <w:placeholder>
          <w:docPart w:val="0CDA2C229E274E2B8F8512CD0A836BF8"/>
        </w:placeholder>
        <w:dataBinding w:prefixMappings="xmlns:ns0='http://purl.org/dc/elements/1.1/' xmlns:ns1='http://schemas.openxmlformats.org/package/2006/metadata/core-properties' " w:xpath="/ns1:coreProperties[1]/ns0:subject[1]" w:storeItemID="{6C3C8BC8-F283-45AE-878A-BAB7291924A1}"/>
        <w:text/>
      </w:sdtPr>
      <w:sdtEndPr/>
      <w:sdtContent>
        <w:r w:rsidR="00613AB6">
          <w:rPr>
            <w:noProof/>
          </w:rPr>
          <w:t>CBD/WG2020/REC/3/2</w:t>
        </w:r>
      </w:sdtContent>
    </w:sdt>
  </w:p>
  <w:p w14:paraId="30DBFF45" w14:textId="1873468A" w:rsidR="00285E2A" w:rsidRPr="009A47AC" w:rsidRDefault="00C22049" w:rsidP="00F21387">
    <w:pPr>
      <w:pStyle w:val="Header"/>
      <w:kinsoku w:val="0"/>
      <w:overflowPunct w:val="0"/>
      <w:autoSpaceDE w:val="0"/>
      <w:autoSpaceDN w:val="0"/>
      <w:adjustRightInd w:val="0"/>
      <w:jc w:val="left"/>
      <w:rPr>
        <w:noProof/>
        <w:lang w:val="fr-FR"/>
      </w:rPr>
    </w:pPr>
    <w:r w:rsidRPr="009A47AC">
      <w:rPr>
        <w:noProof/>
        <w:lang w:val="fr-FR"/>
      </w:rPr>
      <w:t xml:space="preserve">Page </w:t>
    </w:r>
    <w:r>
      <w:rPr>
        <w:noProof/>
      </w:rPr>
      <w:fldChar w:fldCharType="begin"/>
    </w:r>
    <w:r w:rsidRPr="009A47AC">
      <w:rPr>
        <w:noProof/>
        <w:lang w:val="fr-FR"/>
      </w:rPr>
      <w:instrText xml:space="preserve"> PAGE   \* MERGEFORMAT </w:instrText>
    </w:r>
    <w:r>
      <w:rPr>
        <w:noProof/>
      </w:rPr>
      <w:fldChar w:fldCharType="separate"/>
    </w:r>
    <w:r w:rsidRPr="009A47AC">
      <w:rPr>
        <w:noProof/>
        <w:lang w:val="fr-FR"/>
      </w:rPr>
      <w:t>1</w:t>
    </w:r>
    <w:r>
      <w:rPr>
        <w:noProof/>
      </w:rPr>
      <w:fldChar w:fldCharType="end"/>
    </w:r>
  </w:p>
  <w:p w14:paraId="1965DF6C" w14:textId="77777777" w:rsidR="002417EB" w:rsidRPr="009A47AC" w:rsidRDefault="002417EB" w:rsidP="00F21387">
    <w:pPr>
      <w:pStyle w:val="Header"/>
      <w:kinsoku w:val="0"/>
      <w:overflowPunct w:val="0"/>
      <w:autoSpaceDE w:val="0"/>
      <w:autoSpaceDN w:val="0"/>
      <w:adjustRightInd w:val="0"/>
      <w:jc w:val="left"/>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FD8" w14:textId="2722F5AE" w:rsidR="002417EB" w:rsidRPr="009A12C0" w:rsidRDefault="00E37EE1" w:rsidP="00F21387">
    <w:pPr>
      <w:pStyle w:val="Header"/>
      <w:kinsoku w:val="0"/>
      <w:overflowPunct w:val="0"/>
      <w:autoSpaceDE w:val="0"/>
      <w:autoSpaceDN w:val="0"/>
      <w:jc w:val="right"/>
      <w:rPr>
        <w:lang w:val="fr-FR"/>
      </w:rPr>
    </w:pPr>
    <w:sdt>
      <w:sdtPr>
        <w:alias w:val="Subject"/>
        <w:tag w:val=""/>
        <w:id w:val="1657034332"/>
        <w:placeholder>
          <w:docPart w:val="0916D8F1A6EF4C868A024232BEEAC1A5"/>
        </w:placeholder>
        <w:dataBinding w:prefixMappings="xmlns:ns0='http://purl.org/dc/elements/1.1/' xmlns:ns1='http://schemas.openxmlformats.org/package/2006/metadata/core-properties' " w:xpath="/ns1:coreProperties[1]/ns0:subject[1]" w:storeItemID="{6C3C8BC8-F283-45AE-878A-BAB7291924A1}"/>
        <w:text/>
      </w:sdtPr>
      <w:sdtEndPr/>
      <w:sdtContent>
        <w:r w:rsidR="00613AB6">
          <w:t>CBD/WG2020/REC/3/2</w:t>
        </w:r>
      </w:sdtContent>
    </w:sdt>
  </w:p>
  <w:p w14:paraId="2F3F7A0A" w14:textId="77777777" w:rsidR="002417EB" w:rsidRPr="009A12C0" w:rsidRDefault="002417EB" w:rsidP="00F21387">
    <w:pPr>
      <w:pStyle w:val="Header"/>
      <w:kinsoku w:val="0"/>
      <w:overflowPunct w:val="0"/>
      <w:autoSpaceDE w:val="0"/>
      <w:autoSpaceDN w:val="0"/>
      <w:jc w:val="right"/>
      <w:rPr>
        <w:lang w:val="fr-FR"/>
      </w:rPr>
    </w:pPr>
    <w:r w:rsidRPr="009A12C0">
      <w:rPr>
        <w:lang w:val="fr-FR"/>
      </w:rPr>
      <w:t xml:space="preserve">Page </w:t>
    </w:r>
    <w:r>
      <w:fldChar w:fldCharType="begin"/>
    </w:r>
    <w:r w:rsidRPr="009A12C0">
      <w:rPr>
        <w:lang w:val="fr-FR"/>
      </w:rPr>
      <w:instrText xml:space="preserve"> PAGE   \* MERGEFORMAT </w:instrText>
    </w:r>
    <w:r>
      <w:fldChar w:fldCharType="separate"/>
    </w:r>
    <w:r w:rsidRPr="009A12C0">
      <w:rPr>
        <w:lang w:val="fr-FR"/>
      </w:rPr>
      <w:t>2</w:t>
    </w:r>
    <w:r>
      <w:rPr>
        <w:noProof/>
      </w:rPr>
      <w:fldChar w:fldCharType="end"/>
    </w:r>
  </w:p>
  <w:p w14:paraId="25D45118" w14:textId="77777777" w:rsidR="00E843D5" w:rsidRPr="009A12C0" w:rsidRDefault="00E843D5" w:rsidP="00F21387">
    <w:pPr>
      <w:pStyle w:val="Header"/>
      <w:kinsoku w:val="0"/>
      <w:overflowPunct w:val="0"/>
      <w:autoSpaceDE w:val="0"/>
      <w:autoSpaceDN w:val="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A8B"/>
    <w:multiLevelType w:val="multilevel"/>
    <w:tmpl w:val="4A423B56"/>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40170E1"/>
    <w:multiLevelType w:val="multilevel"/>
    <w:tmpl w:val="554A4894"/>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E354C"/>
    <w:multiLevelType w:val="multilevel"/>
    <w:tmpl w:val="12F4611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04206D9"/>
    <w:multiLevelType w:val="multilevel"/>
    <w:tmpl w:val="D8C205F8"/>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6C0CB5"/>
    <w:multiLevelType w:val="multilevel"/>
    <w:tmpl w:val="6C8222B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7F5536"/>
    <w:multiLevelType w:val="hybridMultilevel"/>
    <w:tmpl w:val="5C0A5AB8"/>
    <w:lvl w:ilvl="0" w:tplc="E3E464E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58BA2176"/>
    <w:multiLevelType w:val="multilevel"/>
    <w:tmpl w:val="F262631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5C5045C0"/>
    <w:multiLevelType w:val="multilevel"/>
    <w:tmpl w:val="F502D8F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4D0D65"/>
    <w:multiLevelType w:val="hybridMultilevel"/>
    <w:tmpl w:val="8A22ADDE"/>
    <w:lvl w:ilvl="0" w:tplc="97482F58">
      <w:start w:val="1"/>
      <w:numFmt w:val="decimal"/>
      <w:lvlText w:val="%1."/>
      <w:lvlJc w:val="left"/>
      <w:pPr>
        <w:ind w:left="1440" w:hanging="360"/>
      </w:pPr>
      <w:rPr>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A25244"/>
    <w:multiLevelType w:val="hybridMultilevel"/>
    <w:tmpl w:val="5DF63494"/>
    <w:lvl w:ilvl="0" w:tplc="C3C02392">
      <w:start w:val="2"/>
      <w:numFmt w:val="decimal"/>
      <w:lvlText w:val="%1."/>
      <w:lvlJc w:val="left"/>
      <w:pPr>
        <w:ind w:left="144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7"/>
  </w:num>
  <w:num w:numId="6">
    <w:abstractNumId w:val="16"/>
  </w:num>
  <w:num w:numId="7">
    <w:abstractNumId w:val="3"/>
  </w:num>
  <w:num w:numId="8">
    <w:abstractNumId w:val="9"/>
  </w:num>
  <w:num w:numId="9">
    <w:abstractNumId w:val="8"/>
  </w:num>
  <w:num w:numId="10">
    <w:abstractNumId w:val="14"/>
  </w:num>
  <w:num w:numId="11">
    <w:abstractNumId w:val="1"/>
  </w:num>
  <w:num w:numId="12">
    <w:abstractNumId w:val="7"/>
  </w:num>
  <w:num w:numId="13">
    <w:abstractNumId w:val="11"/>
  </w:num>
  <w:num w:numId="14">
    <w:abstractNumId w:val="12"/>
  </w:num>
  <w:num w:numId="15">
    <w:abstractNumId w:val="2"/>
  </w:num>
  <w:num w:numId="16">
    <w:abstractNumId w:val="4"/>
  </w:num>
  <w:num w:numId="17">
    <w:abstractNumId w:val="0"/>
  </w:num>
  <w:num w:numId="18">
    <w:abstractNumId w:val="18"/>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49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EE"/>
    <w:rsid w:val="00003EFB"/>
    <w:rsid w:val="000056B6"/>
    <w:rsid w:val="000072B9"/>
    <w:rsid w:val="000277C6"/>
    <w:rsid w:val="00031D1C"/>
    <w:rsid w:val="000371A8"/>
    <w:rsid w:val="00044617"/>
    <w:rsid w:val="00055878"/>
    <w:rsid w:val="00061978"/>
    <w:rsid w:val="00076196"/>
    <w:rsid w:val="00077570"/>
    <w:rsid w:val="00090B7D"/>
    <w:rsid w:val="000A7D61"/>
    <w:rsid w:val="000B074E"/>
    <w:rsid w:val="000B71C9"/>
    <w:rsid w:val="000C37B0"/>
    <w:rsid w:val="000C4DAA"/>
    <w:rsid w:val="000C590A"/>
    <w:rsid w:val="000E5FB9"/>
    <w:rsid w:val="000F6BA8"/>
    <w:rsid w:val="00101831"/>
    <w:rsid w:val="00103B58"/>
    <w:rsid w:val="0011218B"/>
    <w:rsid w:val="00134AE0"/>
    <w:rsid w:val="00143194"/>
    <w:rsid w:val="001505E6"/>
    <w:rsid w:val="00166E08"/>
    <w:rsid w:val="00173A17"/>
    <w:rsid w:val="0017643E"/>
    <w:rsid w:val="0018150A"/>
    <w:rsid w:val="001D0808"/>
    <w:rsid w:val="001E390C"/>
    <w:rsid w:val="001F672B"/>
    <w:rsid w:val="001F7834"/>
    <w:rsid w:val="002051EE"/>
    <w:rsid w:val="00215F2E"/>
    <w:rsid w:val="00223CDE"/>
    <w:rsid w:val="00235DE6"/>
    <w:rsid w:val="00235FF0"/>
    <w:rsid w:val="002417EB"/>
    <w:rsid w:val="00257B53"/>
    <w:rsid w:val="00264287"/>
    <w:rsid w:val="002841AF"/>
    <w:rsid w:val="00285E2A"/>
    <w:rsid w:val="002A26E2"/>
    <w:rsid w:val="002B73E8"/>
    <w:rsid w:val="002C048E"/>
    <w:rsid w:val="002C6C6B"/>
    <w:rsid w:val="002D3D36"/>
    <w:rsid w:val="002D4D6A"/>
    <w:rsid w:val="002F74A9"/>
    <w:rsid w:val="00302D6A"/>
    <w:rsid w:val="00307D7C"/>
    <w:rsid w:val="00311C1A"/>
    <w:rsid w:val="00340E9C"/>
    <w:rsid w:val="003676D6"/>
    <w:rsid w:val="00371639"/>
    <w:rsid w:val="00375C5D"/>
    <w:rsid w:val="00387140"/>
    <w:rsid w:val="00395258"/>
    <w:rsid w:val="003A549F"/>
    <w:rsid w:val="003B1008"/>
    <w:rsid w:val="003C07B3"/>
    <w:rsid w:val="003C2C14"/>
    <w:rsid w:val="003D376C"/>
    <w:rsid w:val="003D4C2D"/>
    <w:rsid w:val="003E3126"/>
    <w:rsid w:val="003E4DDE"/>
    <w:rsid w:val="003F5D28"/>
    <w:rsid w:val="00412ABF"/>
    <w:rsid w:val="0041496A"/>
    <w:rsid w:val="00423BBA"/>
    <w:rsid w:val="00430944"/>
    <w:rsid w:val="00432655"/>
    <w:rsid w:val="00443E27"/>
    <w:rsid w:val="00454AD2"/>
    <w:rsid w:val="00456101"/>
    <w:rsid w:val="004667E8"/>
    <w:rsid w:val="00474843"/>
    <w:rsid w:val="00476E3D"/>
    <w:rsid w:val="004907B8"/>
    <w:rsid w:val="004C10F3"/>
    <w:rsid w:val="004D13D3"/>
    <w:rsid w:val="004D524A"/>
    <w:rsid w:val="004E0147"/>
    <w:rsid w:val="004F3880"/>
    <w:rsid w:val="004F5E04"/>
    <w:rsid w:val="00505F86"/>
    <w:rsid w:val="00514CAD"/>
    <w:rsid w:val="00516403"/>
    <w:rsid w:val="005379AB"/>
    <w:rsid w:val="00537F7E"/>
    <w:rsid w:val="00544D8D"/>
    <w:rsid w:val="005700D3"/>
    <w:rsid w:val="005A6B6E"/>
    <w:rsid w:val="005B5CA9"/>
    <w:rsid w:val="005D5C19"/>
    <w:rsid w:val="005D7DF1"/>
    <w:rsid w:val="005E07C8"/>
    <w:rsid w:val="005E27AB"/>
    <w:rsid w:val="005F4DB6"/>
    <w:rsid w:val="005F627B"/>
    <w:rsid w:val="0061336B"/>
    <w:rsid w:val="00613AB6"/>
    <w:rsid w:val="0062024D"/>
    <w:rsid w:val="00620F71"/>
    <w:rsid w:val="006322CB"/>
    <w:rsid w:val="00632F74"/>
    <w:rsid w:val="006336D6"/>
    <w:rsid w:val="00640B10"/>
    <w:rsid w:val="006622EE"/>
    <w:rsid w:val="006629D6"/>
    <w:rsid w:val="00675D6E"/>
    <w:rsid w:val="00687F83"/>
    <w:rsid w:val="00691ADD"/>
    <w:rsid w:val="006A760C"/>
    <w:rsid w:val="006F28B9"/>
    <w:rsid w:val="00741229"/>
    <w:rsid w:val="0074636B"/>
    <w:rsid w:val="00757892"/>
    <w:rsid w:val="00775AE2"/>
    <w:rsid w:val="00781304"/>
    <w:rsid w:val="007838D6"/>
    <w:rsid w:val="007A3CAC"/>
    <w:rsid w:val="007B7981"/>
    <w:rsid w:val="007D2E2E"/>
    <w:rsid w:val="007E2E8A"/>
    <w:rsid w:val="007F0258"/>
    <w:rsid w:val="007F58EB"/>
    <w:rsid w:val="0082034A"/>
    <w:rsid w:val="00826ACE"/>
    <w:rsid w:val="00831DED"/>
    <w:rsid w:val="00836FEA"/>
    <w:rsid w:val="00866921"/>
    <w:rsid w:val="008701BC"/>
    <w:rsid w:val="008741BE"/>
    <w:rsid w:val="00893EEB"/>
    <w:rsid w:val="008E78DD"/>
    <w:rsid w:val="008F5A9F"/>
    <w:rsid w:val="00900C00"/>
    <w:rsid w:val="00907ADD"/>
    <w:rsid w:val="009255E6"/>
    <w:rsid w:val="00933ADF"/>
    <w:rsid w:val="00954B1B"/>
    <w:rsid w:val="00955508"/>
    <w:rsid w:val="009621CC"/>
    <w:rsid w:val="0096606C"/>
    <w:rsid w:val="009732B9"/>
    <w:rsid w:val="00973672"/>
    <w:rsid w:val="00974E40"/>
    <w:rsid w:val="00981E31"/>
    <w:rsid w:val="00986ECC"/>
    <w:rsid w:val="00992690"/>
    <w:rsid w:val="00992AF1"/>
    <w:rsid w:val="0099677F"/>
    <w:rsid w:val="009A12C0"/>
    <w:rsid w:val="009A47AC"/>
    <w:rsid w:val="009B09DA"/>
    <w:rsid w:val="009B7A7A"/>
    <w:rsid w:val="009C4ADD"/>
    <w:rsid w:val="009C5EE2"/>
    <w:rsid w:val="009D2626"/>
    <w:rsid w:val="009E5AD5"/>
    <w:rsid w:val="00A15BF6"/>
    <w:rsid w:val="00A34B7B"/>
    <w:rsid w:val="00A61E23"/>
    <w:rsid w:val="00A62B2B"/>
    <w:rsid w:val="00A667EA"/>
    <w:rsid w:val="00A71799"/>
    <w:rsid w:val="00A72170"/>
    <w:rsid w:val="00A85E63"/>
    <w:rsid w:val="00AC3929"/>
    <w:rsid w:val="00AF5963"/>
    <w:rsid w:val="00B0717A"/>
    <w:rsid w:val="00B11A67"/>
    <w:rsid w:val="00B27B26"/>
    <w:rsid w:val="00B31AD5"/>
    <w:rsid w:val="00B3200D"/>
    <w:rsid w:val="00B37FA7"/>
    <w:rsid w:val="00B42236"/>
    <w:rsid w:val="00B4458A"/>
    <w:rsid w:val="00B67290"/>
    <w:rsid w:val="00B779ED"/>
    <w:rsid w:val="00B77D41"/>
    <w:rsid w:val="00B833EC"/>
    <w:rsid w:val="00B90C9B"/>
    <w:rsid w:val="00BA431A"/>
    <w:rsid w:val="00BB1ED3"/>
    <w:rsid w:val="00BB4645"/>
    <w:rsid w:val="00BB5D0A"/>
    <w:rsid w:val="00BC32BA"/>
    <w:rsid w:val="00BC6D04"/>
    <w:rsid w:val="00BE5F0B"/>
    <w:rsid w:val="00C22049"/>
    <w:rsid w:val="00C25352"/>
    <w:rsid w:val="00C45059"/>
    <w:rsid w:val="00C70ADF"/>
    <w:rsid w:val="00C73F4F"/>
    <w:rsid w:val="00C76993"/>
    <w:rsid w:val="00CB3C36"/>
    <w:rsid w:val="00CC2C65"/>
    <w:rsid w:val="00CC6776"/>
    <w:rsid w:val="00CD67F8"/>
    <w:rsid w:val="00CD6F19"/>
    <w:rsid w:val="00CE15CA"/>
    <w:rsid w:val="00CE7335"/>
    <w:rsid w:val="00CF053B"/>
    <w:rsid w:val="00CF6828"/>
    <w:rsid w:val="00D063C1"/>
    <w:rsid w:val="00D12A84"/>
    <w:rsid w:val="00D246F0"/>
    <w:rsid w:val="00D27E8C"/>
    <w:rsid w:val="00D31C98"/>
    <w:rsid w:val="00D41B3D"/>
    <w:rsid w:val="00D4410D"/>
    <w:rsid w:val="00D5210C"/>
    <w:rsid w:val="00D53ADE"/>
    <w:rsid w:val="00D66EA0"/>
    <w:rsid w:val="00D82AAF"/>
    <w:rsid w:val="00DB4E98"/>
    <w:rsid w:val="00DC0711"/>
    <w:rsid w:val="00DF1D9F"/>
    <w:rsid w:val="00E007B0"/>
    <w:rsid w:val="00E02E4F"/>
    <w:rsid w:val="00E0682B"/>
    <w:rsid w:val="00E11228"/>
    <w:rsid w:val="00E137EE"/>
    <w:rsid w:val="00E161A4"/>
    <w:rsid w:val="00E17945"/>
    <w:rsid w:val="00E21815"/>
    <w:rsid w:val="00E3055F"/>
    <w:rsid w:val="00E37839"/>
    <w:rsid w:val="00E37EE1"/>
    <w:rsid w:val="00E66B72"/>
    <w:rsid w:val="00E736E3"/>
    <w:rsid w:val="00E84032"/>
    <w:rsid w:val="00E843D5"/>
    <w:rsid w:val="00E94447"/>
    <w:rsid w:val="00E9710C"/>
    <w:rsid w:val="00E9781F"/>
    <w:rsid w:val="00EC24F6"/>
    <w:rsid w:val="00ED0C98"/>
    <w:rsid w:val="00ED45D6"/>
    <w:rsid w:val="00EE23E5"/>
    <w:rsid w:val="00EE5EC8"/>
    <w:rsid w:val="00F0037D"/>
    <w:rsid w:val="00F1211F"/>
    <w:rsid w:val="00F1350F"/>
    <w:rsid w:val="00F21387"/>
    <w:rsid w:val="00F23A7C"/>
    <w:rsid w:val="00F36024"/>
    <w:rsid w:val="00F41040"/>
    <w:rsid w:val="00F51FCC"/>
    <w:rsid w:val="00F54003"/>
    <w:rsid w:val="00F65911"/>
    <w:rsid w:val="00F75123"/>
    <w:rsid w:val="00FC4841"/>
    <w:rsid w:val="00FF3B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E21A5"/>
  <w15:chartTrackingRefBased/>
  <w15:docId w15:val="{23914EEA-1585-45DF-8AE8-9BE8D4D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A9F"/>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8F5A9F"/>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8F5A9F"/>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8F5A9F"/>
    <w:pPr>
      <w:keepNext/>
      <w:tabs>
        <w:tab w:val="left" w:pos="567"/>
      </w:tabs>
      <w:spacing w:before="120" w:after="120"/>
      <w:jc w:val="center"/>
      <w:outlineLvl w:val="2"/>
    </w:pPr>
    <w:rPr>
      <w:i/>
      <w:iCs/>
    </w:rPr>
  </w:style>
  <w:style w:type="paragraph" w:styleId="Heading4">
    <w:name w:val="heading 4"/>
    <w:basedOn w:val="Normal"/>
    <w:link w:val="Heading4Char"/>
    <w:qFormat/>
    <w:rsid w:val="008F5A9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8F5A9F"/>
    <w:pPr>
      <w:keepNext/>
      <w:numPr>
        <w:ilvl w:val="4"/>
        <w:numId w:val="7"/>
      </w:numPr>
      <w:spacing w:before="120" w:after="120"/>
      <w:jc w:val="left"/>
      <w:outlineLvl w:val="4"/>
    </w:pPr>
    <w:rPr>
      <w:bCs/>
      <w:i/>
      <w:szCs w:val="26"/>
      <w:lang w:val="en-CA"/>
    </w:rPr>
  </w:style>
  <w:style w:type="paragraph" w:styleId="Heading6">
    <w:name w:val="heading 6"/>
    <w:basedOn w:val="Normal"/>
    <w:next w:val="Normal"/>
    <w:link w:val="Heading6Char"/>
    <w:qFormat/>
    <w:rsid w:val="008F5A9F"/>
    <w:pPr>
      <w:keepNext/>
      <w:spacing w:after="240" w:line="240" w:lineRule="exact"/>
      <w:ind w:left="720"/>
      <w:outlineLvl w:val="5"/>
    </w:pPr>
    <w:rPr>
      <w:u w:val="single"/>
    </w:rPr>
  </w:style>
  <w:style w:type="paragraph" w:styleId="Heading7">
    <w:name w:val="heading 7"/>
    <w:basedOn w:val="Normal"/>
    <w:next w:val="Normal"/>
    <w:link w:val="Heading7Char"/>
    <w:rsid w:val="008F5A9F"/>
    <w:pPr>
      <w:keepNext/>
      <w:jc w:val="right"/>
      <w:outlineLvl w:val="6"/>
    </w:pPr>
    <w:rPr>
      <w:rFonts w:ascii="Univers" w:hAnsi="Univers"/>
      <w:b/>
      <w:sz w:val="28"/>
    </w:rPr>
  </w:style>
  <w:style w:type="paragraph" w:styleId="Heading8">
    <w:name w:val="heading 8"/>
    <w:basedOn w:val="Normal"/>
    <w:next w:val="Normal"/>
    <w:link w:val="Heading8Char"/>
    <w:qFormat/>
    <w:rsid w:val="008F5A9F"/>
    <w:pPr>
      <w:keepNext/>
      <w:jc w:val="right"/>
      <w:outlineLvl w:val="7"/>
    </w:pPr>
    <w:rPr>
      <w:rFonts w:ascii="Univers" w:hAnsi="Univers"/>
      <w:b/>
      <w:sz w:val="32"/>
    </w:rPr>
  </w:style>
  <w:style w:type="paragraph" w:styleId="Heading9">
    <w:name w:val="heading 9"/>
    <w:basedOn w:val="Normal"/>
    <w:next w:val="Normal"/>
    <w:link w:val="Heading9Char"/>
    <w:rsid w:val="008F5A9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5A9F"/>
    <w:pPr>
      <w:ind w:left="720"/>
      <w:contextualSpacing/>
    </w:pPr>
  </w:style>
  <w:style w:type="character" w:customStyle="1" w:styleId="normaltextrun">
    <w:name w:val="normaltextrun"/>
    <w:basedOn w:val="DefaultParagraphFont"/>
    <w:rsid w:val="002051EE"/>
  </w:style>
  <w:style w:type="paragraph" w:customStyle="1" w:styleId="paragraph">
    <w:name w:val="paragraph"/>
    <w:basedOn w:val="Normal"/>
    <w:rsid w:val="002051EE"/>
    <w:pPr>
      <w:spacing w:before="100" w:beforeAutospacing="1" w:after="100" w:afterAutospacing="1"/>
      <w:jc w:val="left"/>
    </w:pPr>
    <w:rPr>
      <w:sz w:val="24"/>
      <w:lang w:val="en-CA" w:eastAsia="en-CA"/>
    </w:rPr>
  </w:style>
  <w:style w:type="character" w:customStyle="1" w:styleId="tabchar">
    <w:name w:val="tabchar"/>
    <w:basedOn w:val="DefaultParagraphFont"/>
    <w:rsid w:val="002051EE"/>
  </w:style>
  <w:style w:type="character" w:customStyle="1" w:styleId="eop">
    <w:name w:val="eop"/>
    <w:basedOn w:val="DefaultParagraphFont"/>
    <w:rsid w:val="002051EE"/>
  </w:style>
  <w:style w:type="character" w:styleId="PlaceholderText">
    <w:name w:val="Placeholder Text"/>
    <w:basedOn w:val="DefaultParagraphFont"/>
    <w:uiPriority w:val="99"/>
    <w:rsid w:val="008F5A9F"/>
    <w:rPr>
      <w:color w:val="80808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locked/>
    <w:rsid w:val="008F5A9F"/>
    <w:rPr>
      <w:rFonts w:ascii="Times New Roman" w:eastAsia="Times New Roman" w:hAnsi="Times New Roman" w:cs="Times New Roman"/>
      <w:sz w:val="18"/>
      <w:szCs w:val="24"/>
      <w:lang w:val="en-GB"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8F5A9F"/>
    <w:pPr>
      <w:keepLines/>
      <w:spacing w:after="60"/>
      <w:ind w:firstLine="720"/>
    </w:pPr>
    <w:rPr>
      <w:sz w:val="18"/>
    </w:rPr>
  </w:style>
  <w:style w:type="character" w:customStyle="1" w:styleId="FootnoteTextChar1">
    <w:name w:val="Footnote Text Char1"/>
    <w:basedOn w:val="DefaultParagraphFont"/>
    <w:uiPriority w:val="99"/>
    <w:semiHidden/>
    <w:rsid w:val="005700D3"/>
    <w:rPr>
      <w:rFonts w:ascii="Times New Roman" w:eastAsia="Times New Roman" w:hAnsi="Times New Roman" w:cs="Times New Roman"/>
      <w:sz w:val="20"/>
      <w:szCs w:val="20"/>
      <w:lang w:val="en-GB" w:eastAsia="en-US"/>
    </w:rPr>
  </w:style>
  <w:style w:type="paragraph" w:customStyle="1" w:styleId="meetingname">
    <w:name w:val="meeting name"/>
    <w:basedOn w:val="Normal"/>
    <w:qFormat/>
    <w:rsid w:val="008F5A9F"/>
    <w:pPr>
      <w:ind w:left="142" w:right="4218" w:hanging="142"/>
    </w:pPr>
    <w:rPr>
      <w:caps/>
      <w:szCs w:val="22"/>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8F5A9F"/>
    <w:rPr>
      <w:szCs w:val="24"/>
      <w:vertAlign w:val="superscript"/>
      <w:lang w:val="fr-CA"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F5A9F"/>
    <w:pPr>
      <w:spacing w:after="160" w:line="240" w:lineRule="exact"/>
      <w:jc w:val="left"/>
    </w:pPr>
    <w:rPr>
      <w:rFonts w:asciiTheme="minorHAnsi" w:eastAsiaTheme="minorEastAsia" w:hAnsiTheme="minorHAnsi" w:cstheme="minorBidi"/>
      <w:vertAlign w:val="superscript"/>
      <w:lang w:val="fr-CA"/>
    </w:rPr>
  </w:style>
  <w:style w:type="character" w:customStyle="1" w:styleId="Heading1Char">
    <w:name w:val="Heading 1 Char"/>
    <w:basedOn w:val="DefaultParagraphFont"/>
    <w:link w:val="Heading1"/>
    <w:rsid w:val="008F5A9F"/>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rsid w:val="008F5A9F"/>
    <w:rPr>
      <w:rFonts w:ascii="Times New Roman" w:eastAsia="Times New Roman" w:hAnsi="Times New Roman" w:cs="Times New Roman"/>
      <w:b/>
      <w:bCs/>
      <w:iCs/>
      <w:szCs w:val="24"/>
      <w:lang w:val="en-GB" w:eastAsia="en-US"/>
    </w:rPr>
  </w:style>
  <w:style w:type="character" w:styleId="Hyperlink">
    <w:name w:val="Hyperlink"/>
    <w:rsid w:val="008F5A9F"/>
    <w:rPr>
      <w:color w:val="0000FF"/>
      <w:sz w:val="18"/>
      <w:u w:val="single"/>
    </w:rPr>
  </w:style>
  <w:style w:type="character" w:styleId="UnresolvedMention">
    <w:name w:val="Unresolved Mention"/>
    <w:basedOn w:val="DefaultParagraphFont"/>
    <w:uiPriority w:val="99"/>
    <w:semiHidden/>
    <w:unhideWhenUsed/>
    <w:rsid w:val="00954B1B"/>
    <w:rPr>
      <w:color w:val="605E5C"/>
      <w:shd w:val="clear" w:color="auto" w:fill="E1DFDD"/>
    </w:rPr>
  </w:style>
  <w:style w:type="paragraph" w:styleId="BalloonText">
    <w:name w:val="Balloon Text"/>
    <w:basedOn w:val="Normal"/>
    <w:link w:val="BalloonTextChar"/>
    <w:uiPriority w:val="99"/>
    <w:semiHidden/>
    <w:unhideWhenUsed/>
    <w:rsid w:val="008F5A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A9F"/>
    <w:rPr>
      <w:rFonts w:ascii="Lucida Grande" w:eastAsia="Times New Roman" w:hAnsi="Lucida Grande" w:cs="Lucida Grande"/>
      <w:sz w:val="18"/>
      <w:szCs w:val="18"/>
      <w:lang w:val="en-GB" w:eastAsia="en-US"/>
    </w:rPr>
  </w:style>
  <w:style w:type="paragraph" w:styleId="Header">
    <w:name w:val="header"/>
    <w:basedOn w:val="Normal"/>
    <w:link w:val="HeaderChar"/>
    <w:rsid w:val="008F5A9F"/>
    <w:pPr>
      <w:tabs>
        <w:tab w:val="center" w:pos="4320"/>
        <w:tab w:val="right" w:pos="8640"/>
      </w:tabs>
    </w:pPr>
  </w:style>
  <w:style w:type="character" w:customStyle="1" w:styleId="HeaderChar">
    <w:name w:val="Header Char"/>
    <w:basedOn w:val="DefaultParagraphFont"/>
    <w:link w:val="Header"/>
    <w:rsid w:val="008F5A9F"/>
    <w:rPr>
      <w:rFonts w:ascii="Times New Roman" w:eastAsia="Times New Roman" w:hAnsi="Times New Roman" w:cs="Times New Roman"/>
      <w:szCs w:val="24"/>
      <w:lang w:val="en-GB" w:eastAsia="en-US"/>
    </w:rPr>
  </w:style>
  <w:style w:type="paragraph" w:styleId="Footer">
    <w:name w:val="footer"/>
    <w:basedOn w:val="Normal"/>
    <w:link w:val="FooterChar"/>
    <w:rsid w:val="008F5A9F"/>
    <w:pPr>
      <w:tabs>
        <w:tab w:val="center" w:pos="4320"/>
        <w:tab w:val="right" w:pos="8640"/>
      </w:tabs>
      <w:ind w:firstLine="720"/>
      <w:jc w:val="right"/>
    </w:pPr>
  </w:style>
  <w:style w:type="character" w:customStyle="1" w:styleId="FooterChar">
    <w:name w:val="Footer Char"/>
    <w:basedOn w:val="DefaultParagraphFont"/>
    <w:link w:val="Footer"/>
    <w:rsid w:val="008F5A9F"/>
    <w:rPr>
      <w:rFonts w:ascii="Times New Roman" w:eastAsia="Times New Roman" w:hAnsi="Times New Roman" w:cs="Times New Roman"/>
      <w:szCs w:val="24"/>
      <w:lang w:val="en-GB" w:eastAsia="en-US"/>
    </w:rPr>
  </w:style>
  <w:style w:type="paragraph" w:styleId="BodyText">
    <w:name w:val="Body Text"/>
    <w:basedOn w:val="Normal"/>
    <w:link w:val="BodyTextChar"/>
    <w:rsid w:val="008F5A9F"/>
    <w:pPr>
      <w:spacing w:before="120" w:after="120"/>
      <w:ind w:firstLine="720"/>
    </w:pPr>
    <w:rPr>
      <w:iCs/>
    </w:rPr>
  </w:style>
  <w:style w:type="character" w:customStyle="1" w:styleId="BodyTextChar">
    <w:name w:val="Body Text Char"/>
    <w:basedOn w:val="DefaultParagraphFont"/>
    <w:link w:val="BodyText"/>
    <w:rsid w:val="008F5A9F"/>
    <w:rPr>
      <w:rFonts w:ascii="Times New Roman" w:eastAsia="Times New Roman" w:hAnsi="Times New Roman" w:cs="Times New Roman"/>
      <w:iCs/>
      <w:szCs w:val="24"/>
      <w:lang w:val="en-GB" w:eastAsia="en-US"/>
    </w:rPr>
  </w:style>
  <w:style w:type="paragraph" w:styleId="BodyTextIndent">
    <w:name w:val="Body Text Indent"/>
    <w:basedOn w:val="Normal"/>
    <w:link w:val="BodyTextIndentChar"/>
    <w:rsid w:val="008F5A9F"/>
    <w:pPr>
      <w:spacing w:before="120" w:after="120"/>
      <w:ind w:left="1440" w:hanging="720"/>
      <w:jc w:val="left"/>
    </w:pPr>
  </w:style>
  <w:style w:type="character" w:customStyle="1" w:styleId="BodyTextIndentChar">
    <w:name w:val="Body Text Indent Char"/>
    <w:basedOn w:val="DefaultParagraphFont"/>
    <w:link w:val="BodyTextIndent"/>
    <w:rsid w:val="008F5A9F"/>
    <w:rPr>
      <w:rFonts w:ascii="Times New Roman" w:eastAsia="Times New Roman" w:hAnsi="Times New Roman" w:cs="Times New Roman"/>
      <w:szCs w:val="24"/>
      <w:lang w:val="en-GB" w:eastAsia="en-US"/>
    </w:rPr>
  </w:style>
  <w:style w:type="paragraph" w:styleId="Caption">
    <w:name w:val="caption"/>
    <w:basedOn w:val="Normal"/>
    <w:next w:val="Normal"/>
    <w:uiPriority w:val="35"/>
    <w:unhideWhenUsed/>
    <w:qFormat/>
    <w:rsid w:val="008F5A9F"/>
    <w:pPr>
      <w:keepNext/>
      <w:keepLines/>
      <w:spacing w:after="200"/>
    </w:pPr>
    <w:rPr>
      <w:b/>
      <w:iCs/>
      <w:szCs w:val="18"/>
    </w:rPr>
  </w:style>
  <w:style w:type="paragraph" w:customStyle="1" w:styleId="CBD-Doc">
    <w:name w:val="CBD-Doc"/>
    <w:basedOn w:val="Normal"/>
    <w:rsid w:val="008F5A9F"/>
    <w:pPr>
      <w:keepLines/>
      <w:numPr>
        <w:numId w:val="6"/>
      </w:numPr>
      <w:spacing w:after="120"/>
    </w:pPr>
    <w:rPr>
      <w:rFonts w:cs="Angsana New"/>
    </w:rPr>
  </w:style>
  <w:style w:type="paragraph" w:customStyle="1" w:styleId="CBD-Doc-Type">
    <w:name w:val="CBD-Doc-Type"/>
    <w:basedOn w:val="Normal"/>
    <w:rsid w:val="008F5A9F"/>
    <w:pPr>
      <w:keepLines/>
      <w:spacing w:before="240" w:after="120"/>
    </w:pPr>
    <w:rPr>
      <w:rFonts w:cs="Angsana New"/>
      <w:b/>
      <w:i/>
      <w:sz w:val="24"/>
    </w:rPr>
  </w:style>
  <w:style w:type="character" w:styleId="CommentReference">
    <w:name w:val="annotation reference"/>
    <w:semiHidden/>
    <w:rsid w:val="008F5A9F"/>
    <w:rPr>
      <w:sz w:val="16"/>
    </w:rPr>
  </w:style>
  <w:style w:type="paragraph" w:styleId="CommentText">
    <w:name w:val="annotation text"/>
    <w:basedOn w:val="Normal"/>
    <w:link w:val="CommentTextChar"/>
    <w:semiHidden/>
    <w:rsid w:val="008F5A9F"/>
    <w:pPr>
      <w:spacing w:after="120" w:line="240" w:lineRule="exact"/>
    </w:pPr>
  </w:style>
  <w:style w:type="character" w:customStyle="1" w:styleId="CommentTextChar">
    <w:name w:val="Comment Text Char"/>
    <w:basedOn w:val="DefaultParagraphFont"/>
    <w:link w:val="CommentText"/>
    <w:semiHidden/>
    <w:rsid w:val="008F5A9F"/>
    <w:rPr>
      <w:rFonts w:ascii="Times New Roman" w:eastAsia="Times New Roman" w:hAnsi="Times New Roman" w:cs="Times New Roman"/>
      <w:szCs w:val="24"/>
      <w:lang w:val="en-GB" w:eastAsia="en-US"/>
    </w:rPr>
  </w:style>
  <w:style w:type="paragraph" w:customStyle="1" w:styleId="Cornernotation">
    <w:name w:val="Corner notation"/>
    <w:basedOn w:val="Normal"/>
    <w:rsid w:val="008F5A9F"/>
    <w:pPr>
      <w:ind w:left="170" w:right="3119" w:hanging="170"/>
      <w:jc w:val="left"/>
    </w:pPr>
  </w:style>
  <w:style w:type="character" w:styleId="EndnoteReference">
    <w:name w:val="endnote reference"/>
    <w:semiHidden/>
    <w:rsid w:val="008F5A9F"/>
    <w:rPr>
      <w:vertAlign w:val="superscript"/>
    </w:rPr>
  </w:style>
  <w:style w:type="paragraph" w:styleId="EndnoteText">
    <w:name w:val="endnote text"/>
    <w:basedOn w:val="Normal"/>
    <w:link w:val="EndnoteTextChar"/>
    <w:semiHidden/>
    <w:rsid w:val="008F5A9F"/>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8F5A9F"/>
    <w:rPr>
      <w:rFonts w:ascii="Courier New" w:eastAsia="Times New Roman" w:hAnsi="Courier New" w:cs="Times New Roman"/>
      <w:szCs w:val="24"/>
      <w:lang w:val="en-GB" w:eastAsia="en-US"/>
    </w:rPr>
  </w:style>
  <w:style w:type="character" w:styleId="FollowedHyperlink">
    <w:name w:val="FollowedHyperlink"/>
    <w:rsid w:val="008F5A9F"/>
    <w:rPr>
      <w:color w:val="800080"/>
      <w:u w:val="single"/>
    </w:rPr>
  </w:style>
  <w:style w:type="paragraph" w:customStyle="1" w:styleId="HEADING">
    <w:name w:val="HEADING"/>
    <w:basedOn w:val="Normal"/>
    <w:rsid w:val="008F5A9F"/>
    <w:pPr>
      <w:keepNext/>
      <w:spacing w:before="240" w:after="120"/>
      <w:jc w:val="center"/>
    </w:pPr>
    <w:rPr>
      <w:b/>
      <w:bCs/>
      <w:caps/>
    </w:rPr>
  </w:style>
  <w:style w:type="paragraph" w:customStyle="1" w:styleId="HEADINGNOTFORTOC">
    <w:name w:val="HEADING (NOT FOR TOC)"/>
    <w:basedOn w:val="Heading1"/>
    <w:next w:val="Heading2"/>
    <w:rsid w:val="008F5A9F"/>
  </w:style>
  <w:style w:type="paragraph" w:customStyle="1" w:styleId="Heading1longmultiline">
    <w:name w:val="Heading 1 (long multiline)"/>
    <w:basedOn w:val="Heading1"/>
    <w:rsid w:val="008F5A9F"/>
    <w:pPr>
      <w:ind w:left="1843" w:hanging="1134"/>
      <w:jc w:val="left"/>
    </w:pPr>
  </w:style>
  <w:style w:type="paragraph" w:customStyle="1" w:styleId="Heading1multiline">
    <w:name w:val="Heading 1 (multiline)"/>
    <w:basedOn w:val="Heading1"/>
    <w:rsid w:val="008F5A9F"/>
    <w:pPr>
      <w:ind w:left="1843" w:right="996" w:hanging="567"/>
      <w:jc w:val="left"/>
    </w:pPr>
  </w:style>
  <w:style w:type="paragraph" w:customStyle="1" w:styleId="Heading2multiline">
    <w:name w:val="Heading 2 (multiline)"/>
    <w:basedOn w:val="Heading1"/>
    <w:next w:val="Normal"/>
    <w:rsid w:val="008F5A9F"/>
    <w:pPr>
      <w:spacing w:before="120"/>
      <w:ind w:left="1843" w:right="998" w:hanging="567"/>
      <w:jc w:val="left"/>
    </w:pPr>
    <w:rPr>
      <w:i/>
      <w:iCs/>
      <w:caps w:val="0"/>
    </w:rPr>
  </w:style>
  <w:style w:type="paragraph" w:customStyle="1" w:styleId="Heading2longmultiline">
    <w:name w:val="Heading 2 (long multiline)"/>
    <w:basedOn w:val="Heading2multiline"/>
    <w:rsid w:val="008F5A9F"/>
    <w:pPr>
      <w:ind w:left="2127" w:hanging="1276"/>
    </w:pPr>
  </w:style>
  <w:style w:type="character" w:customStyle="1" w:styleId="Heading3Char">
    <w:name w:val="Heading 3 Char"/>
    <w:basedOn w:val="DefaultParagraphFont"/>
    <w:link w:val="Heading3"/>
    <w:rsid w:val="008F5A9F"/>
    <w:rPr>
      <w:rFonts w:ascii="Times New Roman" w:eastAsia="Times New Roman" w:hAnsi="Times New Roman" w:cs="Times New Roman"/>
      <w:i/>
      <w:iCs/>
      <w:szCs w:val="24"/>
      <w:lang w:val="en-GB" w:eastAsia="en-US"/>
    </w:rPr>
  </w:style>
  <w:style w:type="paragraph" w:customStyle="1" w:styleId="heading2notforTOC">
    <w:name w:val="heading 2 not for TOC"/>
    <w:basedOn w:val="Heading3"/>
    <w:rsid w:val="008F5A9F"/>
  </w:style>
  <w:style w:type="paragraph" w:customStyle="1" w:styleId="Heading3multiline">
    <w:name w:val="Heading 3 (multiline)"/>
    <w:basedOn w:val="Heading3"/>
    <w:next w:val="Normal"/>
    <w:rsid w:val="008F5A9F"/>
    <w:pPr>
      <w:ind w:left="1418" w:hanging="425"/>
      <w:jc w:val="left"/>
    </w:pPr>
  </w:style>
  <w:style w:type="character" w:customStyle="1" w:styleId="Heading4Char">
    <w:name w:val="Heading 4 Char"/>
    <w:basedOn w:val="DefaultParagraphFont"/>
    <w:link w:val="Heading4"/>
    <w:rsid w:val="008F5A9F"/>
    <w:rPr>
      <w:rFonts w:ascii="Times New Roman Bold" w:eastAsia="Arial Unicode MS" w:hAnsi="Times New Roman Bold" w:cs="Arial"/>
      <w:b/>
      <w:bCs/>
      <w:i/>
      <w:szCs w:val="24"/>
      <w:lang w:val="en-GB" w:eastAsia="en-US"/>
    </w:rPr>
  </w:style>
  <w:style w:type="paragraph" w:customStyle="1" w:styleId="Heading4indent">
    <w:name w:val="Heading 4 indent"/>
    <w:basedOn w:val="Heading4"/>
    <w:rsid w:val="008F5A9F"/>
    <w:pPr>
      <w:ind w:left="720"/>
      <w:outlineLvl w:val="9"/>
    </w:pPr>
    <w:rPr>
      <w:rFonts w:ascii="Times New Roman" w:hAnsi="Times New Roman"/>
    </w:rPr>
  </w:style>
  <w:style w:type="character" w:customStyle="1" w:styleId="Heading5Char">
    <w:name w:val="Heading 5 Char"/>
    <w:basedOn w:val="DefaultParagraphFont"/>
    <w:link w:val="Heading5"/>
    <w:rsid w:val="008F5A9F"/>
    <w:rPr>
      <w:rFonts w:ascii="Times New Roman" w:eastAsia="Times New Roman" w:hAnsi="Times New Roman" w:cs="Times New Roman"/>
      <w:bCs/>
      <w:i/>
      <w:szCs w:val="26"/>
      <w:lang w:val="en-CA" w:eastAsia="en-US"/>
    </w:rPr>
  </w:style>
  <w:style w:type="character" w:customStyle="1" w:styleId="Heading6Char">
    <w:name w:val="Heading 6 Char"/>
    <w:basedOn w:val="DefaultParagraphFont"/>
    <w:link w:val="Heading6"/>
    <w:rsid w:val="008F5A9F"/>
    <w:rPr>
      <w:rFonts w:ascii="Times New Roman" w:eastAsia="Times New Roman" w:hAnsi="Times New Roman" w:cs="Times New Roman"/>
      <w:szCs w:val="24"/>
      <w:u w:val="single"/>
      <w:lang w:val="en-GB" w:eastAsia="en-US"/>
    </w:rPr>
  </w:style>
  <w:style w:type="character" w:customStyle="1" w:styleId="Heading7Char">
    <w:name w:val="Heading 7 Char"/>
    <w:basedOn w:val="DefaultParagraphFont"/>
    <w:link w:val="Heading7"/>
    <w:rsid w:val="008F5A9F"/>
    <w:rPr>
      <w:rFonts w:ascii="Univers" w:eastAsia="Times New Roman" w:hAnsi="Univers" w:cs="Times New Roman"/>
      <w:b/>
      <w:sz w:val="28"/>
      <w:szCs w:val="24"/>
      <w:lang w:val="en-GB" w:eastAsia="en-US"/>
    </w:rPr>
  </w:style>
  <w:style w:type="character" w:customStyle="1" w:styleId="Heading8Char">
    <w:name w:val="Heading 8 Char"/>
    <w:basedOn w:val="DefaultParagraphFont"/>
    <w:link w:val="Heading8"/>
    <w:rsid w:val="008F5A9F"/>
    <w:rPr>
      <w:rFonts w:ascii="Univers" w:eastAsia="Times New Roman" w:hAnsi="Univers" w:cs="Times New Roman"/>
      <w:b/>
      <w:sz w:val="32"/>
      <w:szCs w:val="24"/>
      <w:lang w:val="en-GB" w:eastAsia="en-US"/>
    </w:rPr>
  </w:style>
  <w:style w:type="character" w:customStyle="1" w:styleId="Heading9Char">
    <w:name w:val="Heading 9 Char"/>
    <w:basedOn w:val="DefaultParagraphFont"/>
    <w:link w:val="Heading9"/>
    <w:rsid w:val="008F5A9F"/>
    <w:rPr>
      <w:rFonts w:ascii="Times New Roman" w:eastAsia="Times New Roman" w:hAnsi="Times New Roman" w:cs="Times New Roman"/>
      <w:i/>
      <w:iCs/>
      <w:szCs w:val="24"/>
      <w:lang w:val="en-GB" w:eastAsia="en-US"/>
    </w:rPr>
  </w:style>
  <w:style w:type="character" w:styleId="PageNumber">
    <w:name w:val="page number"/>
    <w:rsid w:val="008F5A9F"/>
    <w:rPr>
      <w:rFonts w:ascii="Times New Roman" w:hAnsi="Times New Roman"/>
      <w:sz w:val="22"/>
    </w:rPr>
  </w:style>
  <w:style w:type="paragraph" w:customStyle="1" w:styleId="Para1">
    <w:name w:val="Para1"/>
    <w:basedOn w:val="Normal"/>
    <w:link w:val="Para1Char"/>
    <w:rsid w:val="008F5A9F"/>
    <w:pPr>
      <w:numPr>
        <w:numId w:val="8"/>
      </w:numPr>
      <w:tabs>
        <w:tab w:val="clear" w:pos="360"/>
      </w:tabs>
      <w:spacing w:before="120" w:after="120"/>
    </w:pPr>
    <w:rPr>
      <w:snapToGrid w:val="0"/>
      <w:szCs w:val="18"/>
    </w:rPr>
  </w:style>
  <w:style w:type="character" w:customStyle="1" w:styleId="Para1Char">
    <w:name w:val="Para1 Char"/>
    <w:link w:val="Para1"/>
    <w:locked/>
    <w:rsid w:val="008F5A9F"/>
    <w:rPr>
      <w:rFonts w:ascii="Times New Roman" w:eastAsia="Times New Roman" w:hAnsi="Times New Roman" w:cs="Times New Roman"/>
      <w:snapToGrid w:val="0"/>
      <w:szCs w:val="18"/>
      <w:lang w:val="en-GB" w:eastAsia="en-US"/>
    </w:rPr>
  </w:style>
  <w:style w:type="paragraph" w:customStyle="1" w:styleId="Para2">
    <w:name w:val="Para2"/>
    <w:basedOn w:val="Para1"/>
    <w:rsid w:val="008F5A9F"/>
    <w:pPr>
      <w:numPr>
        <w:numId w:val="0"/>
      </w:numPr>
      <w:autoSpaceDE w:val="0"/>
      <w:autoSpaceDN w:val="0"/>
    </w:pPr>
  </w:style>
  <w:style w:type="paragraph" w:customStyle="1" w:styleId="Para3">
    <w:name w:val="Para3"/>
    <w:basedOn w:val="Normal"/>
    <w:rsid w:val="008F5A9F"/>
    <w:pPr>
      <w:numPr>
        <w:ilvl w:val="3"/>
        <w:numId w:val="9"/>
      </w:numPr>
      <w:tabs>
        <w:tab w:val="left" w:pos="1980"/>
      </w:tabs>
      <w:spacing w:before="80" w:after="80"/>
    </w:pPr>
    <w:rPr>
      <w:szCs w:val="20"/>
    </w:rPr>
  </w:style>
  <w:style w:type="paragraph" w:customStyle="1" w:styleId="para4">
    <w:name w:val="para4"/>
    <w:basedOn w:val="Normal"/>
    <w:rsid w:val="008F5A9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5A9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5A9F"/>
    <w:pPr>
      <w:spacing w:before="120" w:after="120"/>
      <w:ind w:left="720" w:right="720"/>
    </w:pPr>
    <w:rPr>
      <w:bCs/>
    </w:rPr>
  </w:style>
  <w:style w:type="paragraph" w:customStyle="1" w:styleId="recommendationheader">
    <w:name w:val="recommendation header"/>
    <w:basedOn w:val="Heading2"/>
    <w:qFormat/>
    <w:rsid w:val="008F5A9F"/>
  </w:style>
  <w:style w:type="paragraph" w:customStyle="1" w:styleId="recommendationheaderlong">
    <w:name w:val="recommendation header long"/>
    <w:basedOn w:val="Heading2longmultiline"/>
    <w:qFormat/>
    <w:rsid w:val="008F5A9F"/>
  </w:style>
  <w:style w:type="paragraph" w:customStyle="1" w:styleId="reference">
    <w:name w:val="reference"/>
    <w:basedOn w:val="Heading9"/>
    <w:qFormat/>
    <w:rsid w:val="008F5A9F"/>
    <w:rPr>
      <w:i w:val="0"/>
      <w:sz w:val="18"/>
    </w:rPr>
  </w:style>
  <w:style w:type="character" w:customStyle="1" w:styleId="StyleFootnoteReferenceNounderline">
    <w:name w:val="Style Footnote Reference + No underline"/>
    <w:rsid w:val="008F5A9F"/>
    <w:rPr>
      <w:sz w:val="18"/>
      <w:u w:val="none"/>
      <w:vertAlign w:val="baseline"/>
    </w:rPr>
  </w:style>
  <w:style w:type="paragraph" w:customStyle="1" w:styleId="Style1">
    <w:name w:val="Style1"/>
    <w:basedOn w:val="Heading2"/>
    <w:qFormat/>
    <w:rsid w:val="008F5A9F"/>
    <w:rPr>
      <w:i/>
    </w:rPr>
  </w:style>
  <w:style w:type="paragraph" w:styleId="Subtitle">
    <w:name w:val="Subtitle"/>
    <w:basedOn w:val="Normal"/>
    <w:next w:val="Normal"/>
    <w:link w:val="SubtitleChar"/>
    <w:uiPriority w:val="11"/>
    <w:qFormat/>
    <w:rsid w:val="008F5A9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8F5A9F"/>
    <w:rPr>
      <w:rFonts w:asciiTheme="majorHAnsi" w:eastAsiaTheme="majorEastAsia" w:hAnsiTheme="majorHAnsi" w:cstheme="majorBidi"/>
      <w:i/>
      <w:iCs/>
      <w:color w:val="4472C4" w:themeColor="accent1"/>
      <w:spacing w:val="15"/>
      <w:sz w:val="24"/>
      <w:szCs w:val="24"/>
      <w:lang w:val="en-GB" w:eastAsia="en-US"/>
    </w:rPr>
  </w:style>
  <w:style w:type="table" w:styleId="TableGrid">
    <w:name w:val="Table Grid"/>
    <w:basedOn w:val="TableNormal"/>
    <w:uiPriority w:val="59"/>
    <w:rsid w:val="008F5A9F"/>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8F5A9F"/>
    <w:pPr>
      <w:jc w:val="left"/>
      <w:outlineLvl w:val="9"/>
    </w:pPr>
    <w:rPr>
      <w:i/>
    </w:rPr>
  </w:style>
  <w:style w:type="paragraph" w:styleId="Title">
    <w:name w:val="Title"/>
    <w:basedOn w:val="Normal"/>
    <w:next w:val="Normal"/>
    <w:link w:val="TitleChar"/>
    <w:uiPriority w:val="10"/>
    <w:qFormat/>
    <w:rsid w:val="008F5A9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5A9F"/>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semiHidden/>
    <w:rsid w:val="008F5A9F"/>
    <w:pPr>
      <w:spacing w:before="120"/>
    </w:pPr>
    <w:rPr>
      <w:rFonts w:cs="Arial"/>
      <w:b/>
      <w:bCs/>
      <w:sz w:val="24"/>
    </w:rPr>
  </w:style>
  <w:style w:type="paragraph" w:styleId="TOC1">
    <w:name w:val="toc 1"/>
    <w:basedOn w:val="Normal"/>
    <w:next w:val="Normal"/>
    <w:autoRedefine/>
    <w:semiHidden/>
    <w:rsid w:val="008F5A9F"/>
    <w:pPr>
      <w:ind w:left="720" w:hanging="720"/>
    </w:pPr>
    <w:rPr>
      <w:caps/>
    </w:rPr>
  </w:style>
  <w:style w:type="paragraph" w:styleId="TOC2">
    <w:name w:val="toc 2"/>
    <w:basedOn w:val="Normal"/>
    <w:next w:val="Normal"/>
    <w:autoRedefine/>
    <w:semiHidden/>
    <w:rsid w:val="008F5A9F"/>
    <w:pPr>
      <w:tabs>
        <w:tab w:val="right" w:leader="dot" w:pos="9356"/>
      </w:tabs>
      <w:ind w:left="1440" w:hanging="720"/>
    </w:pPr>
    <w:rPr>
      <w:noProof/>
      <w:szCs w:val="22"/>
    </w:rPr>
  </w:style>
  <w:style w:type="paragraph" w:styleId="TOC3">
    <w:name w:val="toc 3"/>
    <w:basedOn w:val="Normal"/>
    <w:next w:val="Normal"/>
    <w:autoRedefine/>
    <w:semiHidden/>
    <w:rsid w:val="008F5A9F"/>
    <w:pPr>
      <w:ind w:left="2160" w:hanging="720"/>
    </w:pPr>
  </w:style>
  <w:style w:type="paragraph" w:styleId="TOC4">
    <w:name w:val="toc 4"/>
    <w:basedOn w:val="Normal"/>
    <w:next w:val="Normal"/>
    <w:autoRedefine/>
    <w:semiHidden/>
    <w:rsid w:val="008F5A9F"/>
    <w:pPr>
      <w:spacing w:before="120" w:after="120"/>
      <w:ind w:left="660"/>
      <w:jc w:val="left"/>
    </w:pPr>
  </w:style>
  <w:style w:type="paragraph" w:styleId="TOC5">
    <w:name w:val="toc 5"/>
    <w:basedOn w:val="Normal"/>
    <w:next w:val="Normal"/>
    <w:autoRedefine/>
    <w:semiHidden/>
    <w:rsid w:val="008F5A9F"/>
    <w:pPr>
      <w:spacing w:before="120" w:after="120"/>
      <w:ind w:left="880"/>
      <w:jc w:val="left"/>
    </w:pPr>
  </w:style>
  <w:style w:type="paragraph" w:styleId="TOC6">
    <w:name w:val="toc 6"/>
    <w:basedOn w:val="Normal"/>
    <w:next w:val="Normal"/>
    <w:autoRedefine/>
    <w:semiHidden/>
    <w:rsid w:val="008F5A9F"/>
    <w:pPr>
      <w:spacing w:before="120" w:after="120"/>
      <w:ind w:left="1100"/>
      <w:jc w:val="left"/>
    </w:pPr>
  </w:style>
  <w:style w:type="paragraph" w:styleId="TOC7">
    <w:name w:val="toc 7"/>
    <w:basedOn w:val="Normal"/>
    <w:next w:val="Normal"/>
    <w:autoRedefine/>
    <w:semiHidden/>
    <w:rsid w:val="008F5A9F"/>
    <w:pPr>
      <w:spacing w:before="120" w:after="120"/>
      <w:ind w:left="1320"/>
      <w:jc w:val="left"/>
    </w:pPr>
  </w:style>
  <w:style w:type="paragraph" w:styleId="TOC8">
    <w:name w:val="toc 8"/>
    <w:basedOn w:val="Normal"/>
    <w:next w:val="Normal"/>
    <w:autoRedefine/>
    <w:semiHidden/>
    <w:rsid w:val="008F5A9F"/>
    <w:pPr>
      <w:spacing w:before="120" w:after="120"/>
      <w:ind w:left="1540"/>
      <w:jc w:val="left"/>
    </w:pPr>
  </w:style>
  <w:style w:type="paragraph" w:styleId="TOC9">
    <w:name w:val="toc 9"/>
    <w:basedOn w:val="Normal"/>
    <w:next w:val="Normal"/>
    <w:autoRedefine/>
    <w:semiHidden/>
    <w:rsid w:val="008F5A9F"/>
    <w:pPr>
      <w:spacing w:before="120" w:after="120"/>
      <w:ind w:left="1760"/>
      <w:jc w:val="left"/>
    </w:pPr>
  </w:style>
  <w:style w:type="character" w:customStyle="1" w:styleId="ListParagraphChar">
    <w:name w:val="List Paragraph Char"/>
    <w:link w:val="ListParagraph"/>
    <w:uiPriority w:val="34"/>
    <w:qFormat/>
    <w:locked/>
    <w:rsid w:val="00B779ED"/>
    <w:rPr>
      <w:rFonts w:ascii="Times New Roman" w:eastAsia="Times New Roman" w:hAnsi="Times New Roman" w:cs="Times New Roman"/>
      <w:szCs w:val="24"/>
      <w:lang w:val="en-GB" w:eastAsia="en-US"/>
    </w:rPr>
  </w:style>
  <w:style w:type="paragraph" w:styleId="CommentSubject">
    <w:name w:val="annotation subject"/>
    <w:basedOn w:val="CommentText"/>
    <w:next w:val="CommentText"/>
    <w:link w:val="CommentSubjectChar"/>
    <w:uiPriority w:val="99"/>
    <w:semiHidden/>
    <w:unhideWhenUsed/>
    <w:rsid w:val="00FF3B0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F3B08"/>
    <w:rPr>
      <w:rFonts w:ascii="Times New Roman" w:eastAsia="Times New Roman" w:hAnsi="Times New Roman" w:cs="Times New Roman"/>
      <w:b/>
      <w:bCs/>
      <w:sz w:val="20"/>
      <w:szCs w:val="20"/>
      <w:lang w:val="en-GB" w:eastAsia="en-US"/>
    </w:rPr>
  </w:style>
  <w:style w:type="paragraph" w:styleId="BodyText2">
    <w:name w:val="Body Text 2"/>
    <w:basedOn w:val="Normal"/>
    <w:link w:val="BodyText2Char"/>
    <w:uiPriority w:val="99"/>
    <w:semiHidden/>
    <w:unhideWhenUsed/>
    <w:rsid w:val="00831DED"/>
    <w:pPr>
      <w:spacing w:after="120" w:line="480" w:lineRule="auto"/>
    </w:pPr>
  </w:style>
  <w:style w:type="character" w:customStyle="1" w:styleId="BodyText2Char">
    <w:name w:val="Body Text 2 Char"/>
    <w:basedOn w:val="DefaultParagraphFont"/>
    <w:link w:val="BodyText2"/>
    <w:uiPriority w:val="99"/>
    <w:semiHidden/>
    <w:rsid w:val="00831DED"/>
    <w:rPr>
      <w:rFonts w:ascii="Times New Roman" w:eastAsia="Times New Roman" w:hAnsi="Times New Roman" w:cs="Times New Roman"/>
      <w:szCs w:val="24"/>
      <w:lang w:val="en-GB" w:eastAsia="en-US"/>
    </w:rPr>
  </w:style>
  <w:style w:type="paragraph" w:customStyle="1" w:styleId="Normal-para">
    <w:name w:val="Normal-para"/>
    <w:basedOn w:val="Normal"/>
    <w:rsid w:val="00831DED"/>
    <w:pPr>
      <w:widowControl w:val="0"/>
      <w:numPr>
        <w:numId w:val="20"/>
      </w:numPr>
      <w:tabs>
        <w:tab w:val="clear" w:pos="360"/>
        <w:tab w:val="left" w:pos="490"/>
        <w:tab w:val="left" w:pos="979"/>
        <w:tab w:val="left" w:pos="1469"/>
      </w:tabs>
      <w:suppressAutoHyphens/>
      <w:adjustRightInd w:val="0"/>
      <w:textAlignment w:val="baseline"/>
    </w:pPr>
    <w:rPr>
      <w:rFonts w:eastAsiaTheme="minorEastAsia"/>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6400">
      <w:bodyDiv w:val="1"/>
      <w:marLeft w:val="0"/>
      <w:marRight w:val="0"/>
      <w:marTop w:val="0"/>
      <w:marBottom w:val="0"/>
      <w:divBdr>
        <w:top w:val="none" w:sz="0" w:space="0" w:color="auto"/>
        <w:left w:val="none" w:sz="0" w:space="0" w:color="auto"/>
        <w:bottom w:val="none" w:sz="0" w:space="0" w:color="auto"/>
        <w:right w:val="none" w:sz="0" w:space="0" w:color="auto"/>
      </w:divBdr>
    </w:div>
    <w:div w:id="1544948691">
      <w:bodyDiv w:val="1"/>
      <w:marLeft w:val="0"/>
      <w:marRight w:val="0"/>
      <w:marTop w:val="0"/>
      <w:marBottom w:val="0"/>
      <w:divBdr>
        <w:top w:val="none" w:sz="0" w:space="0" w:color="auto"/>
        <w:left w:val="none" w:sz="0" w:space="0" w:color="auto"/>
        <w:bottom w:val="none" w:sz="0" w:space="0" w:color="auto"/>
        <w:right w:val="none" w:sz="0" w:space="0" w:color="auto"/>
      </w:divBdr>
    </w:div>
    <w:div w:id="16426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notifications/2021-063" TargetMode="External"/><Relationship Id="rId1" Type="http://schemas.openxmlformats.org/officeDocument/2006/relationships/hyperlink" Target="https://www.cbd.int/dsi-gr/forum.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E35F941DF245879DD35CC5D33BC3AD"/>
        <w:category>
          <w:name w:val="General"/>
          <w:gallery w:val="placeholder"/>
        </w:category>
        <w:types>
          <w:type w:val="bbPlcHdr"/>
        </w:types>
        <w:behaviors>
          <w:behavior w:val="content"/>
        </w:behaviors>
        <w:guid w:val="{49ACF55F-D745-4691-8511-42943C89A030}"/>
      </w:docPartPr>
      <w:docPartBody>
        <w:p w:rsidR="005638BF" w:rsidRDefault="009C3C8F" w:rsidP="009C3C8F">
          <w:pPr>
            <w:pStyle w:val="11E35F941DF245879DD35CC5D33BC3AD"/>
          </w:pPr>
          <w:r w:rsidRPr="00B903A7">
            <w:rPr>
              <w:rStyle w:val="PlaceholderText"/>
            </w:rPr>
            <w:t>[Subject]</w:t>
          </w:r>
        </w:p>
      </w:docPartBody>
    </w:docPart>
    <w:docPart>
      <w:docPartPr>
        <w:name w:val="0CDA2C229E274E2B8F8512CD0A836BF8"/>
        <w:category>
          <w:name w:val="General"/>
          <w:gallery w:val="placeholder"/>
        </w:category>
        <w:types>
          <w:type w:val="bbPlcHdr"/>
        </w:types>
        <w:behaviors>
          <w:behavior w:val="content"/>
        </w:behaviors>
        <w:guid w:val="{3DCF399E-DDD6-44B3-94F2-83771FBCEFF2}"/>
      </w:docPartPr>
      <w:docPartBody>
        <w:p w:rsidR="005638BF" w:rsidRDefault="009C3C8F" w:rsidP="009C3C8F">
          <w:pPr>
            <w:pStyle w:val="0CDA2C229E274E2B8F8512CD0A836BF8"/>
          </w:pPr>
          <w:r w:rsidRPr="00B903A7">
            <w:rPr>
              <w:rStyle w:val="PlaceholderText"/>
            </w:rPr>
            <w:t>[Subject]</w:t>
          </w:r>
        </w:p>
      </w:docPartBody>
    </w:docPart>
    <w:docPart>
      <w:docPartPr>
        <w:name w:val="0916D8F1A6EF4C868A024232BEEAC1A5"/>
        <w:category>
          <w:name w:val="General"/>
          <w:gallery w:val="placeholder"/>
        </w:category>
        <w:types>
          <w:type w:val="bbPlcHdr"/>
        </w:types>
        <w:behaviors>
          <w:behavior w:val="content"/>
        </w:behaviors>
        <w:guid w:val="{C1DEB2AA-C2F1-4359-A257-67632FC076DA}"/>
      </w:docPartPr>
      <w:docPartBody>
        <w:p w:rsidR="005638BF" w:rsidRDefault="009C3C8F" w:rsidP="009C3C8F">
          <w:pPr>
            <w:pStyle w:val="0916D8F1A6EF4C868A024232BEEAC1A5"/>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楷体">
    <w:altName w:val="KaiTi"/>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9C"/>
    <w:rsid w:val="00011785"/>
    <w:rsid w:val="0001631D"/>
    <w:rsid w:val="000840B0"/>
    <w:rsid w:val="000B45D5"/>
    <w:rsid w:val="000C3F78"/>
    <w:rsid w:val="001917CD"/>
    <w:rsid w:val="003C20CE"/>
    <w:rsid w:val="004015D2"/>
    <w:rsid w:val="005638BF"/>
    <w:rsid w:val="00754CD7"/>
    <w:rsid w:val="007D434D"/>
    <w:rsid w:val="00905B42"/>
    <w:rsid w:val="0094044E"/>
    <w:rsid w:val="009C3C8F"/>
    <w:rsid w:val="009F1D4B"/>
    <w:rsid w:val="00A41BE7"/>
    <w:rsid w:val="00B2469C"/>
    <w:rsid w:val="00CC32DE"/>
    <w:rsid w:val="00D241E9"/>
    <w:rsid w:val="00D569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3C8F"/>
  </w:style>
  <w:style w:type="paragraph" w:customStyle="1" w:styleId="11E35F941DF245879DD35CC5D33BC3AD">
    <w:name w:val="11E35F941DF245879DD35CC5D33BC3AD"/>
    <w:rsid w:val="009C3C8F"/>
    <w:rPr>
      <w:rFonts w:eastAsia="SimSun"/>
      <w:lang w:val="en-US" w:eastAsia="zh-CN"/>
    </w:rPr>
  </w:style>
  <w:style w:type="paragraph" w:customStyle="1" w:styleId="0CDA2C229E274E2B8F8512CD0A836BF8">
    <w:name w:val="0CDA2C229E274E2B8F8512CD0A836BF8"/>
    <w:rsid w:val="009C3C8F"/>
    <w:rPr>
      <w:rFonts w:eastAsia="SimSun"/>
      <w:lang w:val="en-US" w:eastAsia="zh-CN"/>
    </w:rPr>
  </w:style>
  <w:style w:type="paragraph" w:customStyle="1" w:styleId="0916D8F1A6EF4C868A024232BEEAC1A5">
    <w:name w:val="0916D8F1A6EF4C868A024232BEEAC1A5"/>
    <w:rsid w:val="009C3C8F"/>
    <w:rPr>
      <w:rFonts w:eastAsia="SimSun"/>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6D44-7F73-4078-8F20-EF71BD302213}">
  <ds:schemaRefs>
    <ds:schemaRef ds:uri="http://schemas.microsoft.com/sharepoint/v3/contenttype/forms"/>
  </ds:schemaRefs>
</ds:datastoreItem>
</file>

<file path=customXml/itemProps2.xml><?xml version="1.0" encoding="utf-8"?>
<ds:datastoreItem xmlns:ds="http://schemas.openxmlformats.org/officeDocument/2006/customXml" ds:itemID="{8DFCDB48-D4B9-4A9B-96F4-455F532F7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6F7943-410E-4584-A876-DA71F2DF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8DFC1-A8EA-4340-8552-198B0A16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遗传资源数字序列信息</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dc:title>
  <dc:subject>CBD/WG2020/REC/3/2</dc:subject>
  <dc:creator>WG2020-3</dc:creator>
  <cp:keywords/>
  <dc:description>Potential elements of a draft recommendation to the Conference of the Parties
Noting that the text below has not been negotiated nor agreed. It rather represents a collection of views formulated by Parties, indigenous peoples and local communities and observers</dc:description>
  <cp:lastModifiedBy>Xue He Yan</cp:lastModifiedBy>
  <cp:revision>5</cp:revision>
  <cp:lastPrinted>2022-05-08T16:03:00Z</cp:lastPrinted>
  <dcterms:created xsi:type="dcterms:W3CDTF">2022-05-08T15:25:00Z</dcterms:created>
  <dcterms:modified xsi:type="dcterms:W3CDTF">2022-05-09T17:29:00Z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