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E4CDC" w:rsidRPr="005C37D7" w14:paraId="193134AB" w14:textId="77777777" w:rsidTr="006F005D">
        <w:trPr>
          <w:trHeight w:val="709"/>
        </w:trPr>
        <w:tc>
          <w:tcPr>
            <w:tcW w:w="976" w:type="dxa"/>
            <w:tcBorders>
              <w:bottom w:val="single" w:sz="12" w:space="0" w:color="auto"/>
            </w:tcBorders>
          </w:tcPr>
          <w:p w14:paraId="41818F3B" w14:textId="77777777" w:rsidR="002E4CDC" w:rsidRPr="00C717EE" w:rsidRDefault="002E4CDC" w:rsidP="006F005D">
            <w:pPr>
              <w:rPr>
                <w:kern w:val="22"/>
              </w:rPr>
            </w:pPr>
            <w:r w:rsidRPr="00C717EE">
              <w:rPr>
                <w:noProof/>
                <w:kern w:val="22"/>
                <w:lang w:eastAsia="zh-CN"/>
              </w:rPr>
              <w:drawing>
                <wp:inline distT="0" distB="0" distL="0" distR="0" wp14:anchorId="744B19F8" wp14:editId="003034A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260A673" w14:textId="77777777" w:rsidR="002E4CDC" w:rsidRPr="00C717EE" w:rsidRDefault="002E4CDC" w:rsidP="006F005D">
            <w:pPr>
              <w:rPr>
                <w:kern w:val="22"/>
              </w:rPr>
            </w:pPr>
            <w:r w:rsidRPr="00C717EE">
              <w:rPr>
                <w:noProof/>
                <w:kern w:val="22"/>
                <w:lang w:eastAsia="zh-CN"/>
              </w:rPr>
              <w:drawing>
                <wp:inline distT="0" distB="0" distL="0" distR="0" wp14:anchorId="5460F642" wp14:editId="26D42B0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0DE3F59" w14:textId="77777777" w:rsidR="002E4CDC" w:rsidRPr="00C717EE" w:rsidRDefault="002E4CDC" w:rsidP="006F005D">
            <w:pPr>
              <w:jc w:val="right"/>
              <w:rPr>
                <w:rFonts w:ascii="Arial" w:hAnsi="Arial" w:cs="Arial"/>
                <w:b/>
                <w:kern w:val="22"/>
                <w:sz w:val="32"/>
                <w:szCs w:val="32"/>
              </w:rPr>
            </w:pPr>
            <w:r w:rsidRPr="00C717EE">
              <w:rPr>
                <w:rFonts w:ascii="Arial" w:hAnsi="Arial" w:cs="Arial"/>
                <w:b/>
                <w:kern w:val="22"/>
                <w:sz w:val="32"/>
                <w:szCs w:val="32"/>
              </w:rPr>
              <w:t>CBD</w:t>
            </w:r>
          </w:p>
        </w:tc>
      </w:tr>
      <w:tr w:rsidR="002E4CDC" w:rsidRPr="005C37D7" w14:paraId="592EBACB" w14:textId="77777777" w:rsidTr="006F005D">
        <w:tc>
          <w:tcPr>
            <w:tcW w:w="6117" w:type="dxa"/>
            <w:gridSpan w:val="2"/>
            <w:tcBorders>
              <w:top w:val="single" w:sz="12" w:space="0" w:color="auto"/>
              <w:bottom w:val="single" w:sz="36" w:space="0" w:color="auto"/>
            </w:tcBorders>
            <w:vAlign w:val="center"/>
          </w:tcPr>
          <w:p w14:paraId="0FBE3700" w14:textId="77777777" w:rsidR="002E4CDC" w:rsidRPr="00C717EE" w:rsidRDefault="002E4CDC" w:rsidP="006F005D">
            <w:pPr>
              <w:rPr>
                <w:kern w:val="22"/>
              </w:rPr>
            </w:pPr>
            <w:r w:rsidRPr="00C717EE">
              <w:rPr>
                <w:noProof/>
                <w:kern w:val="22"/>
                <w:lang w:eastAsia="zh-CN"/>
              </w:rPr>
              <w:drawing>
                <wp:inline distT="0" distB="0" distL="0" distR="0" wp14:anchorId="348386BB" wp14:editId="34D48FF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F50BB4B" w14:textId="77777777" w:rsidR="002E4CDC" w:rsidRPr="00187DF8" w:rsidRDefault="002E4CDC" w:rsidP="006F005D">
            <w:pPr>
              <w:ind w:left="716"/>
              <w:rPr>
                <w:rFonts w:asciiTheme="majorBidi" w:hAnsiTheme="majorBidi" w:cstheme="majorBidi"/>
                <w:kern w:val="22"/>
                <w:szCs w:val="22"/>
              </w:rPr>
            </w:pPr>
            <w:r w:rsidRPr="00187DF8">
              <w:rPr>
                <w:rFonts w:asciiTheme="majorBidi" w:hAnsiTheme="majorBidi" w:cstheme="majorBidi"/>
                <w:kern w:val="22"/>
                <w:szCs w:val="22"/>
              </w:rPr>
              <w:t>Distr.</w:t>
            </w:r>
          </w:p>
          <w:p w14:paraId="272DD9E1" w14:textId="4B3B1EE9" w:rsidR="002E4CDC" w:rsidRPr="00187DF8" w:rsidRDefault="00187DF8" w:rsidP="006F005D">
            <w:pPr>
              <w:ind w:left="716"/>
              <w:rPr>
                <w:rFonts w:asciiTheme="majorBidi" w:hAnsiTheme="majorBidi" w:cstheme="majorBidi"/>
                <w:kern w:val="22"/>
                <w:szCs w:val="22"/>
              </w:rPr>
            </w:pPr>
            <w:sdt>
              <w:sdtPr>
                <w:rPr>
                  <w:rFonts w:asciiTheme="majorBidi" w:hAnsiTheme="majorBidi" w:cstheme="majorBidi"/>
                  <w:caps/>
                  <w:kern w:val="22"/>
                  <w:szCs w:val="22"/>
                </w:rPr>
                <w:alias w:val="Status"/>
                <w:tag w:val=""/>
                <w:id w:val="307985777"/>
                <w:placeholder>
                  <w:docPart w:val="212F781331264722B215AEF2C5CFAA07"/>
                </w:placeholder>
                <w:dataBinding w:prefixMappings="xmlns:ns0='http://purl.org/dc/elements/1.1/' xmlns:ns1='http://schemas.openxmlformats.org/package/2006/metadata/core-properties' " w:xpath="/ns1:coreProperties[1]/ns1:contentStatus[1]" w:storeItemID="{6C3C8BC8-F283-45AE-878A-BAB7291924A1}"/>
                <w:text/>
              </w:sdtPr>
              <w:sdtEndPr/>
              <w:sdtContent>
                <w:r w:rsidR="00F86EA0" w:rsidRPr="00187DF8">
                  <w:rPr>
                    <w:rFonts w:asciiTheme="majorBidi" w:hAnsiTheme="majorBidi" w:cstheme="majorBidi"/>
                    <w:caps/>
                    <w:kern w:val="22"/>
                    <w:szCs w:val="22"/>
                  </w:rPr>
                  <w:t>GENERAL</w:t>
                </w:r>
              </w:sdtContent>
            </w:sdt>
          </w:p>
          <w:p w14:paraId="250C57F8" w14:textId="77777777" w:rsidR="002E4CDC" w:rsidRPr="00187DF8" w:rsidRDefault="002E4CDC" w:rsidP="006F005D">
            <w:pPr>
              <w:ind w:left="716"/>
              <w:rPr>
                <w:rFonts w:asciiTheme="majorBidi" w:hAnsiTheme="majorBidi" w:cstheme="majorBidi"/>
                <w:kern w:val="22"/>
                <w:szCs w:val="22"/>
              </w:rPr>
            </w:pPr>
          </w:p>
          <w:p w14:paraId="659786A7" w14:textId="361D9FEB" w:rsidR="002E4CDC" w:rsidRPr="00187DF8" w:rsidRDefault="00187DF8" w:rsidP="006F005D">
            <w:pPr>
              <w:ind w:left="716"/>
              <w:rPr>
                <w:rFonts w:asciiTheme="majorBidi" w:hAnsiTheme="majorBidi" w:cstheme="majorBidi"/>
                <w:kern w:val="22"/>
                <w:szCs w:val="22"/>
              </w:rPr>
            </w:pPr>
            <w:sdt>
              <w:sdtPr>
                <w:rPr>
                  <w:rFonts w:asciiTheme="majorBidi" w:hAnsiTheme="majorBidi" w:cstheme="majorBidi"/>
                  <w:kern w:val="22"/>
                  <w:szCs w:val="22"/>
                </w:rPr>
                <w:alias w:val="Subject"/>
                <w:tag w:val=""/>
                <w:id w:val="2137136483"/>
                <w:placeholder>
                  <w:docPart w:val="F6BB4EADAF46401A91A30D71FEDDC42D"/>
                </w:placeholder>
                <w:dataBinding w:prefixMappings="xmlns:ns0='http://purl.org/dc/elements/1.1/' xmlns:ns1='http://schemas.openxmlformats.org/package/2006/metadata/core-properties' " w:xpath="/ns1:coreProperties[1]/ns0:subject[1]" w:storeItemID="{6C3C8BC8-F283-45AE-878A-BAB7291924A1}"/>
                <w:text/>
              </w:sdtPr>
              <w:sdtEndPr/>
              <w:sdtContent>
                <w:r w:rsidR="00F86EA0" w:rsidRPr="00187DF8">
                  <w:rPr>
                    <w:rFonts w:asciiTheme="majorBidi" w:hAnsiTheme="majorBidi" w:cstheme="majorBidi"/>
                    <w:kern w:val="22"/>
                    <w:szCs w:val="22"/>
                  </w:rPr>
                  <w:t>CBD/WG8J/REC/10/6</w:t>
                </w:r>
              </w:sdtContent>
            </w:sdt>
          </w:p>
          <w:p w14:paraId="0115B267" w14:textId="5D39699A" w:rsidR="002E4CDC" w:rsidRPr="00187DF8" w:rsidRDefault="00187DF8" w:rsidP="006F005D">
            <w:pPr>
              <w:ind w:left="716"/>
              <w:rPr>
                <w:rFonts w:asciiTheme="majorBidi" w:hAnsiTheme="majorBidi" w:cstheme="majorBidi"/>
                <w:kern w:val="22"/>
                <w:szCs w:val="22"/>
              </w:rPr>
            </w:pPr>
            <w:sdt>
              <w:sdtPr>
                <w:rPr>
                  <w:rFonts w:asciiTheme="majorBidi" w:hAnsiTheme="majorBidi" w:cstheme="majorBidi"/>
                  <w:kern w:val="22"/>
                  <w:szCs w:val="22"/>
                </w:rPr>
                <w:alias w:val="Publish Date"/>
                <w:tag w:val=""/>
                <w:id w:val="276757068"/>
                <w:placeholder>
                  <w:docPart w:val="4A68BBA3E26940859FA86C4C9455B45D"/>
                </w:placeholder>
                <w:dataBinding w:prefixMappings="xmlns:ns0='http://schemas.microsoft.com/office/2006/coverPageProps' " w:xpath="/ns0:CoverPageProperties[1]/ns0:PublishDate[1]" w:storeItemID="{55AF091B-3C7A-41E3-B477-F2FDAA23CFDA}"/>
                <w:date w:fullDate="2017-12-15T00:00:00Z">
                  <w:dateFormat w:val="d MMMM yyyy"/>
                  <w:lid w:val="en-US"/>
                  <w:storeMappedDataAs w:val="dateTime"/>
                  <w:calendar w:val="gregorian"/>
                </w:date>
              </w:sdtPr>
              <w:sdtEndPr/>
              <w:sdtContent>
                <w:r w:rsidR="002E4CDC" w:rsidRPr="00187DF8">
                  <w:rPr>
                    <w:rFonts w:asciiTheme="majorBidi" w:hAnsiTheme="majorBidi" w:cstheme="majorBidi"/>
                    <w:kern w:val="22"/>
                    <w:szCs w:val="22"/>
                  </w:rPr>
                  <w:t>15 December 2017</w:t>
                </w:r>
              </w:sdtContent>
            </w:sdt>
          </w:p>
          <w:p w14:paraId="3869C4F4" w14:textId="77777777" w:rsidR="002E4CDC" w:rsidRPr="00187DF8" w:rsidRDefault="002E4CDC" w:rsidP="006F005D">
            <w:pPr>
              <w:ind w:left="716"/>
              <w:rPr>
                <w:rFonts w:asciiTheme="majorBidi" w:hAnsiTheme="majorBidi" w:cstheme="majorBidi"/>
                <w:kern w:val="22"/>
                <w:szCs w:val="22"/>
              </w:rPr>
            </w:pPr>
          </w:p>
          <w:p w14:paraId="4CB58C93" w14:textId="77777777" w:rsidR="002E4CDC" w:rsidRPr="00187DF8" w:rsidRDefault="002E4CDC" w:rsidP="006F005D">
            <w:pPr>
              <w:ind w:left="716"/>
              <w:rPr>
                <w:rFonts w:asciiTheme="majorBidi" w:hAnsiTheme="majorBidi" w:cstheme="majorBidi"/>
                <w:kern w:val="22"/>
                <w:szCs w:val="22"/>
              </w:rPr>
            </w:pPr>
            <w:r w:rsidRPr="00187DF8">
              <w:rPr>
                <w:rFonts w:asciiTheme="majorBidi" w:hAnsiTheme="majorBidi" w:cstheme="majorBidi"/>
                <w:kern w:val="22"/>
                <w:szCs w:val="22"/>
              </w:rPr>
              <w:t>ORIGINAL:  ENGLISH</w:t>
            </w:r>
          </w:p>
          <w:p w14:paraId="6BDEB0BA" w14:textId="77777777" w:rsidR="002E4CDC" w:rsidRPr="00187DF8" w:rsidRDefault="002E4CDC" w:rsidP="006F005D">
            <w:pPr>
              <w:ind w:left="716"/>
              <w:rPr>
                <w:rFonts w:asciiTheme="majorBidi" w:hAnsiTheme="majorBidi" w:cstheme="majorBidi"/>
                <w:kern w:val="22"/>
              </w:rPr>
            </w:pPr>
          </w:p>
        </w:tc>
      </w:tr>
    </w:tbl>
    <w:p w14:paraId="70C0D4E3" w14:textId="77777777" w:rsidR="002E4CDC" w:rsidRPr="00C717EE" w:rsidRDefault="002E4CDC" w:rsidP="002E4CDC">
      <w:pPr>
        <w:suppressLineNumbers/>
        <w:suppressAutoHyphens/>
        <w:adjustRightInd w:val="0"/>
        <w:snapToGrid w:val="0"/>
        <w:ind w:left="170" w:right="4500" w:hanging="170"/>
        <w:jc w:val="left"/>
        <w:rPr>
          <w:color w:val="000000"/>
          <w:kern w:val="22"/>
          <w:szCs w:val="22"/>
        </w:rPr>
      </w:pPr>
      <w:r w:rsidRPr="00C717EE">
        <w:rPr>
          <w:rFonts w:eastAsia="Malgun Gothic"/>
          <w:color w:val="000000"/>
          <w:kern w:val="22"/>
          <w:szCs w:val="22"/>
        </w:rPr>
        <w:t>AD HOC OPEN-ENDED INTER-SESSIONAL WORKING GROUP ON ARTICLE 8(j) AND RELATED PROVISIONS OF THE CONVENTION ON BIOLOGICAL DIVERSITY</w:t>
      </w:r>
    </w:p>
    <w:p w14:paraId="30B3EBD2" w14:textId="77777777" w:rsidR="002E4CDC" w:rsidRPr="00C717EE" w:rsidRDefault="002E4CDC" w:rsidP="002E4CDC">
      <w:pPr>
        <w:suppressLineNumbers/>
        <w:suppressAutoHyphens/>
        <w:adjustRightInd w:val="0"/>
        <w:snapToGrid w:val="0"/>
        <w:ind w:left="170" w:right="4740" w:hanging="170"/>
        <w:jc w:val="left"/>
        <w:rPr>
          <w:rFonts w:eastAsia="Malgun Gothic"/>
          <w:color w:val="000000"/>
          <w:kern w:val="22"/>
          <w:szCs w:val="22"/>
        </w:rPr>
      </w:pPr>
      <w:r w:rsidRPr="00C717EE">
        <w:rPr>
          <w:rFonts w:eastAsia="Malgun Gothic"/>
          <w:color w:val="000000"/>
          <w:kern w:val="22"/>
          <w:szCs w:val="22"/>
        </w:rPr>
        <w:t>Tenth meeting</w:t>
      </w:r>
      <w:bookmarkStart w:id="0" w:name="_GoBack"/>
      <w:bookmarkEnd w:id="0"/>
    </w:p>
    <w:p w14:paraId="016AABBD" w14:textId="77777777" w:rsidR="002E4CDC" w:rsidRPr="00C717EE" w:rsidRDefault="002E4CDC" w:rsidP="002E4CDC">
      <w:pPr>
        <w:rPr>
          <w:rFonts w:eastAsia="Malgun Gothic"/>
          <w:color w:val="000000"/>
          <w:kern w:val="22"/>
          <w:szCs w:val="22"/>
        </w:rPr>
      </w:pPr>
      <w:r w:rsidRPr="00C717EE">
        <w:rPr>
          <w:rFonts w:eastAsia="Malgun Gothic"/>
          <w:color w:val="000000"/>
          <w:kern w:val="22"/>
          <w:szCs w:val="22"/>
        </w:rPr>
        <w:t>Montreal, Canada, 13-16 December 2017</w:t>
      </w:r>
    </w:p>
    <w:p w14:paraId="4161E9D0" w14:textId="457A7207" w:rsidR="00D53E6C" w:rsidRPr="00C717EE" w:rsidRDefault="00D53E6C" w:rsidP="00D53E6C">
      <w:pPr>
        <w:rPr>
          <w:kern w:val="22"/>
        </w:rPr>
      </w:pPr>
      <w:r w:rsidRPr="00C717EE">
        <w:rPr>
          <w:kern w:val="22"/>
        </w:rPr>
        <w:t xml:space="preserve">Agenda item </w:t>
      </w:r>
      <w:r w:rsidR="00C0465C" w:rsidRPr="00C717EE">
        <w:rPr>
          <w:kern w:val="22"/>
        </w:rPr>
        <w:t>8</w:t>
      </w:r>
    </w:p>
    <w:p w14:paraId="057551E2" w14:textId="3300A192" w:rsidR="00F86EA0" w:rsidRPr="005C37D7" w:rsidRDefault="00F86EA0" w:rsidP="00F86EA0">
      <w:pPr>
        <w:pStyle w:val="Cornernotation"/>
        <w:suppressLineNumbers/>
        <w:suppressAutoHyphens/>
        <w:spacing w:before="120" w:after="120"/>
        <w:ind w:left="0" w:right="0" w:firstLine="0"/>
        <w:jc w:val="center"/>
        <w:rPr>
          <w:b/>
          <w:bCs/>
          <w:caps/>
          <w:kern w:val="22"/>
          <w:szCs w:val="22"/>
        </w:rPr>
      </w:pPr>
      <w:r w:rsidRPr="005C37D7">
        <w:rPr>
          <w:b/>
          <w:bCs/>
          <w:caps/>
          <w:kern w:val="22"/>
          <w:szCs w:val="22"/>
        </w:rPr>
        <w:t>Recommendation adopted by the Working Group</w:t>
      </w:r>
    </w:p>
    <w:p w14:paraId="78D9C1CB" w14:textId="151E436F" w:rsidR="00736BC2" w:rsidRPr="00C717EE" w:rsidRDefault="00187DF8" w:rsidP="00C717EE">
      <w:pPr>
        <w:pStyle w:val="recommendationheaderlong"/>
        <w:ind w:left="1620" w:hanging="769"/>
        <w:rPr>
          <w:rFonts w:eastAsia="Malgun Gothic"/>
          <w:kern w:val="22"/>
          <w:lang w:eastAsia="en-CA"/>
        </w:rPr>
      </w:pPr>
      <w:sdt>
        <w:sdtPr>
          <w:rPr>
            <w:rFonts w:eastAsia="Malgun Gothic"/>
            <w:i w:val="0"/>
            <w:iCs w:val="0"/>
            <w:kern w:val="22"/>
            <w:sz w:val="18"/>
            <w:lang w:eastAsia="en-CA"/>
          </w:rPr>
          <w:alias w:val="Title"/>
          <w:tag w:val=""/>
          <w:id w:val="1093200425"/>
          <w:placeholder>
            <w:docPart w:val="EB66D5A84D34408AA8B9801AA536FCD7"/>
          </w:placeholder>
          <w:dataBinding w:prefixMappings="xmlns:ns0='http://purl.org/dc/elements/1.1/' xmlns:ns1='http://schemas.openxmlformats.org/package/2006/metadata/core-properties' " w:xpath="/ns1:coreProperties[1]/ns0:title[1]" w:storeItemID="{6C3C8BC8-F283-45AE-878A-BAB7291924A1}"/>
          <w:text/>
        </w:sdtPr>
        <w:sdtEndPr/>
        <w:sdtContent>
          <w:r w:rsidR="00F86EA0" w:rsidRPr="00C717EE">
            <w:rPr>
              <w:rFonts w:eastAsia="Malgun Gothic"/>
              <w:i w:val="0"/>
              <w:iCs w:val="0"/>
              <w:kern w:val="22"/>
              <w:lang w:eastAsia="en-CA"/>
            </w:rPr>
            <w:t>10/6.</w:t>
          </w:r>
          <w:r w:rsidR="00F86EA0" w:rsidRPr="00C717EE">
            <w:rPr>
              <w:rFonts w:eastAsia="Malgun Gothic"/>
              <w:i w:val="0"/>
              <w:iCs w:val="0"/>
              <w:kern w:val="22"/>
              <w:lang w:eastAsia="en-CA"/>
            </w:rPr>
            <w:tab/>
            <w:t>Recommendations from the United Nations Permanent Forum on Indigenous Issues to the Convention on Biological Diversity</w:t>
          </w:r>
        </w:sdtContent>
      </w:sdt>
    </w:p>
    <w:p w14:paraId="0838AC69" w14:textId="22FF9B69" w:rsidR="00C0465C" w:rsidRPr="00C717EE" w:rsidRDefault="00C0465C" w:rsidP="002C5100">
      <w:pPr>
        <w:pStyle w:val="Para1"/>
        <w:numPr>
          <w:ilvl w:val="0"/>
          <w:numId w:val="0"/>
        </w:numPr>
        <w:ind w:firstLine="720"/>
        <w:rPr>
          <w:i/>
          <w:snapToGrid/>
          <w:kern w:val="22"/>
          <w:szCs w:val="22"/>
        </w:rPr>
      </w:pPr>
      <w:r w:rsidRPr="00C717EE">
        <w:rPr>
          <w:i/>
          <w:snapToGrid/>
          <w:kern w:val="22"/>
          <w:szCs w:val="22"/>
        </w:rPr>
        <w:t xml:space="preserve">The Ad Hoc Open-ended </w:t>
      </w:r>
      <w:r w:rsidR="00F86EA0" w:rsidRPr="00C717EE">
        <w:rPr>
          <w:i/>
          <w:snapToGrid/>
          <w:kern w:val="22"/>
          <w:szCs w:val="22"/>
        </w:rPr>
        <w:t xml:space="preserve">Inter-sessional </w:t>
      </w:r>
      <w:r w:rsidRPr="00C717EE">
        <w:rPr>
          <w:i/>
          <w:snapToGrid/>
          <w:kern w:val="22"/>
          <w:szCs w:val="22"/>
        </w:rPr>
        <w:t>Working Group on Article 8(j) and Related Provisions</w:t>
      </w:r>
    </w:p>
    <w:p w14:paraId="013AFF1B" w14:textId="3FD8715A" w:rsidR="00C0465C" w:rsidRPr="00C717EE" w:rsidRDefault="00C0465C" w:rsidP="00C0465C">
      <w:pPr>
        <w:pStyle w:val="Para1"/>
        <w:numPr>
          <w:ilvl w:val="0"/>
          <w:numId w:val="0"/>
        </w:numPr>
        <w:ind w:firstLine="720"/>
        <w:rPr>
          <w:b/>
          <w:bCs/>
          <w:snapToGrid/>
          <w:kern w:val="22"/>
          <w:szCs w:val="22"/>
          <w:lang w:val="en-US"/>
        </w:rPr>
      </w:pPr>
      <w:r w:rsidRPr="00C717EE">
        <w:rPr>
          <w:i/>
          <w:snapToGrid/>
          <w:kern w:val="22"/>
          <w:szCs w:val="22"/>
        </w:rPr>
        <w:t xml:space="preserve">Recommends </w:t>
      </w:r>
      <w:r w:rsidRPr="00C717EE">
        <w:rPr>
          <w:snapToGrid/>
          <w:kern w:val="22"/>
          <w:szCs w:val="22"/>
        </w:rPr>
        <w:t xml:space="preserve">that the Conference of the Parties </w:t>
      </w:r>
      <w:r w:rsidR="00326B75" w:rsidRPr="00C717EE">
        <w:rPr>
          <w:snapToGrid/>
          <w:kern w:val="22"/>
          <w:szCs w:val="22"/>
        </w:rPr>
        <w:t xml:space="preserve">at its fourteenth meeting </w:t>
      </w:r>
      <w:r w:rsidRPr="00C717EE">
        <w:rPr>
          <w:snapToGrid/>
          <w:kern w:val="22"/>
          <w:szCs w:val="22"/>
        </w:rPr>
        <w:t>adopt a decision along the following lines:</w:t>
      </w:r>
    </w:p>
    <w:p w14:paraId="4F5962CF" w14:textId="77777777" w:rsidR="00C0465C" w:rsidRPr="00C717EE" w:rsidRDefault="00C0465C" w:rsidP="00C0465C">
      <w:pPr>
        <w:suppressLineNumbers/>
        <w:suppressAutoHyphens/>
        <w:spacing w:before="120" w:after="120"/>
        <w:ind w:left="720"/>
        <w:rPr>
          <w:kern w:val="22"/>
          <w:szCs w:val="22"/>
        </w:rPr>
      </w:pPr>
      <w:r w:rsidRPr="00C717EE">
        <w:rPr>
          <w:i/>
          <w:kern w:val="22"/>
          <w:szCs w:val="22"/>
        </w:rPr>
        <w:t>The Conference of the Parties,</w:t>
      </w:r>
    </w:p>
    <w:p w14:paraId="487D6DE1" w14:textId="01B7753A" w:rsidR="00736BC2" w:rsidRPr="00C717EE" w:rsidRDefault="00C0465C" w:rsidP="00756A42">
      <w:pPr>
        <w:suppressLineNumbers/>
        <w:suppressAutoHyphens/>
        <w:adjustRightInd w:val="0"/>
        <w:snapToGrid w:val="0"/>
        <w:spacing w:before="120" w:after="120"/>
        <w:ind w:firstLine="720"/>
        <w:rPr>
          <w:rFonts w:eastAsia="Malgun Gothic"/>
          <w:kern w:val="22"/>
          <w:szCs w:val="22"/>
          <w:lang w:eastAsia="x-none"/>
        </w:rPr>
      </w:pPr>
      <w:r w:rsidRPr="00C717EE">
        <w:rPr>
          <w:rFonts w:eastAsia="Malgun Gothic"/>
          <w:i/>
          <w:kern w:val="22"/>
          <w:szCs w:val="22"/>
          <w:lang w:eastAsia="x-none"/>
        </w:rPr>
        <w:t>Notes</w:t>
      </w:r>
      <w:r w:rsidRPr="00C717EE">
        <w:rPr>
          <w:rFonts w:eastAsia="Malgun Gothic"/>
          <w:kern w:val="22"/>
          <w:szCs w:val="22"/>
          <w:lang w:eastAsia="x-none"/>
        </w:rPr>
        <w:t xml:space="preserve"> the recommendations emanating from the fifteenth and sixteenth sessions of the United Nations Permanent Forum on Indigenous Issues, and </w:t>
      </w:r>
      <w:r w:rsidRPr="00C717EE">
        <w:rPr>
          <w:rFonts w:eastAsia="Malgun Gothic"/>
          <w:iCs/>
          <w:kern w:val="22"/>
          <w:szCs w:val="22"/>
          <w:lang w:eastAsia="x-none"/>
        </w:rPr>
        <w:t>requests</w:t>
      </w:r>
      <w:r w:rsidRPr="00C717EE">
        <w:rPr>
          <w:rFonts w:eastAsia="Malgun Gothic"/>
          <w:kern w:val="22"/>
          <w:szCs w:val="22"/>
          <w:lang w:eastAsia="x-none"/>
        </w:rPr>
        <w:t xml:space="preserve"> the Secretariat to continue to inform the Permanent Forum on developments of mutual interest.</w:t>
      </w:r>
    </w:p>
    <w:p w14:paraId="7618DF66" w14:textId="106A6FBC" w:rsidR="0019507E" w:rsidRPr="00C717EE" w:rsidRDefault="0019507E" w:rsidP="0019507E">
      <w:pPr>
        <w:suppressLineNumbers/>
        <w:suppressAutoHyphens/>
        <w:adjustRightInd w:val="0"/>
        <w:snapToGrid w:val="0"/>
        <w:spacing w:before="120" w:after="120"/>
        <w:jc w:val="center"/>
        <w:rPr>
          <w:rFonts w:eastAsia="Malgun Gothic"/>
          <w:kern w:val="22"/>
          <w:szCs w:val="22"/>
          <w:lang w:eastAsia="x-none"/>
        </w:rPr>
      </w:pPr>
      <w:r w:rsidRPr="00C717EE">
        <w:rPr>
          <w:rFonts w:eastAsia="Malgun Gothic"/>
          <w:kern w:val="22"/>
          <w:szCs w:val="22"/>
          <w:lang w:eastAsia="x-none"/>
        </w:rPr>
        <w:t>__________</w:t>
      </w:r>
    </w:p>
    <w:sectPr w:rsidR="0019507E" w:rsidRPr="00C717EE" w:rsidSect="00CE0CD6">
      <w:headerReference w:type="first" r:id="rId13"/>
      <w:pgSz w:w="12240" w:h="15840" w:code="1"/>
      <w:pgMar w:top="1021" w:right="1440" w:bottom="1134" w:left="1440" w:header="45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5908" w14:textId="77777777" w:rsidR="00AE6440" w:rsidRDefault="00AE6440">
      <w:r>
        <w:separator/>
      </w:r>
    </w:p>
  </w:endnote>
  <w:endnote w:type="continuationSeparator" w:id="0">
    <w:p w14:paraId="767F88E2" w14:textId="77777777" w:rsidR="00AE6440" w:rsidRDefault="00AE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6FC7" w14:textId="77777777" w:rsidR="00AE6440" w:rsidRDefault="00AE6440">
      <w:r>
        <w:separator/>
      </w:r>
    </w:p>
  </w:footnote>
  <w:footnote w:type="continuationSeparator" w:id="0">
    <w:p w14:paraId="64EB2A82" w14:textId="77777777" w:rsidR="00AE6440" w:rsidRDefault="00AE6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62F9" w14:textId="77777777" w:rsidR="00AE6440" w:rsidRDefault="00AE6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855723"/>
    <w:multiLevelType w:val="hybridMultilevel"/>
    <w:tmpl w:val="58AA05C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CE43C91"/>
    <w:multiLevelType w:val="singleLevel"/>
    <w:tmpl w:val="7174E9C0"/>
    <w:lvl w:ilvl="0">
      <w:start w:val="1"/>
      <w:numFmt w:val="decimal"/>
      <w:lvlText w:val="%1."/>
      <w:lvlJc w:val="left"/>
      <w:pPr>
        <w:tabs>
          <w:tab w:val="num" w:pos="360"/>
        </w:tabs>
        <w:ind w:left="0" w:firstLine="0"/>
      </w:pPr>
    </w:lvl>
  </w:abstractNum>
  <w:abstractNum w:abstractNumId="12">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22"/>
  </w:num>
  <w:num w:numId="5">
    <w:abstractNumId w:val="9"/>
  </w:num>
  <w:num w:numId="6">
    <w:abstractNumId w:val="16"/>
  </w:num>
  <w:num w:numId="7">
    <w:abstractNumId w:val="12"/>
  </w:num>
  <w:num w:numId="8">
    <w:abstractNumId w:val="10"/>
  </w:num>
  <w:num w:numId="9">
    <w:abstractNumId w:val="16"/>
  </w:num>
  <w:num w:numId="10">
    <w:abstractNumId w:val="15"/>
  </w:num>
  <w:num w:numId="11">
    <w:abstractNumId w:val="11"/>
  </w:num>
  <w:num w:numId="12">
    <w:abstractNumId w:val="4"/>
  </w:num>
  <w:num w:numId="13">
    <w:abstractNumId w:val="14"/>
  </w:num>
  <w:num w:numId="14">
    <w:abstractNumId w:val="0"/>
  </w:num>
  <w:num w:numId="15">
    <w:abstractNumId w:val="23"/>
  </w:num>
  <w:num w:numId="16">
    <w:abstractNumId w:val="18"/>
  </w:num>
  <w:num w:numId="17">
    <w:abstractNumId w:val="3"/>
  </w:num>
  <w:num w:numId="18">
    <w:abstractNumId w:val="16"/>
    <w:lvlOverride w:ilvl="0">
      <w:startOverride w:val="1"/>
    </w:lvlOverride>
    <w:lvlOverride w:ilvl="1">
      <w:startOverride w:val="1"/>
    </w:lvlOverride>
    <w:lvlOverride w:ilvl="2">
      <w:startOverride w:val="2"/>
    </w:lvlOverride>
  </w:num>
  <w:num w:numId="19">
    <w:abstractNumId w:val="16"/>
    <w:lvlOverride w:ilvl="0">
      <w:startOverride w:val="1"/>
    </w:lvlOverride>
    <w:lvlOverride w:ilvl="1">
      <w:startOverride w:val="1"/>
    </w:lvlOverride>
    <w:lvlOverride w:ilvl="2">
      <w:startOverride w:val="3"/>
    </w:lvlOverride>
  </w:num>
  <w:num w:numId="20">
    <w:abstractNumId w:val="2"/>
  </w:num>
  <w:num w:numId="21">
    <w:abstractNumId w:val="19"/>
  </w:num>
  <w:num w:numId="22">
    <w:abstractNumId w:val="17"/>
  </w:num>
  <w:num w:numId="23">
    <w:abstractNumId w:val="5"/>
  </w:num>
  <w:num w:numId="24">
    <w:abstractNumId w:val="20"/>
  </w:num>
  <w:num w:numId="25">
    <w:abstractNumId w:val="21"/>
  </w:num>
  <w:num w:numId="26">
    <w:abstractNumId w:val="13"/>
  </w:num>
  <w:num w:numId="27">
    <w:abstractNumId w:val="16"/>
  </w:num>
  <w:num w:numId="28">
    <w:abstractNumId w:val="16"/>
  </w:num>
  <w:num w:numId="29">
    <w:abstractNumId w:val="16"/>
  </w:num>
  <w:num w:numId="30">
    <w:abstractNumId w:val="16"/>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711E1"/>
    <w:rsid w:val="00073BDC"/>
    <w:rsid w:val="000A5550"/>
    <w:rsid w:val="000B6666"/>
    <w:rsid w:val="000E247D"/>
    <w:rsid w:val="000F63AB"/>
    <w:rsid w:val="0012633E"/>
    <w:rsid w:val="00166273"/>
    <w:rsid w:val="00187DF8"/>
    <w:rsid w:val="0019507E"/>
    <w:rsid w:val="001C5CD5"/>
    <w:rsid w:val="001E3722"/>
    <w:rsid w:val="0021283D"/>
    <w:rsid w:val="002354B1"/>
    <w:rsid w:val="00250F5B"/>
    <w:rsid w:val="00293EBD"/>
    <w:rsid w:val="002C20F0"/>
    <w:rsid w:val="002C5100"/>
    <w:rsid w:val="002C67AF"/>
    <w:rsid w:val="002E4CDC"/>
    <w:rsid w:val="003103A7"/>
    <w:rsid w:val="00326B75"/>
    <w:rsid w:val="00337DBA"/>
    <w:rsid w:val="0035006A"/>
    <w:rsid w:val="003A0D60"/>
    <w:rsid w:val="003B37C9"/>
    <w:rsid w:val="003F2D5A"/>
    <w:rsid w:val="00462102"/>
    <w:rsid w:val="004A3C92"/>
    <w:rsid w:val="004A4369"/>
    <w:rsid w:val="004F4E2F"/>
    <w:rsid w:val="00512D9F"/>
    <w:rsid w:val="005975F1"/>
    <w:rsid w:val="005A5581"/>
    <w:rsid w:val="005C37D7"/>
    <w:rsid w:val="005E77AA"/>
    <w:rsid w:val="00620806"/>
    <w:rsid w:val="006507F2"/>
    <w:rsid w:val="006C7948"/>
    <w:rsid w:val="00727994"/>
    <w:rsid w:val="00730AE3"/>
    <w:rsid w:val="00736BC2"/>
    <w:rsid w:val="00746839"/>
    <w:rsid w:val="00756A42"/>
    <w:rsid w:val="0079325E"/>
    <w:rsid w:val="007E6F89"/>
    <w:rsid w:val="00820EA6"/>
    <w:rsid w:val="00862D66"/>
    <w:rsid w:val="008747C1"/>
    <w:rsid w:val="008C6579"/>
    <w:rsid w:val="009941B9"/>
    <w:rsid w:val="009C3913"/>
    <w:rsid w:val="009D236D"/>
    <w:rsid w:val="009F29E0"/>
    <w:rsid w:val="00A559EC"/>
    <w:rsid w:val="00A63C12"/>
    <w:rsid w:val="00A968A1"/>
    <w:rsid w:val="00AE2F44"/>
    <w:rsid w:val="00AE6440"/>
    <w:rsid w:val="00B11CB6"/>
    <w:rsid w:val="00B154F2"/>
    <w:rsid w:val="00B6614A"/>
    <w:rsid w:val="00B731A4"/>
    <w:rsid w:val="00B77367"/>
    <w:rsid w:val="00BA1498"/>
    <w:rsid w:val="00BE27ED"/>
    <w:rsid w:val="00C0465C"/>
    <w:rsid w:val="00C31FC0"/>
    <w:rsid w:val="00C363FB"/>
    <w:rsid w:val="00C374F5"/>
    <w:rsid w:val="00C717EE"/>
    <w:rsid w:val="00C8695C"/>
    <w:rsid w:val="00CE0CD6"/>
    <w:rsid w:val="00CE52C9"/>
    <w:rsid w:val="00D53E6C"/>
    <w:rsid w:val="00DD77D3"/>
    <w:rsid w:val="00E3741B"/>
    <w:rsid w:val="00E67B5D"/>
    <w:rsid w:val="00E70602"/>
    <w:rsid w:val="00EA7525"/>
    <w:rsid w:val="00EE51DB"/>
    <w:rsid w:val="00EF12EB"/>
    <w:rsid w:val="00F609FF"/>
    <w:rsid w:val="00F86EA0"/>
    <w:rsid w:val="00FB7C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72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styleId="Hyperlink">
    <w:name w:val="Hyperlink"/>
    <w:uiPriority w:val="99"/>
    <w:rsid w:val="004A3C92"/>
    <w:rPr>
      <w:color w:val="0000FF"/>
      <w:u w:val="singl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4A3C92"/>
    <w:rPr>
      <w:sz w:val="18"/>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E52C9"/>
    <w:pPr>
      <w:spacing w:after="160" w:line="240" w:lineRule="exact"/>
      <w:jc w:val="left"/>
    </w:pPr>
    <w:rPr>
      <w:sz w:val="18"/>
      <w:szCs w:val="20"/>
      <w:u w:val="single"/>
      <w:lang w:val="en-US"/>
    </w:rPr>
  </w:style>
  <w:style w:type="paragraph" w:styleId="CommentSubject">
    <w:name w:val="annotation subject"/>
    <w:basedOn w:val="CommentText"/>
    <w:next w:val="CommentText"/>
    <w:link w:val="CommentSubjectChar"/>
    <w:uiPriority w:val="99"/>
    <w:semiHidden/>
    <w:unhideWhenUsed/>
    <w:rsid w:val="00512D9F"/>
    <w:pPr>
      <w:spacing w:after="0" w:line="240" w:lineRule="auto"/>
    </w:pPr>
    <w:rPr>
      <w:b/>
      <w:bCs/>
      <w:sz w:val="20"/>
      <w:szCs w:val="20"/>
    </w:rPr>
  </w:style>
  <w:style w:type="character" w:customStyle="1" w:styleId="CommentTextChar">
    <w:name w:val="Comment Text Char"/>
    <w:basedOn w:val="DefaultParagraphFont"/>
    <w:link w:val="CommentText"/>
    <w:semiHidden/>
    <w:rsid w:val="00512D9F"/>
    <w:rPr>
      <w:sz w:val="22"/>
      <w:szCs w:val="24"/>
      <w:lang w:val="en-GB"/>
    </w:rPr>
  </w:style>
  <w:style w:type="character" w:customStyle="1" w:styleId="CommentSubjectChar">
    <w:name w:val="Comment Subject Char"/>
    <w:basedOn w:val="CommentTextChar"/>
    <w:link w:val="CommentSubject"/>
    <w:uiPriority w:val="99"/>
    <w:semiHidden/>
    <w:rsid w:val="00512D9F"/>
    <w:rPr>
      <w:b/>
      <w:bCs/>
      <w:sz w:val="22"/>
      <w:szCs w:val="24"/>
      <w:lang w:val="en-GB"/>
    </w:rPr>
  </w:style>
  <w:style w:type="table" w:styleId="TableGrid">
    <w:name w:val="Table Grid"/>
    <w:basedOn w:val="TableNormal"/>
    <w:uiPriority w:val="59"/>
    <w:rsid w:val="002E4CDC"/>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styleId="Hyperlink">
    <w:name w:val="Hyperlink"/>
    <w:uiPriority w:val="99"/>
    <w:rsid w:val="004A3C92"/>
    <w:rPr>
      <w:color w:val="0000FF"/>
      <w:u w:val="singl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4A3C92"/>
    <w:rPr>
      <w:sz w:val="18"/>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E52C9"/>
    <w:pPr>
      <w:spacing w:after="160" w:line="240" w:lineRule="exact"/>
      <w:jc w:val="left"/>
    </w:pPr>
    <w:rPr>
      <w:sz w:val="18"/>
      <w:szCs w:val="20"/>
      <w:u w:val="single"/>
      <w:lang w:val="en-US"/>
    </w:rPr>
  </w:style>
  <w:style w:type="paragraph" w:styleId="CommentSubject">
    <w:name w:val="annotation subject"/>
    <w:basedOn w:val="CommentText"/>
    <w:next w:val="CommentText"/>
    <w:link w:val="CommentSubjectChar"/>
    <w:uiPriority w:val="99"/>
    <w:semiHidden/>
    <w:unhideWhenUsed/>
    <w:rsid w:val="00512D9F"/>
    <w:pPr>
      <w:spacing w:after="0" w:line="240" w:lineRule="auto"/>
    </w:pPr>
    <w:rPr>
      <w:b/>
      <w:bCs/>
      <w:sz w:val="20"/>
      <w:szCs w:val="20"/>
    </w:rPr>
  </w:style>
  <w:style w:type="character" w:customStyle="1" w:styleId="CommentTextChar">
    <w:name w:val="Comment Text Char"/>
    <w:basedOn w:val="DefaultParagraphFont"/>
    <w:link w:val="CommentText"/>
    <w:semiHidden/>
    <w:rsid w:val="00512D9F"/>
    <w:rPr>
      <w:sz w:val="22"/>
      <w:szCs w:val="24"/>
      <w:lang w:val="en-GB"/>
    </w:rPr>
  </w:style>
  <w:style w:type="character" w:customStyle="1" w:styleId="CommentSubjectChar">
    <w:name w:val="Comment Subject Char"/>
    <w:basedOn w:val="CommentTextChar"/>
    <w:link w:val="CommentSubject"/>
    <w:uiPriority w:val="99"/>
    <w:semiHidden/>
    <w:rsid w:val="00512D9F"/>
    <w:rPr>
      <w:b/>
      <w:bCs/>
      <w:sz w:val="22"/>
      <w:szCs w:val="24"/>
      <w:lang w:val="en-GB"/>
    </w:rPr>
  </w:style>
  <w:style w:type="table" w:styleId="TableGrid">
    <w:name w:val="Table Grid"/>
    <w:basedOn w:val="TableNormal"/>
    <w:uiPriority w:val="59"/>
    <w:rsid w:val="002E4CDC"/>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66D5A84D34408AA8B9801AA536FCD7"/>
        <w:category>
          <w:name w:val="General"/>
          <w:gallery w:val="placeholder"/>
        </w:category>
        <w:types>
          <w:type w:val="bbPlcHdr"/>
        </w:types>
        <w:behaviors>
          <w:behavior w:val="content"/>
        </w:behaviors>
        <w:guid w:val="{E9439032-BD5B-4836-B019-EAB6EF743E0D}"/>
      </w:docPartPr>
      <w:docPartBody>
        <w:p w:rsidR="00703BD0" w:rsidRDefault="008A45AD">
          <w:r w:rsidRPr="00733D0E">
            <w:rPr>
              <w:rStyle w:val="PlaceholderText"/>
            </w:rPr>
            <w:t>[Title]</w:t>
          </w:r>
        </w:p>
      </w:docPartBody>
    </w:docPart>
    <w:docPart>
      <w:docPartPr>
        <w:name w:val="212F781331264722B215AEF2C5CFAA07"/>
        <w:category>
          <w:name w:val="General"/>
          <w:gallery w:val="placeholder"/>
        </w:category>
        <w:types>
          <w:type w:val="bbPlcHdr"/>
        </w:types>
        <w:behaviors>
          <w:behavior w:val="content"/>
        </w:behaviors>
        <w:guid w:val="{E6A88590-4904-4335-B953-D688CA98A01D}"/>
      </w:docPartPr>
      <w:docPartBody>
        <w:p w:rsidR="009D5750" w:rsidRDefault="00FC60E5" w:rsidP="00FC60E5">
          <w:pPr>
            <w:pStyle w:val="212F781331264722B215AEF2C5CFAA07"/>
          </w:pPr>
          <w:r w:rsidRPr="007E02EB">
            <w:rPr>
              <w:rStyle w:val="PlaceholderText"/>
            </w:rPr>
            <w:t>[Status]</w:t>
          </w:r>
        </w:p>
      </w:docPartBody>
    </w:docPart>
    <w:docPart>
      <w:docPartPr>
        <w:name w:val="F6BB4EADAF46401A91A30D71FEDDC42D"/>
        <w:category>
          <w:name w:val="General"/>
          <w:gallery w:val="placeholder"/>
        </w:category>
        <w:types>
          <w:type w:val="bbPlcHdr"/>
        </w:types>
        <w:behaviors>
          <w:behavior w:val="content"/>
        </w:behaviors>
        <w:guid w:val="{74A759C8-D940-4EF9-8A9C-6BCEDE10CF68}"/>
      </w:docPartPr>
      <w:docPartBody>
        <w:p w:rsidR="009D5750" w:rsidRDefault="00FC60E5" w:rsidP="00FC60E5">
          <w:pPr>
            <w:pStyle w:val="F6BB4EADAF46401A91A30D71FEDDC42D"/>
          </w:pPr>
          <w:r w:rsidRPr="007E02EB">
            <w:rPr>
              <w:rStyle w:val="PlaceholderText"/>
            </w:rPr>
            <w:t>[Subject]</w:t>
          </w:r>
        </w:p>
      </w:docPartBody>
    </w:docPart>
    <w:docPart>
      <w:docPartPr>
        <w:name w:val="4A68BBA3E26940859FA86C4C9455B45D"/>
        <w:category>
          <w:name w:val="General"/>
          <w:gallery w:val="placeholder"/>
        </w:category>
        <w:types>
          <w:type w:val="bbPlcHdr"/>
        </w:types>
        <w:behaviors>
          <w:behavior w:val="content"/>
        </w:behaviors>
        <w:guid w:val="{97237D11-7BE2-4E63-B01D-AA72310C77C8}"/>
      </w:docPartPr>
      <w:docPartBody>
        <w:p w:rsidR="009D5750" w:rsidRDefault="00FC60E5" w:rsidP="00FC60E5">
          <w:pPr>
            <w:pStyle w:val="4A68BBA3E26940859FA86C4C9455B45D"/>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AD"/>
    <w:rsid w:val="000E5367"/>
    <w:rsid w:val="004511D5"/>
    <w:rsid w:val="00620A6E"/>
    <w:rsid w:val="00703BD0"/>
    <w:rsid w:val="008A45AD"/>
    <w:rsid w:val="009D5750"/>
    <w:rsid w:val="00B31AF2"/>
    <w:rsid w:val="00FC60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0E5"/>
    <w:rPr>
      <w:color w:val="808080"/>
    </w:rPr>
  </w:style>
  <w:style w:type="paragraph" w:customStyle="1" w:styleId="212F781331264722B215AEF2C5CFAA07">
    <w:name w:val="212F781331264722B215AEF2C5CFAA07"/>
    <w:rsid w:val="00FC60E5"/>
    <w:pPr>
      <w:spacing w:after="160" w:line="259" w:lineRule="auto"/>
    </w:pPr>
  </w:style>
  <w:style w:type="paragraph" w:customStyle="1" w:styleId="F6BB4EADAF46401A91A30D71FEDDC42D">
    <w:name w:val="F6BB4EADAF46401A91A30D71FEDDC42D"/>
    <w:rsid w:val="00FC60E5"/>
    <w:pPr>
      <w:spacing w:after="160" w:line="259" w:lineRule="auto"/>
    </w:pPr>
  </w:style>
  <w:style w:type="paragraph" w:customStyle="1" w:styleId="4A68BBA3E26940859FA86C4C9455B45D">
    <w:name w:val="4A68BBA3E26940859FA86C4C9455B45D"/>
    <w:rsid w:val="00FC60E5"/>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0E5"/>
    <w:rPr>
      <w:color w:val="808080"/>
    </w:rPr>
  </w:style>
  <w:style w:type="paragraph" w:customStyle="1" w:styleId="212F781331264722B215AEF2C5CFAA07">
    <w:name w:val="212F781331264722B215AEF2C5CFAA07"/>
    <w:rsid w:val="00FC60E5"/>
    <w:pPr>
      <w:spacing w:after="160" w:line="259" w:lineRule="auto"/>
    </w:pPr>
  </w:style>
  <w:style w:type="paragraph" w:customStyle="1" w:styleId="F6BB4EADAF46401A91A30D71FEDDC42D">
    <w:name w:val="F6BB4EADAF46401A91A30D71FEDDC42D"/>
    <w:rsid w:val="00FC60E5"/>
    <w:pPr>
      <w:spacing w:after="160" w:line="259" w:lineRule="auto"/>
    </w:pPr>
  </w:style>
  <w:style w:type="paragraph" w:customStyle="1" w:styleId="4A68BBA3E26940859FA86C4C9455B45D">
    <w:name w:val="4A68BBA3E26940859FA86C4C9455B45D"/>
    <w:rsid w:val="00FC60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3F6741-0441-4016-8BD7-785AA4A5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10/6.	Recommendations from the United Nations Permanent Forum on Indigenous Issues to the Convention on Biological Diversity</vt:lpstr>
    </vt:vector>
  </TitlesOfParts>
  <Company>Secretariat of the Convention on Biological Diversity (SCBD)</Company>
  <LinksUpToDate>false</LinksUpToDate>
  <CharactersWithSpaces>949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Recommendations from the United Nations Permanent Forum on Indigenous Issues to the Convention on Biological Diversity</dc:title>
  <dc:subject>CBD/WG8J/REC/10/6</dc:subject>
  <dc:creator>scbd</dc:creator>
  <cp:lastModifiedBy>Orestes Plasencia</cp:lastModifiedBy>
  <cp:revision>3</cp:revision>
  <cp:lastPrinted>2007-06-04T13:35:00Z</cp:lastPrinted>
  <dcterms:created xsi:type="dcterms:W3CDTF">2018-01-10T22:53:00Z</dcterms:created>
  <dcterms:modified xsi:type="dcterms:W3CDTF">2018-01-10T22:53:00Z</dcterms:modified>
  <cp:contentStatus>GENERAL</cp:contentStatus>
</cp:coreProperties>
</file>