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5FE8" w14:textId="77777777" w:rsidR="00410D9B" w:rsidRDefault="00410D9B" w:rsidP="0021052A">
      <w:pPr>
        <w:pStyle w:val="NoSpacing"/>
        <w:spacing w:after="120" w:line="276" w:lineRule="auto"/>
        <w:jc w:val="both"/>
        <w:rPr>
          <w:rFonts w:asciiTheme="majorBidi" w:hAnsiTheme="majorBidi" w:cstheme="majorBidi"/>
          <w:sz w:val="22"/>
          <w:szCs w:val="22"/>
          <w:lang w:val="en-US"/>
        </w:rPr>
      </w:pPr>
    </w:p>
    <w:p w14:paraId="12188E9D" w14:textId="77777777" w:rsidR="00410D9B" w:rsidRPr="001A69EF" w:rsidRDefault="00410D9B" w:rsidP="001A69EF">
      <w:pPr>
        <w:pStyle w:val="NoSpacing"/>
        <w:spacing w:after="120" w:line="276" w:lineRule="auto"/>
        <w:jc w:val="center"/>
        <w:rPr>
          <w:rFonts w:asciiTheme="majorBidi" w:hAnsiTheme="majorBidi" w:cstheme="majorBidi"/>
          <w:b/>
          <w:bCs/>
          <w:lang w:val="en-US"/>
        </w:rPr>
      </w:pPr>
      <w:r w:rsidRPr="001A69EF">
        <w:rPr>
          <w:rFonts w:asciiTheme="majorBidi" w:hAnsiTheme="majorBidi" w:cstheme="majorBidi"/>
          <w:b/>
          <w:bCs/>
          <w:lang w:val="en-US"/>
        </w:rPr>
        <w:t>GEF9 (2026-2030) Funding Needs Survey</w:t>
      </w:r>
    </w:p>
    <w:p w14:paraId="5323CA71" w14:textId="77777777" w:rsidR="00410D9B" w:rsidRPr="006C0B02" w:rsidRDefault="00410D9B" w:rsidP="00410D9B">
      <w:pPr>
        <w:pStyle w:val="NoSpacing"/>
        <w:spacing w:after="120" w:line="276" w:lineRule="auto"/>
        <w:rPr>
          <w:rFonts w:asciiTheme="majorBidi" w:hAnsiTheme="majorBidi" w:cstheme="majorBidi"/>
          <w:b/>
          <w:bCs/>
          <w:sz w:val="22"/>
          <w:szCs w:val="22"/>
          <w:lang w:val="en-US"/>
        </w:rPr>
      </w:pPr>
      <w:r w:rsidRPr="006C0B02">
        <w:rPr>
          <w:rFonts w:asciiTheme="majorBidi" w:hAnsiTheme="majorBidi" w:cstheme="majorBidi"/>
          <w:b/>
          <w:bCs/>
          <w:sz w:val="22"/>
          <w:szCs w:val="22"/>
          <w:lang w:val="en-US"/>
        </w:rPr>
        <w:t>Introduction</w:t>
      </w:r>
    </w:p>
    <w:p w14:paraId="4A597996"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In its decision 16/33, paragraph 24, in which the Conference of the Parties to the Convention on Biological Diversity requested the Executive Secretary to compile and transmit, as soon as practical, the information on funding needs received from all eligible developing country Parties, in particular the least developed countries and small island developing States, and Parties with economies in transition to the Secretariat of the Global Environment Facility and the participants in the negotiations of the ninth replenishment of the Global Environment Facility Trust Fund.</w:t>
      </w:r>
    </w:p>
    <w:p w14:paraId="6A7219C2"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This request also relates to decision 15/15, paragraph 15, in which the Conference of the Parties invited developing country Parties and Parties with economies in transition to identify their national funding priorities, including nationally prioritized funding needs that could be considered as eligible for funding under the financial mechanism specifically for the period July 2026 to June 2030, and submit the results to the Convention Secretariat for inclusion in a global assessment of funding needs. This project-based survey is designed for facilitating national submission of funding needs.</w:t>
      </w:r>
    </w:p>
    <w:p w14:paraId="2A3B0887"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provide an indication of </w:t>
      </w:r>
      <w:r w:rsidRPr="006C0B02">
        <w:rPr>
          <w:rFonts w:asciiTheme="majorBidi" w:hAnsiTheme="majorBidi" w:cstheme="majorBidi"/>
          <w:b/>
          <w:bCs/>
          <w:sz w:val="22"/>
          <w:szCs w:val="22"/>
          <w:lang w:val="en-US"/>
        </w:rPr>
        <w:t>likely project priorities</w:t>
      </w:r>
      <w:r w:rsidRPr="00410D9B">
        <w:rPr>
          <w:rFonts w:asciiTheme="majorBidi" w:hAnsiTheme="majorBidi" w:cstheme="majorBidi"/>
          <w:sz w:val="22"/>
          <w:szCs w:val="22"/>
          <w:lang w:val="en-US"/>
        </w:rPr>
        <w:t xml:space="preserve"> for potential further elaboration and should not be taken as formal submissions to the GEF. The results of the GEF-9 funding needs assessment will be, however, used to communicate biodiversity funding needs information to the Council of the GEF and the ninth replenishment negotiations of the GEF Trust Fund. The GEF-9 phase represents the final and last opportunity of developing GEF financial support to the implementation of the Kunming-Montreal Global Biodiversity Framework.</w:t>
      </w:r>
    </w:p>
    <w:p w14:paraId="14A5B931"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Survey responses should be based on updated national biodiversity strategies and action plans or other similar national planning instruments like national biodiversity finance plans, national reports and experience of project preparation and implementation over </w:t>
      </w:r>
      <w:r w:rsidRPr="001F0EBF">
        <w:rPr>
          <w:sz w:val="22"/>
          <w:szCs w:val="22"/>
          <w:lang w:val="en-US"/>
        </w:rPr>
        <w:t>previous</w:t>
      </w:r>
      <w:r w:rsidRPr="00410D9B">
        <w:rPr>
          <w:rFonts w:asciiTheme="majorBidi" w:hAnsiTheme="majorBidi" w:cstheme="majorBidi"/>
          <w:sz w:val="22"/>
          <w:szCs w:val="22"/>
          <w:lang w:val="en-US"/>
        </w:rPr>
        <w:t xml:space="preserve"> GEF replenishment cycles. Similar to the GEF-8 funding needs assessment, survey responses should be based on national consultations regarding national funding priorities.</w:t>
      </w:r>
    </w:p>
    <w:p w14:paraId="00C90013" w14:textId="77777777" w:rsidR="00410D9B" w:rsidRPr="00410D9B" w:rsidRDefault="00410D9B" w:rsidP="001F0EBF">
      <w:pPr>
        <w:spacing w:after="240"/>
        <w:jc w:val="both"/>
        <w:rPr>
          <w:rFonts w:asciiTheme="majorBidi" w:hAnsiTheme="majorBidi" w:cstheme="majorBidi"/>
          <w:sz w:val="22"/>
          <w:szCs w:val="22"/>
          <w:lang w:val="en-US"/>
        </w:rPr>
      </w:pPr>
      <w:r w:rsidRPr="00CB23DC">
        <w:rPr>
          <w:rFonts w:asciiTheme="majorBidi" w:hAnsiTheme="majorBidi" w:cstheme="majorBidi"/>
          <w:b/>
          <w:bCs/>
          <w:sz w:val="22"/>
          <w:szCs w:val="22"/>
          <w:lang w:val="en-US"/>
        </w:rPr>
        <w:t>Cartagena Protocol focal points</w:t>
      </w:r>
      <w:r w:rsidRPr="00410D9B">
        <w:rPr>
          <w:rFonts w:asciiTheme="majorBidi" w:hAnsiTheme="majorBidi" w:cstheme="majorBidi"/>
          <w:sz w:val="22"/>
          <w:szCs w:val="22"/>
          <w:lang w:val="en-US"/>
        </w:rPr>
        <w:t xml:space="preserve"> and </w:t>
      </w:r>
      <w:r w:rsidRPr="00CB23DC">
        <w:rPr>
          <w:rFonts w:asciiTheme="majorBidi" w:hAnsiTheme="majorBidi" w:cstheme="majorBidi"/>
          <w:b/>
          <w:bCs/>
          <w:sz w:val="22"/>
          <w:szCs w:val="22"/>
          <w:lang w:val="en-US"/>
        </w:rPr>
        <w:t>ABS focal points</w:t>
      </w:r>
      <w:r w:rsidRPr="00410D9B">
        <w:rPr>
          <w:rFonts w:asciiTheme="majorBidi" w:hAnsiTheme="majorBidi" w:cstheme="majorBidi"/>
          <w:sz w:val="22"/>
          <w:szCs w:val="22"/>
          <w:lang w:val="en-US"/>
        </w:rPr>
        <w:t xml:space="preserve"> are urged to participate actively in completing survey responses and may also submit their own separate responses to this survey.</w:t>
      </w:r>
    </w:p>
    <w:p w14:paraId="402F445D"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The results of the funding needs assessment for the ninth replenishment period (2026-2030) will be used to communicate biodiversity funding needs information to the GEF Council, secretariat and the participants of the replenishment negotiations.  The </w:t>
      </w:r>
      <w:r w:rsidRPr="001F0EBF">
        <w:rPr>
          <w:sz w:val="22"/>
          <w:szCs w:val="22"/>
          <w:lang w:val="en-US"/>
        </w:rPr>
        <w:t>results</w:t>
      </w:r>
      <w:r w:rsidRPr="00410D9B">
        <w:rPr>
          <w:rFonts w:asciiTheme="majorBidi" w:hAnsiTheme="majorBidi" w:cstheme="majorBidi"/>
          <w:sz w:val="22"/>
          <w:szCs w:val="22"/>
          <w:lang w:val="en-US"/>
        </w:rPr>
        <w:t xml:space="preserve"> will also be published on the convention website (https://www.cbd.int/financial/gef9needs.shtml). If you have any concerns or objections to your response being made public, please let the secretariat know at secretariat@cbd.int.</w:t>
      </w:r>
    </w:p>
    <w:p w14:paraId="70E9F89E" w14:textId="77777777" w:rsidR="00410D9B" w:rsidRP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For questions and technical support, please </w:t>
      </w:r>
      <w:r w:rsidRPr="001F0EBF">
        <w:rPr>
          <w:sz w:val="22"/>
          <w:szCs w:val="22"/>
          <w:lang w:val="en-US"/>
        </w:rPr>
        <w:t>contact</w:t>
      </w:r>
      <w:r w:rsidRPr="00410D9B">
        <w:rPr>
          <w:rFonts w:asciiTheme="majorBidi" w:hAnsiTheme="majorBidi" w:cstheme="majorBidi"/>
          <w:sz w:val="22"/>
          <w:szCs w:val="22"/>
          <w:lang w:val="en-US"/>
        </w:rPr>
        <w:t xml:space="preserve"> the secretariat at: secretariat@cbd.int</w:t>
      </w:r>
    </w:p>
    <w:p w14:paraId="7218C6DE" w14:textId="537AC781" w:rsidR="00410D9B" w:rsidRDefault="00410D9B" w:rsidP="001F0EBF">
      <w:pPr>
        <w:spacing w:after="240"/>
        <w:jc w:val="both"/>
        <w:rPr>
          <w:rFonts w:asciiTheme="majorBidi" w:hAnsiTheme="majorBidi" w:cstheme="majorBidi"/>
          <w:sz w:val="22"/>
          <w:szCs w:val="22"/>
          <w:lang w:val="en-US"/>
        </w:rPr>
      </w:pPr>
      <w:r w:rsidRPr="00410D9B">
        <w:rPr>
          <w:rFonts w:asciiTheme="majorBidi" w:hAnsiTheme="majorBidi" w:cstheme="majorBidi"/>
          <w:sz w:val="22"/>
          <w:szCs w:val="22"/>
          <w:lang w:val="en-US"/>
        </w:rPr>
        <w:t xml:space="preserve">Thank you in advance for your </w:t>
      </w:r>
      <w:r w:rsidRPr="001F0EBF">
        <w:rPr>
          <w:sz w:val="22"/>
          <w:szCs w:val="22"/>
          <w:lang w:val="en-US"/>
        </w:rPr>
        <w:t>cooperation</w:t>
      </w:r>
      <w:r w:rsidRPr="00410D9B">
        <w:rPr>
          <w:rFonts w:asciiTheme="majorBidi" w:hAnsiTheme="majorBidi" w:cstheme="majorBidi"/>
          <w:sz w:val="22"/>
          <w:szCs w:val="22"/>
          <w:lang w:val="en-US"/>
        </w:rPr>
        <w:t>.</w:t>
      </w:r>
    </w:p>
    <w:p w14:paraId="22744EBD" w14:textId="77777777" w:rsidR="001F0EBF" w:rsidRDefault="001F0EBF">
      <w:pPr>
        <w:rPr>
          <w:rFonts w:asciiTheme="majorBidi" w:hAnsiTheme="majorBidi" w:cstheme="majorBidi"/>
          <w:lang w:val="en-US"/>
        </w:rPr>
      </w:pPr>
      <w:r>
        <w:rPr>
          <w:rFonts w:asciiTheme="majorBidi" w:hAnsiTheme="majorBidi" w:cstheme="majorBidi"/>
          <w:lang w:val="en-US"/>
        </w:rPr>
        <w:br w:type="page"/>
      </w:r>
    </w:p>
    <w:p w14:paraId="37374131" w14:textId="783EF61A" w:rsidR="00967B1B" w:rsidRPr="00967B1B" w:rsidRDefault="00967B1B" w:rsidP="00AB1485">
      <w:pPr>
        <w:pStyle w:val="NoSpacing"/>
        <w:spacing w:after="120" w:line="276" w:lineRule="auto"/>
        <w:jc w:val="center"/>
        <w:rPr>
          <w:rFonts w:asciiTheme="majorBidi" w:hAnsiTheme="majorBidi" w:cstheme="majorBidi"/>
          <w:lang w:val="en-US"/>
        </w:rPr>
      </w:pPr>
      <w:r w:rsidRPr="00967B1B">
        <w:rPr>
          <w:rFonts w:asciiTheme="majorBidi" w:hAnsiTheme="majorBidi" w:cstheme="majorBidi"/>
          <w:b/>
          <w:bCs/>
          <w:lang w:val="en-US"/>
        </w:rPr>
        <w:lastRenderedPageBreak/>
        <w:t>Section I.</w:t>
      </w:r>
      <w:r w:rsidRPr="00967B1B">
        <w:rPr>
          <w:rFonts w:asciiTheme="majorBidi" w:hAnsiTheme="majorBidi" w:cstheme="majorBidi"/>
          <w:lang w:val="en-US"/>
        </w:rPr>
        <w:t> </w:t>
      </w:r>
      <w:r w:rsidRPr="00967B1B">
        <w:rPr>
          <w:rFonts w:asciiTheme="majorBidi" w:hAnsiTheme="majorBidi" w:cstheme="majorBidi"/>
          <w:b/>
          <w:bCs/>
          <w:lang w:val="en-US"/>
        </w:rPr>
        <w:t>Respondent details</w:t>
      </w:r>
    </w:p>
    <w:p w14:paraId="4F4C87B6" w14:textId="77777777" w:rsidR="00AB1485" w:rsidRDefault="00AB1485" w:rsidP="00967B1B">
      <w:pPr>
        <w:pStyle w:val="NoSpacing"/>
        <w:spacing w:after="120" w:line="276" w:lineRule="auto"/>
        <w:jc w:val="both"/>
        <w:rPr>
          <w:rFonts w:asciiTheme="majorBidi" w:hAnsiTheme="majorBidi" w:cstheme="majorBidi"/>
          <w:sz w:val="22"/>
          <w:szCs w:val="22"/>
          <w:lang w:val="en-US"/>
        </w:rPr>
      </w:pPr>
    </w:p>
    <w:p w14:paraId="5DCCB5E9" w14:textId="7088E881" w:rsidR="00967B1B" w:rsidRPr="00967B1B" w:rsidRDefault="00967B1B" w:rsidP="001F0EBF">
      <w:pPr>
        <w:spacing w:after="240"/>
        <w:jc w:val="both"/>
        <w:rPr>
          <w:rFonts w:asciiTheme="majorBidi" w:hAnsiTheme="majorBidi" w:cstheme="majorBidi"/>
          <w:sz w:val="22"/>
          <w:szCs w:val="22"/>
          <w:lang w:val="en-US"/>
        </w:rPr>
      </w:pPr>
      <w:r w:rsidRPr="00967B1B">
        <w:rPr>
          <w:rFonts w:asciiTheme="majorBidi" w:hAnsiTheme="majorBidi" w:cstheme="majorBidi"/>
          <w:sz w:val="22"/>
          <w:szCs w:val="22"/>
          <w:lang w:val="en-US"/>
        </w:rPr>
        <w:t xml:space="preserve">1.1. </w:t>
      </w:r>
      <w:r w:rsidRPr="00967B1B">
        <w:rPr>
          <w:sz w:val="22"/>
          <w:szCs w:val="22"/>
          <w:lang w:val="en-US"/>
        </w:rPr>
        <w:t>Country</w:t>
      </w:r>
      <w:r w:rsidRPr="00967B1B">
        <w:rPr>
          <w:rFonts w:asciiTheme="majorBidi" w:hAnsiTheme="majorBidi" w:cstheme="majorBidi"/>
          <w:sz w:val="22"/>
          <w:szCs w:val="22"/>
          <w:lang w:val="en-US"/>
        </w:rPr>
        <w:t>:</w:t>
      </w:r>
    </w:p>
    <w:tbl>
      <w:tblPr>
        <w:tblStyle w:val="TableGrid"/>
        <w:tblW w:w="0" w:type="auto"/>
        <w:tblLook w:val="04A0" w:firstRow="1" w:lastRow="0" w:firstColumn="1" w:lastColumn="0" w:noHBand="0" w:noVBand="1"/>
      </w:tblPr>
      <w:tblGrid>
        <w:gridCol w:w="9394"/>
      </w:tblGrid>
      <w:tr w:rsidR="00107BE5" w14:paraId="251E730C" w14:textId="77777777" w:rsidTr="00107BE5">
        <w:tc>
          <w:tcPr>
            <w:tcW w:w="9394" w:type="dxa"/>
          </w:tcPr>
          <w:p w14:paraId="20D4F742" w14:textId="5C978DCE" w:rsidR="00107BE5" w:rsidRDefault="008F3E10"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Burkina Faso</w:t>
            </w:r>
          </w:p>
        </w:tc>
      </w:tr>
    </w:tbl>
    <w:p w14:paraId="2E3E4413" w14:textId="77777777" w:rsidR="00410D9B" w:rsidRDefault="00410D9B" w:rsidP="00410D9B">
      <w:pPr>
        <w:pStyle w:val="NoSpacing"/>
        <w:spacing w:after="120" w:line="276" w:lineRule="auto"/>
        <w:jc w:val="both"/>
        <w:rPr>
          <w:rFonts w:asciiTheme="majorBidi" w:hAnsiTheme="majorBidi" w:cstheme="majorBidi"/>
          <w:sz w:val="22"/>
          <w:szCs w:val="22"/>
          <w:lang w:val="en-US"/>
        </w:rPr>
      </w:pPr>
    </w:p>
    <w:p w14:paraId="078096F9" w14:textId="7188A261" w:rsidR="00967B1B"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1.2. Name of the </w:t>
      </w:r>
      <w:r w:rsidRPr="001F0EBF">
        <w:rPr>
          <w:sz w:val="22"/>
          <w:szCs w:val="22"/>
          <w:lang w:val="en-US"/>
        </w:rPr>
        <w:t>Institution</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7D28A3A" w14:textId="77777777" w:rsidTr="009F7A9F">
        <w:tc>
          <w:tcPr>
            <w:tcW w:w="9394" w:type="dxa"/>
          </w:tcPr>
          <w:p w14:paraId="7E21F575" w14:textId="0F5E3A6E" w:rsidR="009F7A9F" w:rsidRDefault="008F3E10" w:rsidP="00EB0D7D">
            <w:pPr>
              <w:pStyle w:val="NoSpacing"/>
              <w:spacing w:after="120" w:line="276" w:lineRule="auto"/>
              <w:jc w:val="both"/>
              <w:rPr>
                <w:rFonts w:asciiTheme="majorBidi" w:hAnsiTheme="majorBidi" w:cstheme="majorBidi"/>
                <w:sz w:val="22"/>
                <w:szCs w:val="22"/>
              </w:rPr>
            </w:pPr>
            <w:proofErr w:type="spellStart"/>
            <w:r>
              <w:rPr>
                <w:rFonts w:asciiTheme="majorBidi" w:hAnsiTheme="majorBidi" w:cstheme="majorBidi"/>
                <w:sz w:val="22"/>
                <w:szCs w:val="22"/>
              </w:rPr>
              <w:t>Agence</w:t>
            </w:r>
            <w:proofErr w:type="spellEnd"/>
            <w:r>
              <w:rPr>
                <w:rFonts w:asciiTheme="majorBidi" w:hAnsiTheme="majorBidi" w:cstheme="majorBidi"/>
                <w:sz w:val="22"/>
                <w:szCs w:val="22"/>
              </w:rPr>
              <w:t xml:space="preserve"> Nationale de </w:t>
            </w:r>
            <w:proofErr w:type="spellStart"/>
            <w:r>
              <w:rPr>
                <w:rFonts w:asciiTheme="majorBidi" w:hAnsiTheme="majorBidi" w:cstheme="majorBidi"/>
                <w:sz w:val="22"/>
                <w:szCs w:val="22"/>
              </w:rPr>
              <w:t>Biosécurité</w:t>
            </w:r>
            <w:proofErr w:type="spellEnd"/>
          </w:p>
        </w:tc>
      </w:tr>
    </w:tbl>
    <w:p w14:paraId="2018FE2F" w14:textId="77777777" w:rsidR="00EB0D7D" w:rsidRDefault="00EB0D7D" w:rsidP="00EB0D7D">
      <w:pPr>
        <w:pStyle w:val="NoSpacing"/>
        <w:spacing w:after="120" w:line="276" w:lineRule="auto"/>
        <w:jc w:val="both"/>
        <w:rPr>
          <w:rFonts w:asciiTheme="majorBidi" w:hAnsiTheme="majorBidi" w:cstheme="majorBidi"/>
          <w:sz w:val="22"/>
          <w:szCs w:val="22"/>
        </w:rPr>
      </w:pPr>
    </w:p>
    <w:p w14:paraId="08318C33" w14:textId="6286B9C4"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1.3. Name of the </w:t>
      </w:r>
      <w:r w:rsidRPr="001F0EBF">
        <w:rPr>
          <w:sz w:val="22"/>
          <w:szCs w:val="22"/>
          <w:lang w:val="en-US"/>
        </w:rPr>
        <w:t>respondent</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2F407DE" w14:textId="77777777" w:rsidTr="009F7A9F">
        <w:tc>
          <w:tcPr>
            <w:tcW w:w="9394" w:type="dxa"/>
          </w:tcPr>
          <w:p w14:paraId="7998B8BC" w14:textId="643A47FF" w:rsidR="009F7A9F" w:rsidRDefault="008F3E10" w:rsidP="00EB0D7D">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Dr SOME Koussao</w:t>
            </w:r>
          </w:p>
        </w:tc>
      </w:tr>
    </w:tbl>
    <w:p w14:paraId="58C348A4" w14:textId="77777777" w:rsidR="00EB0D7D" w:rsidRDefault="00EB0D7D" w:rsidP="00EB0D7D">
      <w:pPr>
        <w:pStyle w:val="NoSpacing"/>
        <w:spacing w:after="120" w:line="276" w:lineRule="auto"/>
        <w:jc w:val="both"/>
        <w:rPr>
          <w:rFonts w:asciiTheme="majorBidi" w:hAnsiTheme="majorBidi" w:cstheme="majorBidi"/>
          <w:sz w:val="22"/>
          <w:szCs w:val="22"/>
        </w:rPr>
      </w:pPr>
    </w:p>
    <w:p w14:paraId="1BAF77ED" w14:textId="58522F67" w:rsidR="00EB0D7D" w:rsidRDefault="00EB0D7D" w:rsidP="001F0EBF">
      <w:pPr>
        <w:spacing w:after="240"/>
        <w:jc w:val="both"/>
        <w:rPr>
          <w:rFonts w:asciiTheme="majorBidi" w:hAnsiTheme="majorBidi" w:cstheme="majorBidi"/>
          <w:sz w:val="22"/>
          <w:szCs w:val="22"/>
        </w:rPr>
      </w:pPr>
      <w:r w:rsidRPr="00EB0D7D">
        <w:rPr>
          <w:rFonts w:asciiTheme="majorBidi" w:hAnsiTheme="majorBidi" w:cstheme="majorBidi"/>
          <w:sz w:val="22"/>
          <w:szCs w:val="22"/>
        </w:rPr>
        <w:t xml:space="preserve">1.4. Job </w:t>
      </w:r>
      <w:r w:rsidRPr="001F0EBF">
        <w:rPr>
          <w:sz w:val="22"/>
          <w:szCs w:val="22"/>
          <w:lang w:val="en-US"/>
        </w:rPr>
        <w:t>title</w:t>
      </w:r>
      <w:r w:rsidRPr="00EB0D7D">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962A13F" w14:textId="77777777" w:rsidTr="009F7A9F">
        <w:tc>
          <w:tcPr>
            <w:tcW w:w="9394" w:type="dxa"/>
          </w:tcPr>
          <w:p w14:paraId="5F19BC88" w14:textId="529AF0D3" w:rsidR="009F7A9F" w:rsidRDefault="008F3E10" w:rsidP="00EB0D7D">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Directeur general / Point focal Cartagena</w:t>
            </w:r>
          </w:p>
        </w:tc>
      </w:tr>
    </w:tbl>
    <w:p w14:paraId="649A9C4A" w14:textId="77777777" w:rsidR="000E6BCE" w:rsidRDefault="000E6BCE" w:rsidP="00EB0D7D">
      <w:pPr>
        <w:pStyle w:val="NoSpacing"/>
        <w:spacing w:after="120" w:line="276" w:lineRule="auto"/>
        <w:jc w:val="both"/>
        <w:rPr>
          <w:rFonts w:asciiTheme="majorBidi" w:hAnsiTheme="majorBidi" w:cstheme="majorBidi"/>
          <w:sz w:val="22"/>
          <w:szCs w:val="22"/>
          <w:lang w:val="en-US"/>
        </w:rPr>
      </w:pPr>
    </w:p>
    <w:p w14:paraId="07B4CF41" w14:textId="21AAA517" w:rsidR="000E6BCE" w:rsidRDefault="000E6BCE" w:rsidP="001F0EBF">
      <w:pPr>
        <w:spacing w:after="240"/>
        <w:jc w:val="both"/>
        <w:rPr>
          <w:rFonts w:asciiTheme="majorBidi" w:hAnsiTheme="majorBidi" w:cstheme="majorBidi"/>
          <w:sz w:val="22"/>
          <w:szCs w:val="22"/>
        </w:rPr>
      </w:pPr>
      <w:r w:rsidRPr="000E6BCE">
        <w:rPr>
          <w:rFonts w:asciiTheme="majorBidi" w:hAnsiTheme="majorBidi" w:cstheme="majorBidi"/>
          <w:sz w:val="22"/>
          <w:szCs w:val="22"/>
        </w:rPr>
        <w:t xml:space="preserve">1.5. Official E-mail </w:t>
      </w:r>
      <w:r w:rsidRPr="001F0EBF">
        <w:rPr>
          <w:sz w:val="22"/>
          <w:szCs w:val="22"/>
          <w:lang w:val="en-US"/>
        </w:rPr>
        <w:t>address</w:t>
      </w:r>
      <w:r w:rsidRPr="000E6BCE">
        <w:rPr>
          <w:rFonts w:asciiTheme="majorBidi" w:hAnsiTheme="majorBidi" w:cstheme="majorBidi"/>
          <w:sz w:val="22"/>
          <w:szCs w:val="22"/>
        </w:rPr>
        <w:t>:</w:t>
      </w:r>
    </w:p>
    <w:tbl>
      <w:tblPr>
        <w:tblStyle w:val="TableGrid"/>
        <w:tblW w:w="0" w:type="auto"/>
        <w:tblLook w:val="04A0" w:firstRow="1" w:lastRow="0" w:firstColumn="1" w:lastColumn="0" w:noHBand="0" w:noVBand="1"/>
      </w:tblPr>
      <w:tblGrid>
        <w:gridCol w:w="9394"/>
      </w:tblGrid>
      <w:tr w:rsidR="009F7A9F" w14:paraId="7486F9EF" w14:textId="77777777" w:rsidTr="009F7A9F">
        <w:tc>
          <w:tcPr>
            <w:tcW w:w="9394" w:type="dxa"/>
          </w:tcPr>
          <w:p w14:paraId="1D4ED67B" w14:textId="65CB068E" w:rsidR="009F7A9F" w:rsidRDefault="008F3E10" w:rsidP="000E6BCE">
            <w:pPr>
              <w:pStyle w:val="NoSpacing"/>
              <w:spacing w:after="120" w:line="276" w:lineRule="auto"/>
              <w:jc w:val="both"/>
              <w:rPr>
                <w:rFonts w:asciiTheme="majorBidi" w:hAnsiTheme="majorBidi" w:cstheme="majorBidi"/>
                <w:sz w:val="22"/>
                <w:szCs w:val="22"/>
              </w:rPr>
            </w:pPr>
            <w:r>
              <w:rPr>
                <w:rFonts w:asciiTheme="majorBidi" w:hAnsiTheme="majorBidi" w:cstheme="majorBidi"/>
                <w:sz w:val="22"/>
                <w:szCs w:val="22"/>
              </w:rPr>
              <w:t>skoussa</w:t>
            </w:r>
            <w:r w:rsidR="00DE17F5">
              <w:rPr>
                <w:rFonts w:asciiTheme="majorBidi" w:hAnsiTheme="majorBidi" w:cstheme="majorBidi"/>
                <w:sz w:val="22"/>
                <w:szCs w:val="22"/>
              </w:rPr>
              <w:t>o</w:t>
            </w:r>
            <w:r>
              <w:rPr>
                <w:rFonts w:asciiTheme="majorBidi" w:hAnsiTheme="majorBidi" w:cstheme="majorBidi"/>
                <w:sz w:val="22"/>
                <w:szCs w:val="22"/>
              </w:rPr>
              <w:t>@gmail.com</w:t>
            </w:r>
          </w:p>
        </w:tc>
      </w:tr>
    </w:tbl>
    <w:p w14:paraId="03D292D6" w14:textId="02765760" w:rsidR="000E6BCE" w:rsidRDefault="000E6BCE" w:rsidP="000E6BCE">
      <w:pPr>
        <w:pStyle w:val="NoSpacing"/>
        <w:spacing w:after="120" w:line="276" w:lineRule="auto"/>
        <w:jc w:val="both"/>
        <w:rPr>
          <w:rFonts w:asciiTheme="majorBidi" w:hAnsiTheme="majorBidi" w:cstheme="majorBidi"/>
          <w:sz w:val="22"/>
          <w:szCs w:val="22"/>
        </w:rPr>
      </w:pPr>
    </w:p>
    <w:p w14:paraId="79D147CD"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1.6. Are you a designated national Focal Point in your country?</w:t>
      </w:r>
    </w:p>
    <w:p w14:paraId="6CBC8971" w14:textId="74061627" w:rsidR="000E6BCE" w:rsidRPr="000E6BCE" w:rsidRDefault="00696FDB"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239319845"/>
          <w14:checkbox>
            <w14:checked w14:val="0"/>
            <w14:checkedState w14:val="2612" w14:font="MS Gothic"/>
            <w14:uncheckedState w14:val="2610" w14:font="MS Gothic"/>
          </w14:checkbox>
        </w:sdtPr>
        <w:sdtEndPr/>
        <w:sdtContent>
          <w:r w:rsidR="006C2F9D">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Convention on Biological Diversity</w:t>
      </w:r>
    </w:p>
    <w:p w14:paraId="17F1AB90" w14:textId="6FEB4940" w:rsidR="000E6BCE" w:rsidRPr="000E6BCE" w:rsidRDefault="00696FDB"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2014415669"/>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Operational focal point of the Global Environment Facility</w:t>
      </w:r>
    </w:p>
    <w:p w14:paraId="2D4F825D" w14:textId="7ECCF8B9" w:rsidR="000E6BCE" w:rsidRPr="000E6BCE" w:rsidRDefault="00696FDB"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23961736"/>
          <w14:checkbox>
            <w14:checked w14:val="1"/>
            <w14:checkedState w14:val="2612" w14:font="MS Gothic"/>
            <w14:uncheckedState w14:val="2610" w14:font="MS Gothic"/>
          </w14:checkbox>
        </w:sdtPr>
        <w:sdtEndPr/>
        <w:sdtContent>
          <w:r w:rsidR="008F3E1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of the Cartagena Protocol on Biosafety</w:t>
      </w:r>
    </w:p>
    <w:p w14:paraId="5E48F576" w14:textId="754AD0F9" w:rsidR="000E6BCE" w:rsidRDefault="00696FDB"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639995690"/>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National focal point on access and benefit sharing</w:t>
      </w:r>
    </w:p>
    <w:p w14:paraId="3C5FA9A3" w14:textId="2AF55C83" w:rsidR="00681495" w:rsidRPr="000E6BCE" w:rsidRDefault="00696FDB" w:rsidP="00681495">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423920769"/>
          <w14:checkbox>
            <w14:checked w14:val="0"/>
            <w14:checkedState w14:val="2612" w14:font="MS Gothic"/>
            <w14:uncheckedState w14:val="2610" w14:font="MS Gothic"/>
          </w14:checkbox>
        </w:sdtPr>
        <w:sdtEndPr/>
        <w:sdtContent>
          <w:r w:rsidR="006A7851">
            <w:rPr>
              <w:rFonts w:ascii="MS Gothic" w:eastAsia="MS Gothic" w:hAnsi="MS Gothic" w:cstheme="majorBidi" w:hint="eastAsia"/>
              <w:sz w:val="22"/>
              <w:szCs w:val="22"/>
              <w:lang w:val="en-US"/>
            </w:rPr>
            <w:t>☐</w:t>
          </w:r>
        </w:sdtContent>
      </w:sdt>
      <w:r w:rsidR="006A7851" w:rsidRPr="00681495">
        <w:rPr>
          <w:rFonts w:asciiTheme="majorBidi" w:hAnsiTheme="majorBidi" w:cstheme="majorBidi"/>
          <w:sz w:val="22"/>
          <w:szCs w:val="22"/>
        </w:rPr>
        <w:t xml:space="preserve"> </w:t>
      </w:r>
      <w:r w:rsidR="00681495" w:rsidRPr="00681495">
        <w:rPr>
          <w:rFonts w:asciiTheme="majorBidi" w:hAnsiTheme="majorBidi" w:cstheme="majorBidi"/>
          <w:sz w:val="22"/>
          <w:szCs w:val="22"/>
        </w:rPr>
        <w:t>National focal point for relevant multilateral environmental agreements</w:t>
      </w:r>
    </w:p>
    <w:p w14:paraId="2FFD9B3E" w14:textId="31798EC9" w:rsidR="000E6BCE" w:rsidRDefault="00696FDB" w:rsidP="00EE4143">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35120536"/>
          <w14:checkbox>
            <w14:checked w14:val="0"/>
            <w14:checkedState w14:val="2612" w14:font="MS Gothic"/>
            <w14:uncheckedState w14:val="2610" w14:font="MS Gothic"/>
          </w14:checkbox>
        </w:sdtPr>
        <w:sdtEndPr/>
        <w:sdtContent>
          <w:r w:rsidR="00C87850">
            <w:rPr>
              <w:rFonts w:ascii="MS Gothic" w:eastAsia="MS Gothic" w:hAnsi="MS Gothic" w:cstheme="majorBidi" w:hint="eastAsia"/>
              <w:sz w:val="22"/>
              <w:szCs w:val="22"/>
              <w:lang w:val="en-US"/>
            </w:rPr>
            <w:t>☐</w:t>
          </w:r>
        </w:sdtContent>
      </w:sdt>
      <w:r w:rsidR="00C87850">
        <w:rPr>
          <w:rFonts w:asciiTheme="majorBidi" w:hAnsiTheme="majorBidi" w:cstheme="majorBidi"/>
          <w:sz w:val="22"/>
          <w:szCs w:val="22"/>
          <w:lang w:val="en-US"/>
        </w:rPr>
        <w:t xml:space="preserve"> </w:t>
      </w:r>
      <w:r w:rsidR="000E6BCE" w:rsidRPr="000E6BCE">
        <w:rPr>
          <w:rFonts w:asciiTheme="majorBidi" w:hAnsiTheme="majorBidi" w:cstheme="majorBidi"/>
          <w:sz w:val="22"/>
          <w:szCs w:val="22"/>
          <w:lang w:val="en-US"/>
        </w:rPr>
        <w:t>No</w:t>
      </w:r>
    </w:p>
    <w:p w14:paraId="0DB32797"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2F39582A" w14:textId="77777777" w:rsidR="000E6BCE" w:rsidRPr="000E6BCE" w:rsidRDefault="000E6BCE" w:rsidP="001F0EBF">
      <w:pPr>
        <w:spacing w:after="240"/>
        <w:jc w:val="both"/>
        <w:rPr>
          <w:rFonts w:asciiTheme="majorBidi" w:hAnsiTheme="majorBidi" w:cstheme="majorBidi"/>
          <w:sz w:val="22"/>
          <w:szCs w:val="22"/>
          <w:lang w:val="en-US"/>
        </w:rPr>
      </w:pPr>
      <w:r w:rsidRPr="000E6BCE">
        <w:rPr>
          <w:rFonts w:asciiTheme="majorBidi" w:hAnsiTheme="majorBidi" w:cstheme="majorBidi"/>
          <w:sz w:val="22"/>
          <w:szCs w:val="22"/>
          <w:lang w:val="en-US"/>
        </w:rPr>
        <w:t>1.7. Please briefly describe the process undertaken for the preparation of this response.</w:t>
      </w:r>
    </w:p>
    <w:tbl>
      <w:tblPr>
        <w:tblStyle w:val="TableGrid"/>
        <w:tblW w:w="0" w:type="auto"/>
        <w:tblLook w:val="04A0" w:firstRow="1" w:lastRow="0" w:firstColumn="1" w:lastColumn="0" w:noHBand="0" w:noVBand="1"/>
      </w:tblPr>
      <w:tblGrid>
        <w:gridCol w:w="9394"/>
      </w:tblGrid>
      <w:tr w:rsidR="00C87850" w14:paraId="338A8421" w14:textId="77777777" w:rsidTr="00C87850">
        <w:tc>
          <w:tcPr>
            <w:tcW w:w="9394" w:type="dxa"/>
          </w:tcPr>
          <w:p w14:paraId="23EEE301" w14:textId="37D8B934" w:rsidR="00C87850" w:rsidRPr="008F3E10" w:rsidRDefault="008F3E10" w:rsidP="008F3E10">
            <w:pPr>
              <w:pStyle w:val="NormalWeb"/>
              <w:jc w:val="both"/>
              <w:rPr>
                <w:color w:val="000000"/>
                <w:lang w:val="en-GB"/>
              </w:rPr>
            </w:pPr>
            <w:r w:rsidRPr="008F3E10">
              <w:rPr>
                <w:color w:val="000000"/>
                <w:lang w:val="en-GB"/>
              </w:rPr>
              <w:t>The preparation of this document involved consultation with stakeholders in the national biosafety framework. Information was gathered on the needs in terms of capacity building, acquisition of equipment for detection/identification/quantification, and strengthening of the legal and institutional framework of each stakeholder.</w:t>
            </w:r>
          </w:p>
          <w:p w14:paraId="5A316207" w14:textId="77777777" w:rsidR="00080389" w:rsidRDefault="00080389" w:rsidP="000E6BCE">
            <w:pPr>
              <w:pStyle w:val="NoSpacing"/>
              <w:spacing w:after="120" w:line="276" w:lineRule="auto"/>
              <w:jc w:val="both"/>
              <w:rPr>
                <w:rFonts w:asciiTheme="majorBidi" w:hAnsiTheme="majorBidi" w:cstheme="majorBidi"/>
                <w:sz w:val="22"/>
                <w:szCs w:val="22"/>
                <w:lang w:val="en-US"/>
              </w:rPr>
            </w:pPr>
          </w:p>
        </w:tc>
      </w:tr>
    </w:tbl>
    <w:p w14:paraId="2ED94131" w14:textId="77777777" w:rsidR="000E6BCE" w:rsidRPr="000E6BCE" w:rsidRDefault="000E6BCE" w:rsidP="000E6BCE">
      <w:pPr>
        <w:pStyle w:val="NoSpacing"/>
        <w:spacing w:after="120" w:line="276" w:lineRule="auto"/>
        <w:jc w:val="both"/>
        <w:rPr>
          <w:rFonts w:asciiTheme="majorBidi" w:hAnsiTheme="majorBidi" w:cstheme="majorBidi"/>
          <w:sz w:val="22"/>
          <w:szCs w:val="22"/>
          <w:lang w:val="en-US"/>
        </w:rPr>
      </w:pPr>
    </w:p>
    <w:p w14:paraId="19FF6188" w14:textId="77777777" w:rsidR="000E6BCE" w:rsidRDefault="000E6BCE" w:rsidP="000E6BCE">
      <w:pPr>
        <w:pStyle w:val="NoSpacing"/>
        <w:spacing w:after="120" w:line="276" w:lineRule="auto"/>
        <w:jc w:val="both"/>
        <w:rPr>
          <w:rFonts w:asciiTheme="majorBidi" w:hAnsiTheme="majorBidi" w:cstheme="majorBidi"/>
          <w:sz w:val="22"/>
          <w:szCs w:val="22"/>
          <w:lang w:val="en-US"/>
        </w:rPr>
      </w:pPr>
    </w:p>
    <w:p w14:paraId="4D60E2B6" w14:textId="0FF71E90" w:rsidR="00A46F87" w:rsidRPr="00A46F87" w:rsidRDefault="00A46F87" w:rsidP="00046C4B">
      <w:pPr>
        <w:pStyle w:val="NoSpacing"/>
        <w:spacing w:after="120" w:line="276" w:lineRule="auto"/>
        <w:jc w:val="center"/>
        <w:rPr>
          <w:rFonts w:asciiTheme="majorBidi" w:hAnsiTheme="majorBidi" w:cstheme="majorBidi"/>
          <w:lang w:val="en-US"/>
        </w:rPr>
      </w:pPr>
      <w:r w:rsidRPr="00A46F87">
        <w:rPr>
          <w:rFonts w:asciiTheme="majorBidi" w:hAnsiTheme="majorBidi" w:cstheme="majorBidi"/>
          <w:b/>
          <w:bCs/>
          <w:lang w:val="en-US"/>
        </w:rPr>
        <w:t>Section II.</w:t>
      </w:r>
      <w:r w:rsidRPr="00046C4B">
        <w:rPr>
          <w:rFonts w:asciiTheme="majorBidi" w:hAnsiTheme="majorBidi" w:cstheme="majorBidi"/>
          <w:lang w:val="en-US"/>
        </w:rPr>
        <w:t xml:space="preserve"> </w:t>
      </w:r>
      <w:r w:rsidRPr="00A46F87">
        <w:rPr>
          <w:rFonts w:asciiTheme="majorBidi" w:hAnsiTheme="majorBidi" w:cstheme="majorBidi"/>
          <w:b/>
          <w:bCs/>
          <w:lang w:val="en-US"/>
        </w:rPr>
        <w:t>National funding priorities and costing through national biodiversity planning</w:t>
      </w:r>
      <w:r w:rsidRPr="00A46F87">
        <w:rPr>
          <w:rFonts w:asciiTheme="majorBidi" w:hAnsiTheme="majorBidi" w:cstheme="majorBidi"/>
          <w:lang w:val="en-US"/>
        </w:rPr>
        <w:t> in the light of the Kunming-Montreal Global Biodiversity Framework</w:t>
      </w:r>
    </w:p>
    <w:p w14:paraId="18E6365D" w14:textId="77777777"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2.1a. Total costs (in million US dollars, including year </w:t>
      </w:r>
      <w:r w:rsidRPr="00A46F87">
        <w:rPr>
          <w:sz w:val="22"/>
          <w:szCs w:val="22"/>
          <w:lang w:val="en-US"/>
        </w:rPr>
        <w:t>of</w:t>
      </w:r>
      <w:r w:rsidRPr="00A46F87">
        <w:rPr>
          <w:rFonts w:asciiTheme="majorBidi" w:hAnsiTheme="majorBidi" w:cstheme="majorBidi"/>
          <w:sz w:val="22"/>
          <w:szCs w:val="22"/>
          <w:lang w:val="en-US"/>
        </w:rPr>
        <w:t xml:space="preserve"> adoption) of your country's </w:t>
      </w:r>
      <w:r w:rsidRPr="00A46F87">
        <w:rPr>
          <w:rFonts w:asciiTheme="majorBidi" w:hAnsiTheme="majorBidi" w:cstheme="majorBidi"/>
          <w:b/>
          <w:bCs/>
          <w:sz w:val="22"/>
          <w:szCs w:val="22"/>
          <w:lang w:val="en-US"/>
        </w:rPr>
        <w:t>previous</w:t>
      </w:r>
      <w:r w:rsidRPr="00A46F87">
        <w:rPr>
          <w:rFonts w:asciiTheme="majorBidi" w:hAnsiTheme="majorBidi" w:cstheme="majorBidi"/>
          <w:sz w:val="22"/>
          <w:szCs w:val="22"/>
          <w:lang w:val="en-US"/>
        </w:rPr>
        <w:t xml:space="preserve"> national biodiversity strategies and action plans that were aligned with the Strategic </w:t>
      </w:r>
      <w:r w:rsidRPr="00A46F87">
        <w:rPr>
          <w:rFonts w:asciiTheme="majorBidi" w:hAnsiTheme="majorBidi" w:cstheme="majorBidi"/>
          <w:b/>
          <w:bCs/>
          <w:sz w:val="22"/>
          <w:szCs w:val="22"/>
          <w:lang w:val="en-US"/>
        </w:rPr>
        <w:t>Plan for Biodiversity 2011-2020</w:t>
      </w:r>
    </w:p>
    <w:tbl>
      <w:tblPr>
        <w:tblStyle w:val="TableGrid"/>
        <w:tblW w:w="0" w:type="auto"/>
        <w:tblLook w:val="04A0" w:firstRow="1" w:lastRow="0" w:firstColumn="1" w:lastColumn="0" w:noHBand="0" w:noVBand="1"/>
      </w:tblPr>
      <w:tblGrid>
        <w:gridCol w:w="9394"/>
      </w:tblGrid>
      <w:tr w:rsidR="004F3C3B" w14:paraId="7E59DFDE" w14:textId="77777777" w:rsidTr="004F3C3B">
        <w:tc>
          <w:tcPr>
            <w:tcW w:w="9394" w:type="dxa"/>
          </w:tcPr>
          <w:p w14:paraId="6CE9E5B0" w14:textId="101346A2" w:rsidR="004F3C3B" w:rsidRDefault="008F3E10"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Not applicable</w:t>
            </w:r>
          </w:p>
          <w:p w14:paraId="25C8184D"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4BC5CD18"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70B758E0" w14:textId="77777777" w:rsidR="00046C4B" w:rsidRDefault="00046C4B" w:rsidP="00A46F87">
      <w:pPr>
        <w:pStyle w:val="NoSpacing"/>
        <w:spacing w:after="120" w:line="276" w:lineRule="auto"/>
        <w:jc w:val="both"/>
        <w:rPr>
          <w:rFonts w:asciiTheme="majorBidi" w:hAnsiTheme="majorBidi" w:cstheme="majorBidi"/>
          <w:sz w:val="22"/>
          <w:szCs w:val="22"/>
          <w:lang w:val="en-US"/>
        </w:rPr>
      </w:pPr>
    </w:p>
    <w:p w14:paraId="52C043E2" w14:textId="46F644B9"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2.1b. Total costs (in million US dollars, including </w:t>
      </w:r>
      <w:r w:rsidRPr="00A46F87">
        <w:rPr>
          <w:sz w:val="22"/>
          <w:szCs w:val="22"/>
          <w:lang w:val="en-US"/>
        </w:rPr>
        <w:t>year</w:t>
      </w:r>
      <w:r w:rsidRPr="00A46F87">
        <w:rPr>
          <w:rFonts w:asciiTheme="majorBidi" w:hAnsiTheme="majorBidi" w:cstheme="majorBidi"/>
          <w:sz w:val="22"/>
          <w:szCs w:val="22"/>
          <w:lang w:val="en-US"/>
        </w:rPr>
        <w:t xml:space="preserve"> of adoption/preparation) of your country's</w:t>
      </w:r>
      <w:r w:rsidRPr="00A46F87">
        <w:rPr>
          <w:rFonts w:asciiTheme="majorBidi" w:hAnsiTheme="majorBidi" w:cstheme="majorBidi"/>
          <w:b/>
          <w:bCs/>
          <w:sz w:val="22"/>
          <w:szCs w:val="22"/>
          <w:lang w:val="en-US"/>
        </w:rPr>
        <w:t xml:space="preserve"> current </w:t>
      </w:r>
      <w:r w:rsidRPr="00A46F87">
        <w:rPr>
          <w:rFonts w:asciiTheme="majorBidi" w:hAnsiTheme="majorBidi" w:cstheme="majorBidi"/>
          <w:sz w:val="22"/>
          <w:szCs w:val="22"/>
          <w:lang w:val="en-US"/>
        </w:rPr>
        <w:t xml:space="preserve">national biodiversity strategies and action plans that are aligned with the </w:t>
      </w:r>
      <w:r w:rsidRPr="00A46F87">
        <w:rPr>
          <w:rFonts w:asciiTheme="majorBidi" w:hAnsiTheme="majorBidi" w:cstheme="majorBidi"/>
          <w:b/>
          <w:bCs/>
          <w:sz w:val="22"/>
          <w:szCs w:val="22"/>
          <w:lang w:val="en-US"/>
        </w:rPr>
        <w:t>Kunming-Montreal Global Biodiversity Framework</w:t>
      </w:r>
    </w:p>
    <w:tbl>
      <w:tblPr>
        <w:tblStyle w:val="TableGrid"/>
        <w:tblW w:w="0" w:type="auto"/>
        <w:tblLook w:val="04A0" w:firstRow="1" w:lastRow="0" w:firstColumn="1" w:lastColumn="0" w:noHBand="0" w:noVBand="1"/>
      </w:tblPr>
      <w:tblGrid>
        <w:gridCol w:w="9394"/>
      </w:tblGrid>
      <w:tr w:rsidR="004F3C3B" w14:paraId="17CE297C" w14:textId="77777777" w:rsidTr="004F3C3B">
        <w:tc>
          <w:tcPr>
            <w:tcW w:w="9394" w:type="dxa"/>
          </w:tcPr>
          <w:p w14:paraId="7FDD4101" w14:textId="4E896D46" w:rsidR="004F3C3B" w:rsidRDefault="008F3E10" w:rsidP="00A46F87">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Not applicable</w:t>
            </w:r>
          </w:p>
          <w:p w14:paraId="57E9CD28"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60CF9D3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tc>
      </w:tr>
    </w:tbl>
    <w:p w14:paraId="3FC19D09" w14:textId="77777777" w:rsidR="004F3C3B" w:rsidRDefault="004F3C3B" w:rsidP="00A46F87">
      <w:pPr>
        <w:pStyle w:val="NoSpacing"/>
        <w:spacing w:after="120" w:line="276" w:lineRule="auto"/>
        <w:jc w:val="both"/>
        <w:rPr>
          <w:rFonts w:asciiTheme="majorBidi" w:hAnsiTheme="majorBidi" w:cstheme="majorBidi"/>
          <w:sz w:val="22"/>
          <w:szCs w:val="22"/>
          <w:lang w:val="en-US"/>
        </w:rPr>
      </w:pPr>
    </w:p>
    <w:p w14:paraId="34F9147C" w14:textId="3A21DA54"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2.2. If your country's </w:t>
      </w:r>
      <w:proofErr w:type="spellStart"/>
      <w:r w:rsidRPr="00A46F87">
        <w:rPr>
          <w:rFonts w:asciiTheme="majorBidi" w:hAnsiTheme="majorBidi" w:cstheme="majorBidi"/>
          <w:sz w:val="22"/>
          <w:szCs w:val="22"/>
          <w:lang w:val="en-US"/>
        </w:rPr>
        <w:t>BioFIN</w:t>
      </w:r>
      <w:proofErr w:type="spellEnd"/>
      <w:r w:rsidRPr="00A46F87">
        <w:rPr>
          <w:rFonts w:asciiTheme="majorBidi" w:hAnsiTheme="majorBidi" w:cstheme="majorBidi"/>
          <w:sz w:val="22"/>
          <w:szCs w:val="22"/>
          <w:lang w:val="en-US"/>
        </w:rPr>
        <w:t xml:space="preserve"> project results, </w:t>
      </w:r>
      <w:r w:rsidRPr="00A46F87">
        <w:rPr>
          <w:sz w:val="22"/>
          <w:szCs w:val="22"/>
          <w:lang w:val="en-US"/>
        </w:rPr>
        <w:t>including</w:t>
      </w:r>
      <w:r w:rsidRPr="00A46F87">
        <w:rPr>
          <w:rFonts w:asciiTheme="majorBidi" w:hAnsiTheme="majorBidi" w:cstheme="majorBidi"/>
          <w:sz w:val="22"/>
          <w:szCs w:val="22"/>
          <w:lang w:val="en-US"/>
        </w:rPr>
        <w:t xml:space="preserve"> Financial Needs Assessment and Biodiversity Finance Plan, are available, please send the results to the Secretariat at </w:t>
      </w:r>
      <w:hyperlink r:id="rId11" w:history="1">
        <w:r w:rsidRPr="00A46F87">
          <w:rPr>
            <w:rStyle w:val="Hyperlink"/>
            <w:rFonts w:asciiTheme="majorBidi" w:hAnsiTheme="majorBidi" w:cstheme="majorBidi"/>
            <w:sz w:val="22"/>
            <w:szCs w:val="22"/>
            <w:lang w:val="en-US"/>
          </w:rPr>
          <w:t>secretariat@cbd.int</w:t>
        </w:r>
      </w:hyperlink>
    </w:p>
    <w:p w14:paraId="5293BBA7" w14:textId="757FB3FA" w:rsidR="00A46F87" w:rsidRPr="00A46F87" w:rsidRDefault="00696FDB"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1514999488"/>
          <w14:checkbox>
            <w14:checked w14:val="1"/>
            <w14:checkedState w14:val="2612" w14:font="MS Gothic"/>
            <w14:uncheckedState w14:val="2610" w14:font="MS Gothic"/>
          </w14:checkbox>
        </w:sdtPr>
        <w:sdtEndPr/>
        <w:sdtContent>
          <w:r w:rsidR="008F3E10">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Yes</w:t>
      </w:r>
    </w:p>
    <w:p w14:paraId="0892D102" w14:textId="3EF45529" w:rsidR="00A46F87" w:rsidRPr="00A46F87" w:rsidRDefault="00696FDB" w:rsidP="004C49A0">
      <w:pPr>
        <w:pStyle w:val="NoSpacing"/>
        <w:spacing w:after="120" w:line="276" w:lineRule="auto"/>
        <w:ind w:left="1440"/>
        <w:jc w:val="both"/>
        <w:rPr>
          <w:rFonts w:asciiTheme="majorBidi" w:hAnsiTheme="majorBidi" w:cstheme="majorBidi"/>
          <w:sz w:val="22"/>
          <w:szCs w:val="22"/>
          <w:lang w:val="en-US"/>
        </w:rPr>
      </w:pPr>
      <w:sdt>
        <w:sdtPr>
          <w:rPr>
            <w:rFonts w:asciiTheme="majorBidi" w:hAnsiTheme="majorBidi" w:cstheme="majorBidi"/>
            <w:sz w:val="22"/>
            <w:szCs w:val="22"/>
            <w:lang w:val="en-US"/>
          </w:rPr>
          <w:id w:val="50596580"/>
          <w14:checkbox>
            <w14:checked w14:val="0"/>
            <w14:checkedState w14:val="2612" w14:font="MS Gothic"/>
            <w14:uncheckedState w14:val="2610" w14:font="MS Gothic"/>
          </w14:checkbox>
        </w:sdtPr>
        <w:sdtEndPr/>
        <w:sdtContent>
          <w:r w:rsidR="00980715">
            <w:rPr>
              <w:rFonts w:ascii="MS Gothic" w:eastAsia="MS Gothic" w:hAnsi="MS Gothic" w:cstheme="majorBidi" w:hint="eastAsia"/>
              <w:sz w:val="22"/>
              <w:szCs w:val="22"/>
              <w:lang w:val="en-US"/>
            </w:rPr>
            <w:t>☐</w:t>
          </w:r>
        </w:sdtContent>
      </w:sdt>
      <w:r w:rsidR="00980715" w:rsidRPr="00A46F87">
        <w:rPr>
          <w:rFonts w:asciiTheme="majorBidi" w:hAnsiTheme="majorBidi" w:cstheme="majorBidi"/>
          <w:sz w:val="22"/>
          <w:szCs w:val="22"/>
          <w:lang w:val="en-US"/>
        </w:rPr>
        <w:t xml:space="preserve"> </w:t>
      </w:r>
      <w:r w:rsidR="00A46F87" w:rsidRPr="00A46F87">
        <w:rPr>
          <w:rFonts w:asciiTheme="majorBidi" w:hAnsiTheme="majorBidi" w:cstheme="majorBidi"/>
          <w:sz w:val="22"/>
          <w:szCs w:val="22"/>
          <w:lang w:val="en-US"/>
        </w:rPr>
        <w:t>No</w:t>
      </w:r>
    </w:p>
    <w:p w14:paraId="527000E0" w14:textId="77777777" w:rsidR="004C49A0" w:rsidRDefault="004C49A0" w:rsidP="00A46F87">
      <w:pPr>
        <w:pStyle w:val="NoSpacing"/>
        <w:spacing w:after="120" w:line="276" w:lineRule="auto"/>
        <w:jc w:val="both"/>
        <w:rPr>
          <w:rFonts w:asciiTheme="majorBidi" w:hAnsiTheme="majorBidi" w:cstheme="majorBidi"/>
          <w:sz w:val="22"/>
          <w:szCs w:val="22"/>
          <w:lang w:val="en-US"/>
        </w:rPr>
      </w:pPr>
    </w:p>
    <w:p w14:paraId="0368FD51" w14:textId="3F704E13" w:rsidR="00A46F87" w:rsidRPr="00A46F87" w:rsidRDefault="00A46F87" w:rsidP="001F0EBF">
      <w:pPr>
        <w:spacing w:after="240"/>
        <w:jc w:val="both"/>
        <w:rPr>
          <w:rFonts w:asciiTheme="majorBidi" w:hAnsiTheme="majorBidi" w:cstheme="majorBidi"/>
          <w:sz w:val="22"/>
          <w:szCs w:val="22"/>
          <w:lang w:val="en-US"/>
        </w:rPr>
      </w:pPr>
      <w:r w:rsidRPr="00A46F87">
        <w:rPr>
          <w:rFonts w:asciiTheme="majorBidi" w:hAnsiTheme="majorBidi" w:cstheme="majorBidi"/>
          <w:sz w:val="22"/>
          <w:szCs w:val="22"/>
          <w:lang w:val="en-US"/>
        </w:rPr>
        <w:t xml:space="preserve">2.3. In case of the incomplete conclusion of current national biodiversity planning, </w:t>
      </w:r>
      <w:r w:rsidRPr="00A46F87">
        <w:rPr>
          <w:sz w:val="22"/>
          <w:szCs w:val="22"/>
          <w:lang w:val="en-US"/>
        </w:rPr>
        <w:t>please</w:t>
      </w:r>
      <w:r w:rsidRPr="00A46F87">
        <w:rPr>
          <w:rFonts w:asciiTheme="majorBidi" w:hAnsiTheme="majorBidi" w:cstheme="majorBidi"/>
          <w:sz w:val="22"/>
          <w:szCs w:val="22"/>
          <w:lang w:val="en-US"/>
        </w:rPr>
        <w:t xml:space="preserve"> describe the extent to which the </w:t>
      </w:r>
      <w:r w:rsidRPr="00A46F87">
        <w:rPr>
          <w:rFonts w:asciiTheme="majorBidi" w:hAnsiTheme="majorBidi" w:cstheme="majorBidi"/>
          <w:b/>
          <w:bCs/>
          <w:sz w:val="22"/>
          <w:szCs w:val="22"/>
          <w:lang w:val="en-US"/>
        </w:rPr>
        <w:t>change (in percentage)</w:t>
      </w:r>
      <w:r w:rsidRPr="00A46F87">
        <w:rPr>
          <w:rFonts w:asciiTheme="majorBidi" w:hAnsiTheme="majorBidi" w:cstheme="majorBidi"/>
          <w:sz w:val="22"/>
          <w:szCs w:val="22"/>
          <w:lang w:val="en-US"/>
        </w:rPr>
        <w:t xml:space="preserve"> in levels of ambitions in comparison with your country's previous national biodiversity planning</w:t>
      </w:r>
    </w:p>
    <w:tbl>
      <w:tblPr>
        <w:tblStyle w:val="TableGrid"/>
        <w:tblW w:w="0" w:type="auto"/>
        <w:tblLook w:val="04A0" w:firstRow="1" w:lastRow="0" w:firstColumn="1" w:lastColumn="0" w:noHBand="0" w:noVBand="1"/>
      </w:tblPr>
      <w:tblGrid>
        <w:gridCol w:w="9394"/>
      </w:tblGrid>
      <w:tr w:rsidR="00980715" w14:paraId="270F9BE1" w14:textId="77777777" w:rsidTr="00980715">
        <w:tc>
          <w:tcPr>
            <w:tcW w:w="9394" w:type="dxa"/>
          </w:tcPr>
          <w:p w14:paraId="6ECEA8AE" w14:textId="6545A2CC" w:rsidR="00980715" w:rsidRDefault="008F3E10" w:rsidP="00410D9B">
            <w:pPr>
              <w:pStyle w:val="NoSpacing"/>
              <w:spacing w:after="120" w:line="276" w:lineRule="auto"/>
              <w:jc w:val="both"/>
              <w:rPr>
                <w:rFonts w:asciiTheme="majorBidi" w:hAnsiTheme="majorBidi" w:cstheme="majorBidi"/>
                <w:sz w:val="22"/>
                <w:szCs w:val="22"/>
                <w:lang w:val="en-US"/>
              </w:rPr>
            </w:pPr>
            <w:r>
              <w:rPr>
                <w:rFonts w:asciiTheme="majorBidi" w:hAnsiTheme="majorBidi" w:cstheme="majorBidi"/>
                <w:sz w:val="22"/>
                <w:szCs w:val="22"/>
                <w:lang w:val="en-US"/>
              </w:rPr>
              <w:t>Not applicable</w:t>
            </w:r>
          </w:p>
          <w:p w14:paraId="59EEE5E5" w14:textId="77777777" w:rsidR="00980715" w:rsidRDefault="00980715" w:rsidP="00410D9B">
            <w:pPr>
              <w:pStyle w:val="NoSpacing"/>
              <w:spacing w:after="120" w:line="276" w:lineRule="auto"/>
              <w:jc w:val="both"/>
              <w:rPr>
                <w:rFonts w:asciiTheme="majorBidi" w:hAnsiTheme="majorBidi" w:cstheme="majorBidi"/>
                <w:sz w:val="22"/>
                <w:szCs w:val="22"/>
                <w:lang w:val="en-US"/>
              </w:rPr>
            </w:pPr>
          </w:p>
          <w:p w14:paraId="0623D0D8" w14:textId="77777777" w:rsidR="00EE4143" w:rsidRDefault="00EE4143" w:rsidP="00410D9B">
            <w:pPr>
              <w:pStyle w:val="NoSpacing"/>
              <w:spacing w:after="120" w:line="276" w:lineRule="auto"/>
              <w:jc w:val="both"/>
              <w:rPr>
                <w:rFonts w:asciiTheme="majorBidi" w:hAnsiTheme="majorBidi" w:cstheme="majorBidi"/>
                <w:sz w:val="22"/>
                <w:szCs w:val="22"/>
                <w:lang w:val="en-US"/>
              </w:rPr>
            </w:pPr>
          </w:p>
        </w:tc>
      </w:tr>
    </w:tbl>
    <w:p w14:paraId="4DFEA73F" w14:textId="77777777" w:rsidR="00A46F87" w:rsidRDefault="00A46F87" w:rsidP="00410D9B">
      <w:pPr>
        <w:pStyle w:val="NoSpacing"/>
        <w:spacing w:after="120" w:line="276" w:lineRule="auto"/>
        <w:jc w:val="both"/>
        <w:rPr>
          <w:rFonts w:asciiTheme="majorBidi" w:hAnsiTheme="majorBidi" w:cstheme="majorBidi"/>
          <w:sz w:val="22"/>
          <w:szCs w:val="22"/>
          <w:lang w:val="en-US"/>
        </w:rPr>
      </w:pPr>
    </w:p>
    <w:p w14:paraId="4C9ABE82" w14:textId="193E7D30" w:rsidR="00A50487" w:rsidRPr="00727B76" w:rsidRDefault="00A50487" w:rsidP="00A50487">
      <w:pPr>
        <w:ind w:left="5103" w:right="48"/>
        <w:jc w:val="right"/>
        <w:rPr>
          <w:rFonts w:asciiTheme="majorBidi" w:hAnsiTheme="majorBidi" w:cstheme="majorBidi"/>
          <w:sz w:val="22"/>
          <w:szCs w:val="22"/>
          <w:lang w:val="en-US"/>
        </w:rPr>
      </w:pPr>
    </w:p>
    <w:p w14:paraId="1F5B0C7D" w14:textId="7B638161" w:rsidR="00980715" w:rsidRDefault="00980715">
      <w:pPr>
        <w:rPr>
          <w:sz w:val="22"/>
          <w:szCs w:val="22"/>
          <w:lang w:val="en-CA"/>
        </w:rPr>
      </w:pPr>
      <w:r>
        <w:rPr>
          <w:sz w:val="22"/>
          <w:szCs w:val="22"/>
          <w:lang w:val="en-CA"/>
        </w:rPr>
        <w:br w:type="page"/>
      </w:r>
    </w:p>
    <w:p w14:paraId="78CEFFF6" w14:textId="77777777" w:rsidR="004F009A" w:rsidRPr="004F009A" w:rsidRDefault="004F009A" w:rsidP="00EF7D54">
      <w:pPr>
        <w:jc w:val="center"/>
        <w:rPr>
          <w:lang w:val="en-US"/>
        </w:rPr>
      </w:pPr>
      <w:r w:rsidRPr="004F009A">
        <w:rPr>
          <w:b/>
          <w:bCs/>
          <w:lang w:val="en-US"/>
        </w:rPr>
        <w:lastRenderedPageBreak/>
        <w:t>Section III.</w:t>
      </w:r>
      <w:r w:rsidRPr="004F009A">
        <w:rPr>
          <w:lang w:val="en-US"/>
        </w:rPr>
        <w:t> </w:t>
      </w:r>
      <w:r w:rsidRPr="004F009A">
        <w:rPr>
          <w:b/>
          <w:bCs/>
          <w:lang w:val="en-US"/>
        </w:rPr>
        <w:t>Planned use of GEF-8 allocations</w:t>
      </w:r>
    </w:p>
    <w:p w14:paraId="53725011" w14:textId="77777777" w:rsidR="00EF7D54" w:rsidRDefault="00EF7D54" w:rsidP="004F009A">
      <w:pPr>
        <w:rPr>
          <w:sz w:val="22"/>
          <w:szCs w:val="22"/>
          <w:lang w:val="en-US"/>
        </w:rPr>
      </w:pPr>
    </w:p>
    <w:p w14:paraId="383E661F" w14:textId="302D430E" w:rsidR="004F009A" w:rsidRDefault="004F009A" w:rsidP="001F0EBF">
      <w:pPr>
        <w:spacing w:after="240"/>
        <w:jc w:val="both"/>
        <w:rPr>
          <w:sz w:val="22"/>
          <w:szCs w:val="22"/>
          <w:lang w:val="en-CA"/>
        </w:rPr>
      </w:pPr>
      <w:r w:rsidRPr="004F009A">
        <w:rPr>
          <w:sz w:val="22"/>
          <w:szCs w:val="22"/>
          <w:lang w:val="en-US"/>
        </w:rPr>
        <w:t>3.1.        Please send the excel spreadsheet of your </w:t>
      </w:r>
      <w:r w:rsidRPr="004F009A">
        <w:rPr>
          <w:b/>
          <w:bCs/>
          <w:sz w:val="22"/>
          <w:szCs w:val="22"/>
          <w:lang w:val="en-US"/>
        </w:rPr>
        <w:t>planned</w:t>
      </w:r>
      <w:r w:rsidRPr="004F009A">
        <w:rPr>
          <w:sz w:val="22"/>
          <w:szCs w:val="22"/>
          <w:lang w:val="en-US"/>
        </w:rPr>
        <w:t> GEF-8 project proposals using the excel spreadsheet format available at </w:t>
      </w:r>
      <w:hyperlink r:id="rId12" w:tgtFrame="_blank" w:history="1">
        <w:r w:rsidRPr="004F009A">
          <w:rPr>
            <w:rStyle w:val="Hyperlink"/>
            <w:sz w:val="22"/>
            <w:szCs w:val="22"/>
            <w:lang w:val="en-US"/>
          </w:rPr>
          <w:t>https://www.cbd.int/financial/gef9needs.shtml</w:t>
        </w:r>
      </w:hyperlink>
      <w:r w:rsidRPr="004F009A">
        <w:rPr>
          <w:sz w:val="22"/>
          <w:szCs w:val="22"/>
          <w:lang w:val="en-US"/>
        </w:rPr>
        <w:t>) to the Secretariat at </w:t>
      </w:r>
      <w:hyperlink r:id="rId13" w:history="1">
        <w:r w:rsidRPr="004F009A">
          <w:rPr>
            <w:rStyle w:val="Hyperlink"/>
            <w:sz w:val="22"/>
            <w:szCs w:val="22"/>
            <w:lang w:val="en-US"/>
          </w:rPr>
          <w:t>secretariat@cbd.int</w:t>
        </w:r>
      </w:hyperlink>
    </w:p>
    <w:p w14:paraId="3D7AEEF0" w14:textId="77777777" w:rsidR="00EF7D54" w:rsidRPr="004F009A" w:rsidRDefault="00EF7D54" w:rsidP="004F009A">
      <w:pPr>
        <w:rPr>
          <w:sz w:val="22"/>
          <w:szCs w:val="22"/>
          <w:lang w:val="en-US"/>
        </w:rPr>
      </w:pPr>
    </w:p>
    <w:p w14:paraId="46566B12" w14:textId="77777777" w:rsidR="007B0755" w:rsidRDefault="004F009A" w:rsidP="001F0EBF">
      <w:pPr>
        <w:spacing w:after="240"/>
        <w:jc w:val="both"/>
        <w:rPr>
          <w:sz w:val="22"/>
          <w:szCs w:val="22"/>
          <w:lang w:val="en-US"/>
        </w:rPr>
      </w:pPr>
      <w:r w:rsidRPr="004F009A">
        <w:rPr>
          <w:sz w:val="22"/>
          <w:szCs w:val="22"/>
          <w:lang w:val="en-US"/>
        </w:rPr>
        <w:t>3.2 Guidance for completing the excel spreadsheet survey of GEF8 planned project proposals</w:t>
      </w:r>
    </w:p>
    <w:p w14:paraId="48CA2787" w14:textId="77777777" w:rsidR="007B0755" w:rsidRDefault="004F009A" w:rsidP="001F0EBF">
      <w:pPr>
        <w:spacing w:after="240"/>
        <w:jc w:val="both"/>
        <w:rPr>
          <w:sz w:val="22"/>
          <w:szCs w:val="22"/>
          <w:lang w:val="en-US"/>
        </w:rPr>
      </w:pPr>
      <w:r w:rsidRPr="004F009A">
        <w:rPr>
          <w:b/>
          <w:bCs/>
          <w:sz w:val="22"/>
          <w:szCs w:val="22"/>
          <w:lang w:val="en-US"/>
        </w:rPr>
        <w:t xml:space="preserve">GEF8 planned project proposals </w:t>
      </w:r>
      <w:r w:rsidRPr="004F009A">
        <w:rPr>
          <w:sz w:val="22"/>
          <w:szCs w:val="22"/>
          <w:lang w:val="en-US"/>
        </w:rPr>
        <w:t>include both project proposals that have already been agreed upon with the GEF and those that are still under consultation with the GEF.  If the information is not available, please draw information from national biodiversity strategies and action plans, national biodiversity finance plans, </w:t>
      </w:r>
      <w:proofErr w:type="spellStart"/>
      <w:r w:rsidRPr="004F009A">
        <w:rPr>
          <w:sz w:val="22"/>
          <w:szCs w:val="22"/>
          <w:lang w:val="en-US"/>
        </w:rPr>
        <w:t>BioFIN</w:t>
      </w:r>
      <w:proofErr w:type="spellEnd"/>
      <w:r w:rsidRPr="004F009A">
        <w:rPr>
          <w:sz w:val="22"/>
          <w:szCs w:val="22"/>
          <w:lang w:val="en-US"/>
        </w:rPr>
        <w:t xml:space="preserve"> project results including financial needs assessments and biodiversity finance plans.</w:t>
      </w:r>
    </w:p>
    <w:p w14:paraId="3A564CF7" w14:textId="77777777" w:rsidR="007B0755" w:rsidRDefault="004F009A" w:rsidP="001F0EBF">
      <w:pPr>
        <w:spacing w:after="240"/>
        <w:jc w:val="both"/>
        <w:rPr>
          <w:sz w:val="22"/>
          <w:szCs w:val="22"/>
          <w:lang w:val="en-US"/>
        </w:rPr>
      </w:pPr>
      <w:r w:rsidRPr="004F009A">
        <w:rPr>
          <w:b/>
          <w:bCs/>
          <w:sz w:val="22"/>
          <w:szCs w:val="22"/>
          <w:lang w:val="en-US"/>
        </w:rPr>
        <w:t>Please use millions of US dollars as currency unit.</w:t>
      </w:r>
      <w:r w:rsidRPr="004F009A">
        <w:rPr>
          <w:sz w:val="22"/>
          <w:szCs w:val="22"/>
          <w:lang w:val="en-US"/>
        </w:rPr>
        <w:t>  If national currency is used, please indicate exchange rate at the time of submission.</w:t>
      </w:r>
    </w:p>
    <w:p w14:paraId="6D7F99A8" w14:textId="77777777" w:rsidR="007B0755" w:rsidRDefault="004F009A" w:rsidP="001F0EBF">
      <w:pPr>
        <w:spacing w:after="240"/>
        <w:jc w:val="both"/>
        <w:rPr>
          <w:sz w:val="22"/>
          <w:szCs w:val="22"/>
          <w:lang w:val="en-US"/>
        </w:rPr>
      </w:pPr>
      <w:r w:rsidRPr="004F009A">
        <w:rPr>
          <w:b/>
          <w:bCs/>
          <w:sz w:val="22"/>
          <w:szCs w:val="22"/>
          <w:lang w:val="en-US"/>
        </w:rPr>
        <w:t xml:space="preserve">Reference number: </w:t>
      </w:r>
      <w:r w:rsidRPr="004F009A">
        <w:rPr>
          <w:sz w:val="22"/>
          <w:szCs w:val="22"/>
          <w:lang w:val="en-US"/>
        </w:rPr>
        <w:t>This will be used as reference for purposes of checking and communication.  If there are more than 16 planned project proposals, you can copy column Q and paste to column R and more for completion. If there are fewer than 16 planned project proposals, you are not expected to go beyond the number of planned project proposals you have.</w:t>
      </w:r>
    </w:p>
    <w:p w14:paraId="47EDD074" w14:textId="77777777" w:rsidR="007B0755" w:rsidRDefault="004F009A" w:rsidP="001F0EBF">
      <w:pPr>
        <w:spacing w:after="240"/>
        <w:jc w:val="both"/>
        <w:rPr>
          <w:sz w:val="22"/>
          <w:szCs w:val="22"/>
          <w:lang w:val="en-US"/>
        </w:rPr>
      </w:pPr>
      <w:r w:rsidRPr="004F009A">
        <w:rPr>
          <w:b/>
          <w:bCs/>
          <w:sz w:val="22"/>
          <w:szCs w:val="22"/>
          <w:lang w:val="en-US"/>
        </w:rPr>
        <w:t>Planned project proposal title:</w:t>
      </w:r>
      <w:r w:rsidRPr="004F009A">
        <w:rPr>
          <w:sz w:val="22"/>
          <w:szCs w:val="22"/>
          <w:lang w:val="en-US"/>
        </w:rPr>
        <w:t xml:space="preserve"> Please use a project title that can broadly cover all intended project components</w:t>
      </w:r>
    </w:p>
    <w:p w14:paraId="0B270EB2" w14:textId="77777777" w:rsidR="007B0755" w:rsidRDefault="004F009A" w:rsidP="007B0755">
      <w:pPr>
        <w:spacing w:before="240" w:after="240"/>
        <w:rPr>
          <w:sz w:val="22"/>
          <w:szCs w:val="22"/>
          <w:lang w:val="en-US"/>
        </w:rPr>
      </w:pPr>
      <w:r w:rsidRPr="004F009A">
        <w:rPr>
          <w:b/>
          <w:bCs/>
          <w:sz w:val="22"/>
          <w:szCs w:val="22"/>
          <w:lang w:val="en-US"/>
        </w:rPr>
        <w:t>Expected total project cost</w:t>
      </w:r>
      <w:r w:rsidRPr="004F009A">
        <w:rPr>
          <w:sz w:val="22"/>
          <w:szCs w:val="22"/>
          <w:lang w:val="en-US"/>
        </w:rPr>
        <w:t>: Total estimated costs should be covered by expected domestic and external funding in combination</w:t>
      </w:r>
    </w:p>
    <w:p w14:paraId="70BAFF7F" w14:textId="77777777" w:rsidR="007B0755" w:rsidRDefault="004F009A" w:rsidP="001F0EBF">
      <w:pPr>
        <w:spacing w:after="240"/>
        <w:jc w:val="both"/>
        <w:rPr>
          <w:sz w:val="22"/>
          <w:szCs w:val="22"/>
          <w:lang w:val="en-US"/>
        </w:rPr>
      </w:pPr>
      <w:r w:rsidRPr="004F009A">
        <w:rPr>
          <w:b/>
          <w:bCs/>
          <w:sz w:val="22"/>
          <w:szCs w:val="22"/>
          <w:lang w:val="en-US"/>
        </w:rPr>
        <w:t>Expected domestic contributions (all sources):</w:t>
      </w:r>
      <w:r w:rsidRPr="004F009A">
        <w:rPr>
          <w:sz w:val="22"/>
          <w:szCs w:val="22"/>
          <w:lang w:val="en-US"/>
        </w:rPr>
        <w:t xml:space="preserve"> This refers to governmental, non-governmental and private funding and contributions</w:t>
      </w:r>
    </w:p>
    <w:p w14:paraId="2430A1D2" w14:textId="77777777" w:rsidR="007B0755" w:rsidRDefault="004F009A" w:rsidP="001F0EBF">
      <w:pPr>
        <w:spacing w:after="240"/>
        <w:jc w:val="both"/>
        <w:rPr>
          <w:sz w:val="22"/>
          <w:szCs w:val="22"/>
          <w:lang w:val="en-US"/>
        </w:rPr>
      </w:pPr>
      <w:r w:rsidRPr="004F009A">
        <w:rPr>
          <w:b/>
          <w:bCs/>
          <w:sz w:val="22"/>
          <w:szCs w:val="22"/>
          <w:lang w:val="en-US"/>
        </w:rPr>
        <w:t>Expected domestic governmental funding, including counterpart contribution</w:t>
      </w:r>
      <w:r w:rsidRPr="004F009A">
        <w:rPr>
          <w:sz w:val="22"/>
          <w:szCs w:val="22"/>
          <w:lang w:val="en-US"/>
        </w:rPr>
        <w:t>: This refers to all public sector funding, including governments at all levels, government-sponsored enterprises, national public financial institutions etc. Detailed information can be provided via the column "Further Information"</w:t>
      </w:r>
    </w:p>
    <w:p w14:paraId="5729D2F0" w14:textId="77777777" w:rsidR="007B0755" w:rsidRDefault="004F009A" w:rsidP="001F0EBF">
      <w:pPr>
        <w:spacing w:after="240"/>
        <w:jc w:val="both"/>
        <w:rPr>
          <w:sz w:val="22"/>
          <w:szCs w:val="22"/>
          <w:lang w:val="en-US"/>
        </w:rPr>
      </w:pPr>
      <w:r w:rsidRPr="004F009A">
        <w:rPr>
          <w:b/>
          <w:bCs/>
          <w:sz w:val="22"/>
          <w:szCs w:val="22"/>
          <w:lang w:val="en-US"/>
        </w:rPr>
        <w:t xml:space="preserve">Expected external funding (all sources): </w:t>
      </w:r>
      <w:r w:rsidRPr="004F009A">
        <w:rPr>
          <w:sz w:val="22"/>
          <w:szCs w:val="22"/>
          <w:lang w:val="en-US"/>
        </w:rPr>
        <w:t>This refers to all</w:t>
      </w:r>
      <w:r w:rsidRPr="004F009A">
        <w:rPr>
          <w:b/>
          <w:bCs/>
          <w:sz w:val="22"/>
          <w:szCs w:val="22"/>
          <w:lang w:val="en-US"/>
        </w:rPr>
        <w:t xml:space="preserve"> </w:t>
      </w:r>
      <w:r w:rsidRPr="004F009A">
        <w:rPr>
          <w:sz w:val="22"/>
          <w:szCs w:val="22"/>
          <w:lang w:val="en-US"/>
        </w:rPr>
        <w:t>external funding, including official development assistance, financial</w:t>
      </w:r>
      <w:r w:rsidRPr="004F009A">
        <w:rPr>
          <w:b/>
          <w:bCs/>
          <w:sz w:val="22"/>
          <w:szCs w:val="22"/>
          <w:lang w:val="en-US"/>
        </w:rPr>
        <w:t xml:space="preserve"> </w:t>
      </w:r>
      <w:r w:rsidRPr="004F009A">
        <w:rPr>
          <w:sz w:val="22"/>
          <w:szCs w:val="22"/>
          <w:lang w:val="en-US"/>
        </w:rPr>
        <w:t>mechanisms, charities and private sources</w:t>
      </w:r>
    </w:p>
    <w:p w14:paraId="24CA6E27" w14:textId="77777777" w:rsidR="007B0755" w:rsidRDefault="004F009A" w:rsidP="001F0EBF">
      <w:pPr>
        <w:spacing w:after="240"/>
        <w:jc w:val="both"/>
        <w:rPr>
          <w:sz w:val="22"/>
          <w:szCs w:val="22"/>
          <w:lang w:val="en-US"/>
        </w:rPr>
      </w:pPr>
      <w:r w:rsidRPr="004F009A">
        <w:rPr>
          <w:b/>
          <w:bCs/>
          <w:sz w:val="22"/>
          <w:szCs w:val="22"/>
          <w:lang w:val="en-US"/>
        </w:rPr>
        <w:t>Expected GEF grant</w:t>
      </w:r>
      <w:r w:rsidRPr="004F009A">
        <w:rPr>
          <w:sz w:val="22"/>
          <w:szCs w:val="22"/>
          <w:lang w:val="en-US"/>
        </w:rPr>
        <w:t>: This refers to the value added by GEF financing to achieve global environmental benefits using the incremental cost principle as per GEF guidance</w:t>
      </w:r>
    </w:p>
    <w:p w14:paraId="5E3AA72C" w14:textId="77777777" w:rsidR="007B0755" w:rsidRDefault="004F009A" w:rsidP="001F0EBF">
      <w:pPr>
        <w:spacing w:after="240"/>
        <w:jc w:val="both"/>
        <w:rPr>
          <w:sz w:val="22"/>
          <w:szCs w:val="22"/>
          <w:lang w:val="en-US"/>
        </w:rPr>
      </w:pPr>
      <w:r w:rsidRPr="004F009A">
        <w:rPr>
          <w:b/>
          <w:bCs/>
          <w:sz w:val="22"/>
          <w:szCs w:val="22"/>
          <w:lang w:val="en-US"/>
        </w:rPr>
        <w:t>Expected GEF non-grant instrument funding, if appropriate</w:t>
      </w:r>
      <w:r w:rsidRPr="004F009A">
        <w:rPr>
          <w:sz w:val="22"/>
          <w:szCs w:val="22"/>
          <w:lang w:val="en-US"/>
        </w:rPr>
        <w:t>: This refers to GEF financing on a concessional basis as per GEF guidance on non-grant instruments referred to above</w:t>
      </w:r>
    </w:p>
    <w:p w14:paraId="19C6FA2C" w14:textId="77777777" w:rsidR="007B0755" w:rsidRDefault="004F009A" w:rsidP="001F0EBF">
      <w:pPr>
        <w:spacing w:after="240"/>
        <w:jc w:val="both"/>
        <w:rPr>
          <w:sz w:val="22"/>
          <w:szCs w:val="22"/>
          <w:lang w:val="en-US"/>
        </w:rPr>
      </w:pPr>
      <w:r w:rsidRPr="004F009A">
        <w:rPr>
          <w:b/>
          <w:bCs/>
          <w:sz w:val="22"/>
          <w:szCs w:val="22"/>
          <w:lang w:val="en-US"/>
        </w:rPr>
        <w:t xml:space="preserve">Expected co-financing ratio: </w:t>
      </w:r>
      <w:r w:rsidRPr="004F009A">
        <w:rPr>
          <w:sz w:val="22"/>
          <w:szCs w:val="22"/>
          <w:lang w:val="en-US"/>
        </w:rPr>
        <w:t>This is the ratio</w:t>
      </w:r>
      <w:r w:rsidRPr="004F009A">
        <w:rPr>
          <w:b/>
          <w:bCs/>
          <w:sz w:val="22"/>
          <w:szCs w:val="22"/>
          <w:lang w:val="en-US"/>
        </w:rPr>
        <w:t xml:space="preserve"> </w:t>
      </w:r>
      <w:r w:rsidRPr="004F009A">
        <w:rPr>
          <w:sz w:val="22"/>
          <w:szCs w:val="22"/>
          <w:lang w:val="en-US"/>
        </w:rPr>
        <w:t>between expected GEF funding and non-GEF funding</w:t>
      </w:r>
    </w:p>
    <w:p w14:paraId="2E52C69E" w14:textId="77777777" w:rsidR="007B0755" w:rsidRDefault="004F009A" w:rsidP="001F0EBF">
      <w:pPr>
        <w:spacing w:after="240"/>
        <w:jc w:val="both"/>
        <w:rPr>
          <w:sz w:val="22"/>
          <w:szCs w:val="22"/>
          <w:lang w:val="en-US"/>
        </w:rPr>
      </w:pPr>
      <w:r w:rsidRPr="004F009A">
        <w:rPr>
          <w:b/>
          <w:bCs/>
          <w:sz w:val="22"/>
          <w:szCs w:val="22"/>
          <w:lang w:val="en-US"/>
        </w:rPr>
        <w:t>Further information</w:t>
      </w:r>
      <w:r w:rsidRPr="004F009A">
        <w:rPr>
          <w:sz w:val="22"/>
          <w:szCs w:val="22"/>
          <w:lang w:val="en-US"/>
        </w:rPr>
        <w:t>: Please provide further information that is deemed relevant and useful, or explanation on information that will become available at certain point of time in future</w:t>
      </w:r>
    </w:p>
    <w:p w14:paraId="4CE08083" w14:textId="7C283A55" w:rsidR="004F009A" w:rsidRPr="004F009A" w:rsidRDefault="004F009A" w:rsidP="001F0EBF">
      <w:pPr>
        <w:spacing w:after="240"/>
        <w:jc w:val="both"/>
        <w:rPr>
          <w:sz w:val="22"/>
          <w:szCs w:val="22"/>
          <w:lang w:val="en-US"/>
        </w:rPr>
      </w:pPr>
      <w:r w:rsidRPr="004F009A">
        <w:rPr>
          <w:b/>
          <w:bCs/>
          <w:sz w:val="22"/>
          <w:szCs w:val="22"/>
          <w:lang w:val="en-US"/>
        </w:rPr>
        <w:t>Linkage with the targets of the Kunming-Montreal Global Biodiversity Framework and GEF programming directions</w:t>
      </w:r>
      <w:r w:rsidRPr="004F009A">
        <w:rPr>
          <w:sz w:val="22"/>
          <w:szCs w:val="22"/>
          <w:lang w:val="en-US"/>
        </w:rPr>
        <w:t>: This information will be important in analyzing project trends in addressing the Kunming-Montreal Global Biodiversity Framework and GEF programming directions. Please check the checkbox if deemed relevant</w:t>
      </w:r>
    </w:p>
    <w:p w14:paraId="7374891E" w14:textId="77777777" w:rsidR="005F3C54" w:rsidRPr="005F3C54" w:rsidRDefault="005F3C54" w:rsidP="005F3C54">
      <w:pPr>
        <w:spacing w:after="240"/>
        <w:jc w:val="center"/>
        <w:rPr>
          <w:lang w:val="en-US"/>
        </w:rPr>
      </w:pPr>
      <w:r w:rsidRPr="005F3C54">
        <w:rPr>
          <w:b/>
          <w:bCs/>
          <w:lang w:val="en-US"/>
        </w:rPr>
        <w:lastRenderedPageBreak/>
        <w:t>Section IV. Intended use of GEF9 (July 2026 to June 2030) resources</w:t>
      </w:r>
    </w:p>
    <w:p w14:paraId="58BD36EA" w14:textId="77777777" w:rsidR="005F3C54" w:rsidRPr="005F3C54" w:rsidRDefault="005F3C54" w:rsidP="001F0EBF">
      <w:pPr>
        <w:spacing w:after="240"/>
        <w:jc w:val="both"/>
        <w:rPr>
          <w:sz w:val="22"/>
          <w:szCs w:val="22"/>
          <w:lang w:val="en-US"/>
        </w:rPr>
      </w:pPr>
      <w:r w:rsidRPr="005F3C54">
        <w:rPr>
          <w:sz w:val="22"/>
          <w:szCs w:val="22"/>
          <w:lang w:val="en-US"/>
        </w:rPr>
        <w:t>4.1.        Please send the excel spreadsheet of your </w:t>
      </w:r>
      <w:r w:rsidRPr="005F3C54">
        <w:rPr>
          <w:b/>
          <w:bCs/>
          <w:sz w:val="22"/>
          <w:szCs w:val="22"/>
          <w:lang w:val="en-US"/>
        </w:rPr>
        <w:t>Intended</w:t>
      </w:r>
      <w:r w:rsidRPr="005F3C54">
        <w:rPr>
          <w:sz w:val="22"/>
          <w:szCs w:val="22"/>
          <w:lang w:val="en-US"/>
        </w:rPr>
        <w:t> GEF-9 project concepts using the excel spreadsheet format available at </w:t>
      </w:r>
      <w:hyperlink r:id="rId14" w:tgtFrame="_blank" w:history="1">
        <w:r w:rsidRPr="005F3C54">
          <w:rPr>
            <w:rStyle w:val="Hyperlink"/>
            <w:sz w:val="22"/>
            <w:szCs w:val="22"/>
            <w:lang w:val="en-US"/>
          </w:rPr>
          <w:t>https://www.cbd.int/financial/gef9needs.shtml</w:t>
        </w:r>
      </w:hyperlink>
      <w:r w:rsidRPr="005F3C54">
        <w:rPr>
          <w:sz w:val="22"/>
          <w:szCs w:val="22"/>
          <w:lang w:val="en-US"/>
        </w:rPr>
        <w:t>) to the Secretariat at </w:t>
      </w:r>
      <w:hyperlink r:id="rId15" w:history="1">
        <w:r w:rsidRPr="005F3C54">
          <w:rPr>
            <w:rStyle w:val="Hyperlink"/>
            <w:sz w:val="22"/>
            <w:szCs w:val="22"/>
            <w:lang w:val="en-US"/>
          </w:rPr>
          <w:t>secretariat@cbd.int</w:t>
        </w:r>
      </w:hyperlink>
    </w:p>
    <w:p w14:paraId="45974BFA" w14:textId="77777777" w:rsidR="005F3C54" w:rsidRDefault="005F3C54" w:rsidP="001F0EBF">
      <w:pPr>
        <w:spacing w:after="240"/>
        <w:jc w:val="both"/>
        <w:rPr>
          <w:sz w:val="22"/>
          <w:szCs w:val="22"/>
          <w:lang w:val="en-US"/>
        </w:rPr>
      </w:pPr>
      <w:r w:rsidRPr="005F3C54">
        <w:rPr>
          <w:sz w:val="22"/>
          <w:szCs w:val="22"/>
          <w:lang w:val="en-US"/>
        </w:rPr>
        <w:t>4.2 Guidance for completing the excel spreadsheet survey of GEF9 intended project concepts</w:t>
      </w:r>
    </w:p>
    <w:p w14:paraId="72512C7C" w14:textId="77777777" w:rsidR="00357EC1" w:rsidRDefault="005F3C54" w:rsidP="001F0EBF">
      <w:pPr>
        <w:spacing w:after="240"/>
        <w:jc w:val="both"/>
        <w:rPr>
          <w:sz w:val="22"/>
          <w:szCs w:val="22"/>
          <w:lang w:val="en-US"/>
        </w:rPr>
      </w:pPr>
      <w:r w:rsidRPr="005F3C54">
        <w:rPr>
          <w:b/>
          <w:bCs/>
          <w:sz w:val="22"/>
          <w:szCs w:val="22"/>
          <w:lang w:val="en-US"/>
        </w:rPr>
        <w:t xml:space="preserve">GEF9 intended project concepts </w:t>
      </w:r>
      <w:r w:rsidRPr="005F3C54">
        <w:rPr>
          <w:sz w:val="22"/>
          <w:szCs w:val="22"/>
          <w:lang w:val="en-US"/>
        </w:rPr>
        <w:t>may be taken or derived from national biodiversity strategies and action plans, national biodiversity finance plans, </w:t>
      </w:r>
      <w:proofErr w:type="spellStart"/>
      <w:r w:rsidRPr="005F3C54">
        <w:rPr>
          <w:sz w:val="22"/>
          <w:szCs w:val="22"/>
          <w:lang w:val="en-US"/>
        </w:rPr>
        <w:t>BioFIN</w:t>
      </w:r>
      <w:proofErr w:type="spellEnd"/>
      <w:r w:rsidRPr="005F3C54">
        <w:rPr>
          <w:sz w:val="22"/>
          <w:szCs w:val="22"/>
          <w:lang w:val="en-US"/>
        </w:rPr>
        <w:t xml:space="preserve"> project results including financial needs assessments and biodiversity finance plans.</w:t>
      </w:r>
    </w:p>
    <w:p w14:paraId="087288AA" w14:textId="77777777" w:rsidR="00357EC1" w:rsidRDefault="005F3C54" w:rsidP="001F0EBF">
      <w:pPr>
        <w:spacing w:after="240"/>
        <w:jc w:val="both"/>
        <w:rPr>
          <w:sz w:val="22"/>
          <w:szCs w:val="22"/>
          <w:lang w:val="en-US"/>
        </w:rPr>
      </w:pPr>
      <w:r w:rsidRPr="005F3C54">
        <w:rPr>
          <w:b/>
          <w:bCs/>
          <w:sz w:val="22"/>
          <w:szCs w:val="22"/>
          <w:lang w:val="en-US"/>
        </w:rPr>
        <w:t xml:space="preserve">Please use millions of US dollars as currency unit.  </w:t>
      </w:r>
      <w:r w:rsidRPr="005F3C54">
        <w:rPr>
          <w:sz w:val="22"/>
          <w:szCs w:val="22"/>
          <w:lang w:val="en-US"/>
        </w:rPr>
        <w:t>If national currency is used, please indicate exchange rate at the time of submission.</w:t>
      </w:r>
    </w:p>
    <w:p w14:paraId="047AA15A" w14:textId="77777777" w:rsidR="00357EC1" w:rsidRDefault="005F3C54" w:rsidP="001F0EBF">
      <w:pPr>
        <w:spacing w:after="240"/>
        <w:jc w:val="both"/>
        <w:rPr>
          <w:sz w:val="22"/>
          <w:szCs w:val="22"/>
          <w:lang w:val="en-US"/>
        </w:rPr>
      </w:pPr>
      <w:r w:rsidRPr="005F3C54">
        <w:rPr>
          <w:b/>
          <w:bCs/>
          <w:sz w:val="22"/>
          <w:szCs w:val="22"/>
          <w:lang w:val="en-US"/>
        </w:rPr>
        <w:t xml:space="preserve">Reference number: </w:t>
      </w:r>
      <w:r w:rsidRPr="005F3C54">
        <w:rPr>
          <w:sz w:val="22"/>
          <w:szCs w:val="22"/>
          <w:lang w:val="en-US"/>
        </w:rPr>
        <w:t>This will be used as reference for purposes of checking and communication.  If there are more than 22 intended project concepts, you can copy column W and paste to column X and more for completion. If there are fewer than 22 intended project concepts, you are not expected to go beyond the number of intended project concepts you have.</w:t>
      </w:r>
    </w:p>
    <w:p w14:paraId="31288C9D" w14:textId="77777777" w:rsidR="00357EC1" w:rsidRDefault="005F3C54" w:rsidP="001F0EBF">
      <w:pPr>
        <w:spacing w:after="240"/>
        <w:jc w:val="both"/>
        <w:rPr>
          <w:sz w:val="22"/>
          <w:szCs w:val="22"/>
          <w:lang w:val="en-US"/>
        </w:rPr>
      </w:pPr>
      <w:r w:rsidRPr="005F3C54">
        <w:rPr>
          <w:b/>
          <w:bCs/>
          <w:sz w:val="22"/>
          <w:szCs w:val="22"/>
          <w:lang w:val="en-US"/>
        </w:rPr>
        <w:t>Intended project concept title:</w:t>
      </w:r>
      <w:r w:rsidRPr="005F3C54">
        <w:rPr>
          <w:sz w:val="22"/>
          <w:szCs w:val="22"/>
          <w:lang w:val="en-US"/>
        </w:rPr>
        <w:t xml:space="preserve"> Please use a project title that can broadly cover all intended project components</w:t>
      </w:r>
    </w:p>
    <w:p w14:paraId="655ED1FB" w14:textId="77777777" w:rsidR="00357EC1" w:rsidRDefault="005F3C54" w:rsidP="001F0EBF">
      <w:pPr>
        <w:spacing w:after="240"/>
        <w:jc w:val="both"/>
        <w:rPr>
          <w:sz w:val="22"/>
          <w:szCs w:val="22"/>
          <w:lang w:val="en-US"/>
        </w:rPr>
      </w:pPr>
      <w:r w:rsidRPr="005F3C54">
        <w:rPr>
          <w:b/>
          <w:bCs/>
          <w:sz w:val="22"/>
          <w:szCs w:val="22"/>
          <w:lang w:val="en-US"/>
        </w:rPr>
        <w:t>Expected total project cost</w:t>
      </w:r>
      <w:r w:rsidRPr="005F3C54">
        <w:rPr>
          <w:sz w:val="22"/>
          <w:szCs w:val="22"/>
          <w:lang w:val="en-US"/>
        </w:rPr>
        <w:t>: Total estimated costs should be covered by expected domestic and external funding in combination</w:t>
      </w:r>
    </w:p>
    <w:p w14:paraId="1586D32D" w14:textId="77777777" w:rsidR="00357EC1" w:rsidRDefault="005F3C54" w:rsidP="001F0EBF">
      <w:pPr>
        <w:spacing w:after="240"/>
        <w:jc w:val="both"/>
        <w:rPr>
          <w:sz w:val="22"/>
          <w:szCs w:val="22"/>
          <w:lang w:val="en-US"/>
        </w:rPr>
      </w:pPr>
      <w:r w:rsidRPr="005F3C54">
        <w:rPr>
          <w:b/>
          <w:bCs/>
          <w:sz w:val="22"/>
          <w:szCs w:val="22"/>
          <w:lang w:val="en-US"/>
        </w:rPr>
        <w:t>Expected domestic contributions (all sources):</w:t>
      </w:r>
      <w:r w:rsidRPr="005F3C54">
        <w:rPr>
          <w:sz w:val="22"/>
          <w:szCs w:val="22"/>
          <w:lang w:val="en-US"/>
        </w:rPr>
        <w:t xml:space="preserve"> This refers to governmental, non-governmental and private funding and contributions</w:t>
      </w:r>
    </w:p>
    <w:p w14:paraId="212D6628" w14:textId="77777777" w:rsidR="00357EC1" w:rsidRDefault="005F3C54" w:rsidP="001F0EBF">
      <w:pPr>
        <w:spacing w:after="240"/>
        <w:jc w:val="both"/>
        <w:rPr>
          <w:sz w:val="22"/>
          <w:szCs w:val="22"/>
          <w:lang w:val="en-US"/>
        </w:rPr>
      </w:pPr>
      <w:r w:rsidRPr="005F3C54">
        <w:rPr>
          <w:b/>
          <w:bCs/>
          <w:sz w:val="22"/>
          <w:szCs w:val="22"/>
          <w:lang w:val="en-US"/>
        </w:rPr>
        <w:t>Expected domestic governmental funding, including counterpart contribution</w:t>
      </w:r>
      <w:r w:rsidRPr="005F3C54">
        <w:rPr>
          <w:sz w:val="22"/>
          <w:szCs w:val="22"/>
          <w:lang w:val="en-US"/>
        </w:rPr>
        <w:t>: This refers to all public sector funding, including governments at all levels, government-sponsored enterprises, national public financial institutions etc. Detailed information can be provided via the row "Further Information"</w:t>
      </w:r>
    </w:p>
    <w:p w14:paraId="490F412B" w14:textId="77777777" w:rsidR="00357EC1" w:rsidRDefault="005F3C54" w:rsidP="001F0EBF">
      <w:pPr>
        <w:spacing w:after="240"/>
        <w:jc w:val="both"/>
        <w:rPr>
          <w:sz w:val="22"/>
          <w:szCs w:val="22"/>
          <w:lang w:val="en-US"/>
        </w:rPr>
      </w:pPr>
      <w:r w:rsidRPr="005F3C54">
        <w:rPr>
          <w:b/>
          <w:bCs/>
          <w:sz w:val="22"/>
          <w:szCs w:val="22"/>
          <w:lang w:val="en-US"/>
        </w:rPr>
        <w:t xml:space="preserve">Expected external funding (all sources): </w:t>
      </w:r>
      <w:r w:rsidRPr="005F3C54">
        <w:rPr>
          <w:sz w:val="22"/>
          <w:szCs w:val="22"/>
          <w:lang w:val="en-US"/>
        </w:rPr>
        <w:t>This refers to all</w:t>
      </w:r>
      <w:r w:rsidRPr="005F3C54">
        <w:rPr>
          <w:b/>
          <w:bCs/>
          <w:sz w:val="22"/>
          <w:szCs w:val="22"/>
          <w:lang w:val="en-US"/>
        </w:rPr>
        <w:t xml:space="preserve"> </w:t>
      </w:r>
      <w:r w:rsidRPr="005F3C54">
        <w:rPr>
          <w:sz w:val="22"/>
          <w:szCs w:val="22"/>
          <w:lang w:val="en-US"/>
        </w:rPr>
        <w:t>external funding, including official development assistance, financial</w:t>
      </w:r>
      <w:r w:rsidRPr="005F3C54">
        <w:rPr>
          <w:b/>
          <w:bCs/>
          <w:sz w:val="22"/>
          <w:szCs w:val="22"/>
          <w:lang w:val="en-US"/>
        </w:rPr>
        <w:t xml:space="preserve"> </w:t>
      </w:r>
      <w:r w:rsidRPr="005F3C54">
        <w:rPr>
          <w:sz w:val="22"/>
          <w:szCs w:val="22"/>
          <w:lang w:val="en-US"/>
        </w:rPr>
        <w:t>mechanisms, charities and private sources</w:t>
      </w:r>
    </w:p>
    <w:p w14:paraId="342EDF58" w14:textId="77777777" w:rsidR="00357EC1" w:rsidRDefault="005F3C54" w:rsidP="001F0EBF">
      <w:pPr>
        <w:spacing w:after="240"/>
        <w:jc w:val="both"/>
        <w:rPr>
          <w:sz w:val="22"/>
          <w:szCs w:val="22"/>
          <w:lang w:val="en-US"/>
        </w:rPr>
      </w:pPr>
      <w:r w:rsidRPr="005F3C54">
        <w:rPr>
          <w:b/>
          <w:bCs/>
          <w:sz w:val="22"/>
          <w:szCs w:val="22"/>
          <w:lang w:val="en-US"/>
        </w:rPr>
        <w:t>Expected GEF grant</w:t>
      </w:r>
      <w:r w:rsidRPr="005F3C54">
        <w:rPr>
          <w:sz w:val="22"/>
          <w:szCs w:val="22"/>
          <w:lang w:val="en-US"/>
        </w:rPr>
        <w:t>: This refers to the value added by GEF financing to achieve global environmental benefits using the incremental cost principle as per GEF guidance</w:t>
      </w:r>
    </w:p>
    <w:p w14:paraId="695D4CC4" w14:textId="77777777" w:rsidR="00357EC1" w:rsidRDefault="005F3C54" w:rsidP="001F0EBF">
      <w:pPr>
        <w:spacing w:after="240"/>
        <w:jc w:val="both"/>
        <w:rPr>
          <w:sz w:val="22"/>
          <w:szCs w:val="22"/>
          <w:lang w:val="en-US"/>
        </w:rPr>
      </w:pPr>
      <w:r w:rsidRPr="005F3C54">
        <w:rPr>
          <w:b/>
          <w:bCs/>
          <w:sz w:val="22"/>
          <w:szCs w:val="22"/>
          <w:lang w:val="en-US"/>
        </w:rPr>
        <w:t>Expected GEF non-grant instrument funding, if appropriate</w:t>
      </w:r>
      <w:r w:rsidRPr="005F3C54">
        <w:rPr>
          <w:sz w:val="22"/>
          <w:szCs w:val="22"/>
          <w:lang w:val="en-US"/>
        </w:rPr>
        <w:t>: This refers to GEF financing on a concessional basis as per GEF guidance on non-grant instruments referred to above</w:t>
      </w:r>
    </w:p>
    <w:p w14:paraId="40FD80ED" w14:textId="77777777" w:rsidR="00357EC1" w:rsidRDefault="005F3C54" w:rsidP="001F0EBF">
      <w:pPr>
        <w:spacing w:after="240"/>
        <w:jc w:val="both"/>
        <w:rPr>
          <w:sz w:val="22"/>
          <w:szCs w:val="22"/>
          <w:lang w:val="en-US"/>
        </w:rPr>
      </w:pPr>
      <w:r w:rsidRPr="005F3C54">
        <w:rPr>
          <w:b/>
          <w:bCs/>
          <w:sz w:val="22"/>
          <w:szCs w:val="22"/>
          <w:lang w:val="en-US"/>
        </w:rPr>
        <w:t xml:space="preserve">Expected co-financing ratio: </w:t>
      </w:r>
      <w:r w:rsidRPr="005F3C54">
        <w:rPr>
          <w:sz w:val="22"/>
          <w:szCs w:val="22"/>
          <w:lang w:val="en-US"/>
        </w:rPr>
        <w:t>This is the ratio</w:t>
      </w:r>
      <w:r w:rsidRPr="005F3C54">
        <w:rPr>
          <w:b/>
          <w:bCs/>
          <w:sz w:val="22"/>
          <w:szCs w:val="22"/>
          <w:lang w:val="en-US"/>
        </w:rPr>
        <w:t xml:space="preserve"> </w:t>
      </w:r>
      <w:r w:rsidRPr="005F3C54">
        <w:rPr>
          <w:sz w:val="22"/>
          <w:szCs w:val="22"/>
          <w:lang w:val="en-US"/>
        </w:rPr>
        <w:t>between expected GEF funding and non-GEF funding</w:t>
      </w:r>
    </w:p>
    <w:p w14:paraId="270AA58C" w14:textId="77777777" w:rsidR="00357EC1" w:rsidRDefault="005F3C54" w:rsidP="001F0EBF">
      <w:pPr>
        <w:spacing w:after="240"/>
        <w:jc w:val="both"/>
        <w:rPr>
          <w:sz w:val="22"/>
          <w:szCs w:val="22"/>
          <w:lang w:val="en-US"/>
        </w:rPr>
      </w:pPr>
      <w:r w:rsidRPr="005F3C54">
        <w:rPr>
          <w:b/>
          <w:bCs/>
          <w:sz w:val="22"/>
          <w:szCs w:val="22"/>
          <w:lang w:val="en-US"/>
        </w:rPr>
        <w:t>Further information</w:t>
      </w:r>
      <w:r w:rsidRPr="005F3C54">
        <w:rPr>
          <w:sz w:val="22"/>
          <w:szCs w:val="22"/>
          <w:lang w:val="en-US"/>
        </w:rPr>
        <w:t>: Please provide further information that is deemed relevant and useful, or explanation on information that will become available at certain point of time in future</w:t>
      </w:r>
    </w:p>
    <w:p w14:paraId="23C6A341" w14:textId="558E77ED" w:rsidR="004C49A0" w:rsidRDefault="005F3C54" w:rsidP="001F0EBF">
      <w:pPr>
        <w:spacing w:after="240"/>
        <w:jc w:val="both"/>
        <w:rPr>
          <w:sz w:val="22"/>
          <w:szCs w:val="22"/>
          <w:lang w:val="en-US"/>
        </w:rPr>
      </w:pPr>
      <w:r w:rsidRPr="005F3C54">
        <w:rPr>
          <w:b/>
          <w:bCs/>
          <w:sz w:val="22"/>
          <w:szCs w:val="22"/>
          <w:lang w:val="en-US"/>
        </w:rPr>
        <w:t>Linkage with the targets of the Kunming-Montreal Global Biodiversity Framework and GEF programming directions</w:t>
      </w:r>
      <w:r w:rsidRPr="005F3C54">
        <w:rPr>
          <w:sz w:val="22"/>
          <w:szCs w:val="22"/>
          <w:lang w:val="en-US"/>
        </w:rPr>
        <w:t>: This information will be important in analyzing project trends in addressing the Kunming-Montreal Global Biodiversity Framework and GEF programming directions. Please check the checkbox if deemed relevant</w:t>
      </w:r>
    </w:p>
    <w:p w14:paraId="666321A5" w14:textId="040EB400" w:rsidR="00357EC1" w:rsidRDefault="00357EC1">
      <w:pPr>
        <w:rPr>
          <w:sz w:val="22"/>
          <w:szCs w:val="22"/>
          <w:lang w:val="en-US"/>
        </w:rPr>
      </w:pPr>
      <w:r>
        <w:rPr>
          <w:sz w:val="22"/>
          <w:szCs w:val="22"/>
          <w:lang w:val="en-US"/>
        </w:rPr>
        <w:br w:type="page"/>
      </w:r>
    </w:p>
    <w:p w14:paraId="31E4E57C" w14:textId="77777777" w:rsidR="007B1745" w:rsidRPr="007B1745" w:rsidRDefault="00F03440" w:rsidP="007B1745">
      <w:pPr>
        <w:spacing w:after="240"/>
        <w:jc w:val="center"/>
        <w:rPr>
          <w:b/>
          <w:bCs/>
          <w:lang w:val="en-US"/>
        </w:rPr>
      </w:pPr>
      <w:r w:rsidRPr="00F03440">
        <w:rPr>
          <w:b/>
          <w:bCs/>
          <w:lang w:val="en-US"/>
        </w:rPr>
        <w:lastRenderedPageBreak/>
        <w:t>Section V. Conclusions</w:t>
      </w:r>
    </w:p>
    <w:p w14:paraId="1BE2940E" w14:textId="5792B2DE" w:rsidR="00F03440" w:rsidRDefault="00F03440" w:rsidP="007B1745">
      <w:pPr>
        <w:spacing w:after="240"/>
        <w:rPr>
          <w:sz w:val="22"/>
          <w:szCs w:val="22"/>
          <w:lang w:val="en-US"/>
        </w:rPr>
      </w:pPr>
      <w:r w:rsidRPr="00F03440">
        <w:rPr>
          <w:sz w:val="22"/>
          <w:szCs w:val="22"/>
          <w:lang w:val="en-US"/>
        </w:rPr>
        <w:t>National assessment of funding priorities and needs for the implementation of the Convention, its Protocol and the Kunming-Montreal Global Biodiversity Framework</w:t>
      </w:r>
    </w:p>
    <w:p w14:paraId="2E174F3C" w14:textId="38AB3A26" w:rsidR="00F03440" w:rsidRDefault="00F03440" w:rsidP="00B84E40">
      <w:pPr>
        <w:spacing w:after="240"/>
        <w:jc w:val="both"/>
        <w:rPr>
          <w:sz w:val="22"/>
          <w:szCs w:val="22"/>
          <w:lang w:val="en-US"/>
        </w:rPr>
      </w:pPr>
      <w:r w:rsidRPr="00F03440">
        <w:rPr>
          <w:sz w:val="22"/>
          <w:szCs w:val="22"/>
          <w:lang w:val="en-US"/>
        </w:rPr>
        <w:t>5.1 Please provide a summary of your experience in conducting this funding needs assessment, including main progress achieved and major challenges encountered in preparing the assessment, particularly those related to gaps and constraints in generating the requisite information due to the incomplete conclusion of national biodiversity planning</w:t>
      </w:r>
    </w:p>
    <w:tbl>
      <w:tblPr>
        <w:tblStyle w:val="TableGrid"/>
        <w:tblW w:w="0" w:type="auto"/>
        <w:tblLook w:val="04A0" w:firstRow="1" w:lastRow="0" w:firstColumn="1" w:lastColumn="0" w:noHBand="0" w:noVBand="1"/>
      </w:tblPr>
      <w:tblGrid>
        <w:gridCol w:w="9394"/>
      </w:tblGrid>
      <w:tr w:rsidR="007B0890" w14:paraId="2DE26179" w14:textId="77777777" w:rsidTr="007B0890">
        <w:tc>
          <w:tcPr>
            <w:tcW w:w="9394" w:type="dxa"/>
          </w:tcPr>
          <w:p w14:paraId="78BAB5EE" w14:textId="216DE153" w:rsidR="007B0890" w:rsidRPr="00D453B2" w:rsidRDefault="00D453B2" w:rsidP="00D453B2">
            <w:pPr>
              <w:pStyle w:val="NormalWeb"/>
              <w:jc w:val="both"/>
              <w:rPr>
                <w:color w:val="000000"/>
                <w:lang w:val="en-GB"/>
              </w:rPr>
            </w:pPr>
            <w:r w:rsidRPr="00D453B2">
              <w:rPr>
                <w:color w:val="000000"/>
                <w:lang w:val="en-GB"/>
              </w:rPr>
              <w:t>The preparation of GEF-funded projects does not always involve Cartagena focal points at the national level. It would therefore be very useful if funding windows were dedicated to the implementation of the Cartagena Protocol and information were shared with the Cartagena focal point and other focal points.</w:t>
            </w:r>
          </w:p>
        </w:tc>
      </w:tr>
    </w:tbl>
    <w:p w14:paraId="431C1D8C" w14:textId="6B22B8C5" w:rsidR="00357EC1" w:rsidRDefault="00F03440" w:rsidP="001F0EBF">
      <w:pPr>
        <w:spacing w:before="240" w:after="240"/>
        <w:jc w:val="both"/>
        <w:rPr>
          <w:sz w:val="22"/>
          <w:szCs w:val="22"/>
          <w:lang w:val="en-US"/>
        </w:rPr>
      </w:pPr>
      <w:r w:rsidRPr="00F03440">
        <w:rPr>
          <w:sz w:val="22"/>
          <w:szCs w:val="22"/>
          <w:lang w:val="en-US"/>
        </w:rPr>
        <w:t>5.2 Please provide suggestions on how the future assessment of funding needs for the Global Environment Facility Trust Fund should be conducted.</w:t>
      </w:r>
    </w:p>
    <w:tbl>
      <w:tblPr>
        <w:tblStyle w:val="TableGrid"/>
        <w:tblW w:w="0" w:type="auto"/>
        <w:tblLook w:val="04A0" w:firstRow="1" w:lastRow="0" w:firstColumn="1" w:lastColumn="0" w:noHBand="0" w:noVBand="1"/>
      </w:tblPr>
      <w:tblGrid>
        <w:gridCol w:w="9394"/>
      </w:tblGrid>
      <w:tr w:rsidR="007B0890" w14:paraId="59738F93" w14:textId="77777777" w:rsidTr="007B0890">
        <w:tc>
          <w:tcPr>
            <w:tcW w:w="9394" w:type="dxa"/>
          </w:tcPr>
          <w:p w14:paraId="70B1360D" w14:textId="1505F566" w:rsidR="007B0890" w:rsidRPr="00D453B2" w:rsidRDefault="00D453B2" w:rsidP="00D453B2">
            <w:pPr>
              <w:pStyle w:val="NormalWeb"/>
              <w:jc w:val="both"/>
              <w:rPr>
                <w:color w:val="000000"/>
              </w:rPr>
            </w:pPr>
            <w:r w:rsidRPr="00D453B2">
              <w:rPr>
                <w:color w:val="000000"/>
                <w:lang w:val="en-GB"/>
              </w:rPr>
              <w:t>The involvement of the Cartagena focal points is still in its early stages. It would therefore be beneficial to organize capacity-building sessions for them. These sessions will focus on the submission of funding requirements and ongoing procedures at the GEF level, among other topics</w:t>
            </w:r>
            <w:r>
              <w:rPr>
                <w:color w:val="000000"/>
              </w:rPr>
              <w:t>.</w:t>
            </w:r>
          </w:p>
        </w:tc>
      </w:tr>
    </w:tbl>
    <w:p w14:paraId="6557980B" w14:textId="77777777" w:rsidR="007B0890" w:rsidRDefault="007B0890" w:rsidP="007B0890">
      <w:pPr>
        <w:spacing w:before="240" w:after="240"/>
        <w:rPr>
          <w:sz w:val="22"/>
          <w:szCs w:val="22"/>
          <w:lang w:val="en-US"/>
        </w:rPr>
      </w:pPr>
    </w:p>
    <w:p w14:paraId="3C7AA047" w14:textId="77777777" w:rsidR="00FF169F" w:rsidRDefault="00FF169F" w:rsidP="007B0890">
      <w:pPr>
        <w:spacing w:before="240" w:after="240"/>
        <w:rPr>
          <w:sz w:val="22"/>
          <w:szCs w:val="22"/>
          <w:lang w:val="en-US"/>
        </w:rPr>
      </w:pPr>
    </w:p>
    <w:p w14:paraId="2E7AEB51" w14:textId="77777777" w:rsidR="00FF169F" w:rsidRPr="00FF169F" w:rsidRDefault="00FF169F" w:rsidP="00FF169F">
      <w:pPr>
        <w:spacing w:before="240" w:after="240"/>
        <w:rPr>
          <w:lang w:val="en-US"/>
        </w:rPr>
      </w:pPr>
      <w:r w:rsidRPr="00FF169F">
        <w:rPr>
          <w:b/>
          <w:bCs/>
          <w:lang w:val="en-US"/>
        </w:rPr>
        <w:t>Congratulations!</w:t>
      </w:r>
    </w:p>
    <w:p w14:paraId="3CA25E5D" w14:textId="53CE5696" w:rsidR="00FF169F" w:rsidRPr="00FF169F" w:rsidRDefault="00FF169F" w:rsidP="00B84E40">
      <w:pPr>
        <w:spacing w:before="240" w:after="240"/>
        <w:jc w:val="both"/>
        <w:rPr>
          <w:sz w:val="22"/>
          <w:szCs w:val="22"/>
          <w:lang w:val="en-US"/>
        </w:rPr>
      </w:pPr>
      <w:r w:rsidRPr="00FF169F">
        <w:rPr>
          <w:sz w:val="22"/>
          <w:szCs w:val="22"/>
          <w:lang w:val="en-US"/>
        </w:rPr>
        <w:t>By completing this survey, you have contributed to improving the global understanding of GEF-based priority financial needs for the ninth replenishment (2026-2030) of the Global Environment Facility Trust Fund.</w:t>
      </w:r>
      <w:r w:rsidRPr="00FF169F">
        <w:rPr>
          <w:sz w:val="22"/>
          <w:szCs w:val="22"/>
          <w:lang w:val="en-US"/>
        </w:rPr>
        <w:br/>
      </w:r>
      <w:r w:rsidRPr="00FF169F">
        <w:rPr>
          <w:sz w:val="22"/>
          <w:szCs w:val="22"/>
          <w:lang w:val="en-US"/>
        </w:rPr>
        <w:br/>
        <w:t xml:space="preserve">Should you have any questions/enquiries related to the survey, please do not hesitate to contact the Secretariat at </w:t>
      </w:r>
      <w:hyperlink r:id="rId16" w:history="1">
        <w:r w:rsidRPr="00FF169F">
          <w:rPr>
            <w:rStyle w:val="Hyperlink"/>
            <w:sz w:val="22"/>
            <w:szCs w:val="22"/>
            <w:lang w:val="en-US"/>
          </w:rPr>
          <w:t>secretariat@cbd.int</w:t>
        </w:r>
      </w:hyperlink>
    </w:p>
    <w:p w14:paraId="539F91FB" w14:textId="77777777" w:rsidR="00FF169F" w:rsidRPr="00357EC1" w:rsidRDefault="00FF169F" w:rsidP="007B0890">
      <w:pPr>
        <w:spacing w:before="240" w:after="240"/>
        <w:rPr>
          <w:sz w:val="22"/>
          <w:szCs w:val="22"/>
          <w:lang w:val="en-US"/>
        </w:rPr>
      </w:pPr>
    </w:p>
    <w:sectPr w:rsidR="00FF169F" w:rsidRPr="00357EC1" w:rsidSect="00BB3040">
      <w:footerReference w:type="even" r:id="rId17"/>
      <w:headerReference w:type="first" r:id="rId18"/>
      <w:footerReference w:type="first" r:id="rId19"/>
      <w:pgSz w:w="12240" w:h="15840" w:code="1"/>
      <w:pgMar w:top="1134" w:right="1418" w:bottom="1134"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7EF3" w14:textId="77777777" w:rsidR="00052A48" w:rsidRDefault="00052A48">
      <w:r>
        <w:separator/>
      </w:r>
    </w:p>
  </w:endnote>
  <w:endnote w:type="continuationSeparator" w:id="0">
    <w:p w14:paraId="199A468C" w14:textId="77777777" w:rsidR="00052A48" w:rsidRDefault="00052A48">
      <w:r>
        <w:continuationSeparator/>
      </w:r>
    </w:p>
  </w:endnote>
  <w:endnote w:type="continuationNotice" w:id="1">
    <w:p w14:paraId="2FF8E0EA" w14:textId="77777777" w:rsidR="00052A48" w:rsidRDefault="00052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2586"/>
      <w:gridCol w:w="4394"/>
      <w:gridCol w:w="3969"/>
    </w:tblGrid>
    <w:tr w:rsidR="00051D35" w:rsidRPr="00BC064B" w14:paraId="7476FD0F" w14:textId="77777777" w:rsidTr="00742CC9">
      <w:trPr>
        <w:trHeight w:val="1205"/>
      </w:trPr>
      <w:tc>
        <w:tcPr>
          <w:tcW w:w="10949" w:type="dxa"/>
          <w:gridSpan w:val="3"/>
          <w:tcBorders>
            <w:top w:val="nil"/>
            <w:bottom w:val="single" w:sz="4" w:space="0" w:color="auto"/>
          </w:tcBorders>
          <w:vAlign w:val="bottom"/>
        </w:tcPr>
        <w:p w14:paraId="42B6ABCF" w14:textId="77777777" w:rsidR="00051D35" w:rsidRDefault="00051D35" w:rsidP="00051D35">
          <w:pPr>
            <w:autoSpaceDE w:val="0"/>
            <w:autoSpaceDN w:val="0"/>
            <w:adjustRightInd w:val="0"/>
            <w:ind w:firstLine="636"/>
            <w:rPr>
              <w:sz w:val="22"/>
              <w:szCs w:val="22"/>
              <w:lang w:val="en-CA"/>
            </w:rPr>
          </w:pPr>
          <w:r>
            <w:rPr>
              <w:sz w:val="22"/>
              <w:szCs w:val="22"/>
              <w:lang w:val="en-CA"/>
            </w:rPr>
            <w:t>Name</w:t>
          </w:r>
        </w:p>
        <w:p w14:paraId="74EA0B86" w14:textId="77777777" w:rsidR="00051D35" w:rsidRDefault="00051D35" w:rsidP="00051D35">
          <w:pPr>
            <w:autoSpaceDE w:val="0"/>
            <w:autoSpaceDN w:val="0"/>
            <w:adjustRightInd w:val="0"/>
            <w:ind w:firstLine="636"/>
            <w:rPr>
              <w:sz w:val="22"/>
              <w:szCs w:val="22"/>
              <w:lang w:val="en-CA"/>
            </w:rPr>
          </w:pPr>
          <w:r>
            <w:rPr>
              <w:sz w:val="22"/>
              <w:szCs w:val="22"/>
              <w:lang w:val="en-CA"/>
            </w:rPr>
            <w:t>Title</w:t>
          </w:r>
        </w:p>
        <w:p w14:paraId="51C90006" w14:textId="77777777" w:rsidR="00051D35" w:rsidRDefault="00051D35" w:rsidP="00051D35">
          <w:pPr>
            <w:autoSpaceDE w:val="0"/>
            <w:autoSpaceDN w:val="0"/>
            <w:adjustRightInd w:val="0"/>
            <w:ind w:firstLine="636"/>
            <w:rPr>
              <w:sz w:val="22"/>
              <w:szCs w:val="22"/>
              <w:lang w:val="en-CA"/>
            </w:rPr>
          </w:pPr>
          <w:r>
            <w:rPr>
              <w:sz w:val="22"/>
              <w:szCs w:val="22"/>
              <w:lang w:val="en-CA"/>
            </w:rPr>
            <w:t>Department</w:t>
          </w:r>
        </w:p>
        <w:p w14:paraId="2712D932" w14:textId="77777777" w:rsidR="00051D35" w:rsidRDefault="00051D35" w:rsidP="00051D35">
          <w:pPr>
            <w:autoSpaceDE w:val="0"/>
            <w:autoSpaceDN w:val="0"/>
            <w:adjustRightInd w:val="0"/>
            <w:ind w:firstLine="636"/>
            <w:rPr>
              <w:sz w:val="22"/>
              <w:szCs w:val="22"/>
              <w:lang w:val="en-CA"/>
            </w:rPr>
          </w:pPr>
          <w:r>
            <w:rPr>
              <w:sz w:val="22"/>
              <w:szCs w:val="22"/>
              <w:lang w:val="en-CA"/>
            </w:rPr>
            <w:t>City, Country</w:t>
          </w:r>
        </w:p>
        <w:p w14:paraId="1923260A" w14:textId="77777777" w:rsidR="00051D35" w:rsidRPr="00610130" w:rsidRDefault="00051D35" w:rsidP="00051D35">
          <w:pPr>
            <w:ind w:left="640"/>
            <w:rPr>
              <w:sz w:val="21"/>
              <w:szCs w:val="21"/>
              <w:lang w:val="es-ES"/>
            </w:rPr>
          </w:pPr>
        </w:p>
      </w:tc>
    </w:tr>
    <w:tr w:rsidR="00051D35" w:rsidRPr="0000434A" w14:paraId="3C681640" w14:textId="77777777" w:rsidTr="00742CC9">
      <w:trPr>
        <w:trHeight w:val="1139"/>
      </w:trPr>
      <w:tc>
        <w:tcPr>
          <w:tcW w:w="2586" w:type="dxa"/>
          <w:tcBorders>
            <w:top w:val="single" w:sz="4" w:space="0" w:color="auto"/>
            <w:left w:val="nil"/>
            <w:bottom w:val="nil"/>
            <w:right w:val="nil"/>
          </w:tcBorders>
          <w:vAlign w:val="center"/>
        </w:tcPr>
        <w:p w14:paraId="13D727D5" w14:textId="6531376D" w:rsidR="00051D35" w:rsidRPr="00333822" w:rsidRDefault="00E94156" w:rsidP="00E94156">
          <w:pPr>
            <w:rPr>
              <w:noProof/>
              <w:vertAlign w:val="subscript"/>
            </w:rPr>
          </w:pPr>
          <w:r>
            <w:rPr>
              <w:noProof/>
              <w:vertAlign w:val="subscript"/>
            </w:rPr>
            <w:drawing>
              <wp:anchor distT="0" distB="0" distL="114300" distR="114300" simplePos="0" relativeHeight="251658240" behindDoc="0" locked="0" layoutInCell="1" allowOverlap="1" wp14:anchorId="2C283920" wp14:editId="7BCE4F1F">
                <wp:simplePos x="0" y="0"/>
                <wp:positionH relativeFrom="margin">
                  <wp:align>left</wp:align>
                </wp:positionH>
                <wp:positionV relativeFrom="margin">
                  <wp:align>top</wp:align>
                </wp:positionV>
                <wp:extent cx="1456985" cy="585153"/>
                <wp:effectExtent l="0" t="0" r="0" b="5715"/>
                <wp:wrapSquare wrapText="bothSides"/>
                <wp:docPr id="104502369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456985" cy="585153"/>
                        </a:xfrm>
                        <a:prstGeom prst="rect">
                          <a:avLst/>
                        </a:prstGeom>
                        <a:ln>
                          <a:noFill/>
                        </a:ln>
                        <a:extLst>
                          <a:ext uri="{53640926-AAD7-44D8-BBD7-CCE9431645EC}">
                            <a14:shadowObscured xmlns:a14="http://schemas.microsoft.com/office/drawing/2010/main"/>
                          </a:ext>
                        </a:extLst>
                      </pic:spPr>
                    </pic:pic>
                  </a:graphicData>
                </a:graphic>
              </wp:anchor>
            </w:drawing>
          </w:r>
        </w:p>
      </w:tc>
      <w:tc>
        <w:tcPr>
          <w:tcW w:w="4394" w:type="dxa"/>
          <w:tcBorders>
            <w:top w:val="single" w:sz="4" w:space="0" w:color="auto"/>
            <w:left w:val="nil"/>
            <w:bottom w:val="nil"/>
            <w:right w:val="nil"/>
          </w:tcBorders>
          <w:vAlign w:val="center"/>
        </w:tcPr>
        <w:p w14:paraId="401FC1C3" w14:textId="77777777" w:rsidR="00051D35" w:rsidRPr="00CE4AB1" w:rsidRDefault="00051D35" w:rsidP="00051D35">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1D593633" w14:textId="77777777" w:rsidR="00051D35" w:rsidRDefault="00051D35" w:rsidP="00051D35">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02810CA3" w14:textId="77777777" w:rsidR="00051D35" w:rsidRPr="00A90B67" w:rsidRDefault="00051D35" w:rsidP="00051D35">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BCE6EFB" w14:textId="77777777" w:rsidR="00051D35" w:rsidRPr="00A90B67" w:rsidRDefault="00051D35" w:rsidP="00051D35">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29845BA5" w14:textId="77777777" w:rsidR="00051D35" w:rsidRPr="00485BEE" w:rsidRDefault="00051D35" w:rsidP="00051D35">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969" w:type="dxa"/>
          <w:tcBorders>
            <w:top w:val="single" w:sz="4" w:space="0" w:color="auto"/>
            <w:left w:val="nil"/>
            <w:bottom w:val="nil"/>
            <w:right w:val="nil"/>
          </w:tcBorders>
          <w:vAlign w:val="center"/>
        </w:tcPr>
        <w:p w14:paraId="55BC85DB" w14:textId="7178FEF8" w:rsidR="00051D35" w:rsidRPr="0000434A" w:rsidRDefault="00E94156" w:rsidP="00813D35">
          <w:pPr>
            <w:rPr>
              <w:lang w:val="fr-CA"/>
            </w:rPr>
          </w:pPr>
          <w:r>
            <w:rPr>
              <w:noProof/>
              <w:lang w:val="fr-CA"/>
            </w:rPr>
            <w:drawing>
              <wp:anchor distT="0" distB="0" distL="114300" distR="114300" simplePos="0" relativeHeight="251658241" behindDoc="0" locked="0" layoutInCell="1" allowOverlap="1" wp14:anchorId="49DA534C" wp14:editId="6EDF09EA">
                <wp:simplePos x="5377218" y="9184943"/>
                <wp:positionH relativeFrom="margin">
                  <wp:posOffset>241300</wp:posOffset>
                </wp:positionH>
                <wp:positionV relativeFrom="margin">
                  <wp:posOffset>-48260</wp:posOffset>
                </wp:positionV>
                <wp:extent cx="2149475" cy="619125"/>
                <wp:effectExtent l="0" t="0" r="3175" b="9525"/>
                <wp:wrapSquare wrapText="bothSides"/>
                <wp:docPr id="477405778"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49675" name="Picture 3" descr="A logo for a company&#10;&#10;Description automatically generated"/>
                        <pic:cNvPicPr/>
                      </pic:nvPicPr>
                      <pic:blipFill rotWithShape="1">
                        <a:blip r:embed="rId3">
                          <a:extLst>
                            <a:ext uri="{28A0092B-C50C-407E-A947-70E740481C1C}">
                              <a14:useLocalDpi xmlns:a14="http://schemas.microsoft.com/office/drawing/2010/main" val="0"/>
                            </a:ext>
                          </a:extLst>
                        </a:blip>
                        <a:srcRect l="16260" t="32197" r="16318" b="33243"/>
                        <a:stretch/>
                      </pic:blipFill>
                      <pic:spPr bwMode="auto">
                        <a:xfrm>
                          <a:off x="0" y="0"/>
                          <a:ext cx="2149475"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bl>
  <w:p w14:paraId="211B9B18" w14:textId="77777777" w:rsidR="00051D35" w:rsidRDefault="00051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49" w:type="dxa"/>
      <w:tblInd w:w="-743" w:type="dxa"/>
      <w:tblBorders>
        <w:top w:val="single" w:sz="4" w:space="0" w:color="auto"/>
      </w:tblBorders>
      <w:tblLayout w:type="fixed"/>
      <w:tblLook w:val="04A0" w:firstRow="1" w:lastRow="0" w:firstColumn="1" w:lastColumn="0" w:noHBand="0" w:noVBand="1"/>
    </w:tblPr>
    <w:tblGrid>
      <w:gridCol w:w="3295"/>
      <w:gridCol w:w="4536"/>
      <w:gridCol w:w="3118"/>
    </w:tblGrid>
    <w:tr w:rsidR="004E02BC" w:rsidRPr="00BC064B" w14:paraId="504FBD81" w14:textId="77777777" w:rsidTr="007C0431">
      <w:trPr>
        <w:trHeight w:val="1205"/>
      </w:trPr>
      <w:tc>
        <w:tcPr>
          <w:tcW w:w="10949" w:type="dxa"/>
          <w:gridSpan w:val="3"/>
          <w:tcBorders>
            <w:top w:val="nil"/>
            <w:bottom w:val="single" w:sz="4" w:space="0" w:color="auto"/>
          </w:tcBorders>
          <w:vAlign w:val="bottom"/>
        </w:tcPr>
        <w:p w14:paraId="192C373C" w14:textId="4A732843" w:rsidR="00457232" w:rsidRPr="00F54564" w:rsidRDefault="00457232" w:rsidP="001B5535">
          <w:pPr>
            <w:autoSpaceDE w:val="0"/>
            <w:autoSpaceDN w:val="0"/>
            <w:adjustRightInd w:val="0"/>
            <w:rPr>
              <w:sz w:val="22"/>
              <w:szCs w:val="22"/>
              <w:lang w:val="en-CA"/>
            </w:rPr>
          </w:pPr>
        </w:p>
      </w:tc>
    </w:tr>
    <w:tr w:rsidR="004E02BC" w:rsidRPr="0000434A" w14:paraId="6B4DA1F2" w14:textId="77777777" w:rsidTr="007D5316">
      <w:trPr>
        <w:trHeight w:val="20"/>
      </w:trPr>
      <w:tc>
        <w:tcPr>
          <w:tcW w:w="3295" w:type="dxa"/>
          <w:tcBorders>
            <w:top w:val="single" w:sz="4" w:space="0" w:color="auto"/>
            <w:left w:val="nil"/>
            <w:bottom w:val="nil"/>
            <w:right w:val="nil"/>
          </w:tcBorders>
          <w:vAlign w:val="center"/>
        </w:tcPr>
        <w:p w14:paraId="1E25ED5C" w14:textId="4C33BBE3" w:rsidR="004E02BC" w:rsidRPr="00333822" w:rsidRDefault="004E02BC" w:rsidP="004E02BC">
          <w:pPr>
            <w:rPr>
              <w:noProof/>
              <w:vertAlign w:val="subscript"/>
            </w:rPr>
          </w:pPr>
          <w:r>
            <w:rPr>
              <w:noProof/>
              <w:vertAlign w:val="subscript"/>
            </w:rPr>
            <w:drawing>
              <wp:anchor distT="0" distB="0" distL="114300" distR="114300" simplePos="0" relativeHeight="251658242" behindDoc="0" locked="0" layoutInCell="1" allowOverlap="1" wp14:anchorId="17FE889E" wp14:editId="3F685806">
                <wp:simplePos x="0" y="0"/>
                <wp:positionH relativeFrom="margin">
                  <wp:posOffset>-26670</wp:posOffset>
                </wp:positionH>
                <wp:positionV relativeFrom="margin">
                  <wp:posOffset>-283210</wp:posOffset>
                </wp:positionV>
                <wp:extent cx="1579880" cy="634365"/>
                <wp:effectExtent l="0" t="0" r="1270" b="0"/>
                <wp:wrapSquare wrapText="bothSides"/>
                <wp:docPr id="1393244236" name="Picture 1" descr="A logo of a united nations organiz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24594" name="Picture 1" descr="A logo of a united nations organization&#10;&#10;Description automatically generated"/>
                        <pic:cNvPicPr/>
                      </pic:nvPicPr>
                      <pic:blipFill rotWithShape="1">
                        <a:blip r:embed="rId1">
                          <a:extLst>
                            <a:ext uri="{28A0092B-C50C-407E-A947-70E740481C1C}">
                              <a14:useLocalDpi xmlns:a14="http://schemas.microsoft.com/office/drawing/2010/main" val="0"/>
                            </a:ext>
                          </a:extLst>
                        </a:blip>
                        <a:srcRect l="28375" t="34703" r="27988" b="34139"/>
                        <a:stretch/>
                      </pic:blipFill>
                      <pic:spPr bwMode="auto">
                        <a:xfrm>
                          <a:off x="0" y="0"/>
                          <a:ext cx="1579880" cy="6343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536" w:type="dxa"/>
          <w:tcBorders>
            <w:top w:val="single" w:sz="4" w:space="0" w:color="auto"/>
            <w:left w:val="nil"/>
            <w:bottom w:val="nil"/>
            <w:right w:val="nil"/>
          </w:tcBorders>
          <w:vAlign w:val="center"/>
        </w:tcPr>
        <w:p w14:paraId="300FA0B0" w14:textId="77777777" w:rsidR="004E02BC" w:rsidRPr="00CE4AB1" w:rsidRDefault="004E02BC" w:rsidP="004E02BC">
          <w:pPr>
            <w:pStyle w:val="Footer"/>
            <w:jc w:val="center"/>
            <w:rPr>
              <w:rFonts w:ascii="Arial" w:hAnsi="Arial" w:cs="Arial"/>
              <w:color w:val="7F7F7F"/>
              <w:sz w:val="16"/>
              <w:szCs w:val="16"/>
              <w:lang w:val="en-US"/>
            </w:rPr>
          </w:pPr>
          <w:r w:rsidRPr="00CE4AB1">
            <w:rPr>
              <w:rFonts w:ascii="Arial" w:hAnsi="Arial" w:cs="Arial"/>
              <w:color w:val="7F7F7F"/>
              <w:sz w:val="16"/>
              <w:szCs w:val="16"/>
              <w:lang w:val="en-US"/>
            </w:rPr>
            <w:t>Secretariat of the Convention on Biological Diversity</w:t>
          </w:r>
        </w:p>
        <w:p w14:paraId="6294579A" w14:textId="77777777" w:rsidR="004E02BC" w:rsidRDefault="004E02BC" w:rsidP="004E02BC">
          <w:pPr>
            <w:pStyle w:val="Footer"/>
            <w:jc w:val="center"/>
            <w:rPr>
              <w:rFonts w:ascii="Arial" w:hAnsi="Arial" w:cs="Arial"/>
              <w:color w:val="7F7F7F"/>
              <w:sz w:val="16"/>
              <w:szCs w:val="16"/>
              <w:lang w:val="fr-CA"/>
            </w:rPr>
          </w:pPr>
          <w:r w:rsidRPr="009A7B94">
            <w:rPr>
              <w:rFonts w:ascii="Arial" w:hAnsi="Arial" w:cs="Arial"/>
              <w:color w:val="7F7F7F"/>
              <w:sz w:val="16"/>
              <w:szCs w:val="16"/>
              <w:lang w:val="fr-CA"/>
            </w:rPr>
            <w:t>413 Saint-Jacques Street, Suite 800</w:t>
          </w:r>
        </w:p>
        <w:p w14:paraId="6FF19CB6" w14:textId="77777777" w:rsidR="004E02BC" w:rsidRPr="00A90B67" w:rsidRDefault="004E02BC" w:rsidP="004E02BC">
          <w:pPr>
            <w:pStyle w:val="Footer"/>
            <w:jc w:val="center"/>
            <w:rPr>
              <w:rFonts w:ascii="Arial" w:hAnsi="Arial" w:cs="Arial"/>
              <w:color w:val="7F7F7F"/>
              <w:sz w:val="16"/>
              <w:szCs w:val="16"/>
              <w:lang w:val="fr-FR"/>
            </w:rPr>
          </w:pPr>
          <w:proofErr w:type="spellStart"/>
          <w:r w:rsidRPr="00A90B67">
            <w:rPr>
              <w:rFonts w:ascii="Arial" w:hAnsi="Arial" w:cs="Arial"/>
              <w:color w:val="7F7F7F"/>
              <w:sz w:val="16"/>
              <w:szCs w:val="16"/>
              <w:lang w:val="fr-FR"/>
            </w:rPr>
            <w:t>Montreal</w:t>
          </w:r>
          <w:proofErr w:type="spellEnd"/>
          <w:r w:rsidRPr="00A90B67">
            <w:rPr>
              <w:rFonts w:ascii="Arial" w:hAnsi="Arial" w:cs="Arial"/>
              <w:color w:val="7F7F7F"/>
              <w:sz w:val="16"/>
              <w:szCs w:val="16"/>
              <w:lang w:val="fr-FR"/>
            </w:rPr>
            <w:t>, QC, H2Y 1N9, Canada</w:t>
          </w:r>
        </w:p>
        <w:p w14:paraId="2315F64B" w14:textId="77777777" w:rsidR="004E02BC" w:rsidRPr="00A90B67" w:rsidRDefault="004E02BC" w:rsidP="004E02BC">
          <w:pPr>
            <w:pStyle w:val="Footer"/>
            <w:jc w:val="center"/>
            <w:rPr>
              <w:rFonts w:ascii="Arial" w:hAnsi="Arial" w:cs="Arial"/>
              <w:color w:val="7F7F7F"/>
              <w:sz w:val="16"/>
              <w:szCs w:val="16"/>
              <w:lang w:val="fr-FR"/>
            </w:rPr>
          </w:pPr>
          <w:r w:rsidRPr="00A90B67">
            <w:rPr>
              <w:rFonts w:ascii="Arial" w:hAnsi="Arial" w:cs="Arial"/>
              <w:color w:val="7F7F7F"/>
              <w:sz w:val="16"/>
              <w:szCs w:val="16"/>
              <w:lang w:val="fr-FR"/>
            </w:rPr>
            <w:t>Tel : +1 514 288 2220    |    secretariat@cbd.int</w:t>
          </w:r>
        </w:p>
        <w:p w14:paraId="1C965E9C" w14:textId="77777777" w:rsidR="004E02BC" w:rsidRPr="00485BEE" w:rsidRDefault="004E02BC" w:rsidP="004E02BC">
          <w:pPr>
            <w:pStyle w:val="Footer"/>
            <w:jc w:val="center"/>
            <w:rPr>
              <w:rFonts w:ascii="Arial" w:hAnsi="Arial" w:cs="Arial"/>
              <w:color w:val="7F7F7F"/>
              <w:sz w:val="16"/>
              <w:szCs w:val="16"/>
              <w:lang w:val="fr-FR"/>
            </w:rPr>
          </w:pPr>
          <w:hyperlink r:id="rId2" w:history="1">
            <w:r w:rsidRPr="00485BEE">
              <w:rPr>
                <w:rStyle w:val="Hyperlink"/>
                <w:rFonts w:ascii="Arial" w:hAnsi="Arial" w:cs="Arial"/>
                <w:bCs/>
                <w:color w:val="7F7F7F"/>
                <w:sz w:val="16"/>
                <w:szCs w:val="16"/>
                <w:u w:val="none"/>
                <w:lang w:val="fr-FR"/>
              </w:rPr>
              <w:t>www.cbd.int</w:t>
            </w:r>
          </w:hyperlink>
        </w:p>
      </w:tc>
      <w:tc>
        <w:tcPr>
          <w:tcW w:w="3118" w:type="dxa"/>
          <w:tcBorders>
            <w:top w:val="single" w:sz="4" w:space="0" w:color="auto"/>
            <w:left w:val="nil"/>
            <w:bottom w:val="nil"/>
            <w:right w:val="nil"/>
          </w:tcBorders>
          <w:vAlign w:val="center"/>
        </w:tcPr>
        <w:p w14:paraId="4FB84576" w14:textId="30655C16" w:rsidR="004E02BC" w:rsidRPr="0000434A" w:rsidRDefault="007C054D" w:rsidP="004E02BC">
          <w:pPr>
            <w:jc w:val="center"/>
            <w:rPr>
              <w:lang w:val="fr-CA"/>
            </w:rPr>
          </w:pPr>
          <w:r>
            <w:rPr>
              <w:noProof/>
              <w:lang w:val="fr-CA"/>
            </w:rPr>
            <w:drawing>
              <wp:inline distT="0" distB="0" distL="0" distR="0" wp14:anchorId="3B8A83D2" wp14:editId="3C3015F5">
                <wp:extent cx="1842770" cy="774700"/>
                <wp:effectExtent l="0" t="0" r="0" b="0"/>
                <wp:docPr id="895484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84677" name="Picture 1"/>
                        <pic:cNvPicPr/>
                      </pic:nvPicPr>
                      <pic:blipFill rotWithShape="1">
                        <a:blip r:embed="rId3">
                          <a:extLst>
                            <a:ext uri="{28A0092B-C50C-407E-A947-70E740481C1C}">
                              <a14:useLocalDpi xmlns:a14="http://schemas.microsoft.com/office/drawing/2010/main" val="0"/>
                            </a:ext>
                          </a:extLst>
                        </a:blip>
                        <a:srcRect l="3235" t="30548" r="3113" b="30081"/>
                        <a:stretch/>
                      </pic:blipFill>
                      <pic:spPr bwMode="auto">
                        <a:xfrm>
                          <a:off x="0" y="0"/>
                          <a:ext cx="1842770" cy="7747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1C4AB834" w14:textId="1D930641" w:rsidR="0022170D" w:rsidRPr="00D72B8D" w:rsidRDefault="0022170D" w:rsidP="007D5316">
    <w:pPr>
      <w:pStyle w:val="Footer"/>
      <w:tabs>
        <w:tab w:val="clear" w:pos="4320"/>
        <w:tab w:val="clear" w:pos="8640"/>
        <w:tab w:val="left" w:pos="3464"/>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7A7B9" w14:textId="77777777" w:rsidR="00052A48" w:rsidRDefault="00052A48">
      <w:r>
        <w:separator/>
      </w:r>
    </w:p>
  </w:footnote>
  <w:footnote w:type="continuationSeparator" w:id="0">
    <w:p w14:paraId="7C354955" w14:textId="77777777" w:rsidR="00052A48" w:rsidRDefault="00052A48">
      <w:r>
        <w:continuationSeparator/>
      </w:r>
    </w:p>
  </w:footnote>
  <w:footnote w:type="continuationNotice" w:id="1">
    <w:p w14:paraId="15B4F986" w14:textId="77777777" w:rsidR="00052A48" w:rsidRDefault="00052A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F2C2" w14:textId="77777777" w:rsidR="0022170D" w:rsidRDefault="0022170D" w:rsidP="00A750FF">
    <w:pPr>
      <w:pStyle w:val="Header"/>
      <w:tabs>
        <w:tab w:val="clear" w:pos="4320"/>
        <w:tab w:val="clear" w:pos="8640"/>
        <w:tab w:val="left" w:pos="7938"/>
      </w:tabs>
      <w:spacing w:line="480" w:lineRule="auto"/>
      <w:ind w:left="-1260" w:right="-94" w:firstLine="1260"/>
      <w:rPr>
        <w:rFonts w:ascii="Arial" w:hAnsi="Arial" w:cs="Arial"/>
        <w:sz w:val="32"/>
        <w:szCs w:val="32"/>
      </w:rPr>
    </w:pPr>
    <w:r w:rsidRPr="004F7AE1">
      <w:rPr>
        <w:noProof/>
        <w:lang w:val="en-US" w:eastAsia="en-US"/>
      </w:rPr>
      <w:drawing>
        <wp:inline distT="0" distB="0" distL="0" distR="0" wp14:anchorId="55C32935" wp14:editId="3B10AD06">
          <wp:extent cx="1695450" cy="638175"/>
          <wp:effectExtent l="0" t="0" r="0" b="0"/>
          <wp:docPr id="451294224" name="Picture 3" descr="CBD_logo_en-RG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en-RGB-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38175"/>
                  </a:xfrm>
                  <a:prstGeom prst="rect">
                    <a:avLst/>
                  </a:prstGeom>
                  <a:noFill/>
                  <a:ln>
                    <a:noFill/>
                  </a:ln>
                </pic:spPr>
              </pic:pic>
            </a:graphicData>
          </a:graphic>
        </wp:inline>
      </w:drawing>
    </w:r>
    <w:r>
      <w:rPr>
        <w:rFonts w:ascii="Arial" w:hAnsi="Arial" w:cs="Arial"/>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14821"/>
    <w:multiLevelType w:val="hybridMultilevel"/>
    <w:tmpl w:val="CF1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E56508"/>
    <w:multiLevelType w:val="hybridMultilevel"/>
    <w:tmpl w:val="93A0F19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6D91A30"/>
    <w:multiLevelType w:val="hybridMultilevel"/>
    <w:tmpl w:val="79B824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6B4EEC"/>
    <w:multiLevelType w:val="hybridMultilevel"/>
    <w:tmpl w:val="B87C1AC2"/>
    <w:lvl w:ilvl="0" w:tplc="D742A17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346F4A35"/>
    <w:multiLevelType w:val="hybridMultilevel"/>
    <w:tmpl w:val="1026E7C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F8C7B6D"/>
    <w:multiLevelType w:val="hybridMultilevel"/>
    <w:tmpl w:val="9F9CA594"/>
    <w:lvl w:ilvl="0" w:tplc="363CFD80">
      <w:start w:val="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C958CC"/>
    <w:multiLevelType w:val="hybridMultilevel"/>
    <w:tmpl w:val="5B24E180"/>
    <w:lvl w:ilvl="0" w:tplc="3230DD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20D6AEB"/>
    <w:multiLevelType w:val="multilevel"/>
    <w:tmpl w:val="A030B78E"/>
    <w:lvl w:ilvl="0">
      <w:start w:val="1"/>
      <w:numFmt w:val="decimal"/>
      <w:pStyle w:val="Para1"/>
      <w:lvlText w:val="%1."/>
      <w:lvlJc w:val="left"/>
      <w:pPr>
        <w:tabs>
          <w:tab w:val="num" w:pos="360"/>
        </w:tabs>
        <w:ind w:left="0" w:firstLine="0"/>
      </w:pPr>
      <w:rPr>
        <w:rFonts w:asciiTheme="minorHAnsi" w:hAnsiTheme="minorHAnsi" w:cs="Times New Roman" w:hint="default"/>
        <w:b/>
        <w:i w:val="0"/>
        <w:color w:val="auto"/>
        <w:sz w:val="28"/>
        <w:szCs w:val="28"/>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677B3450"/>
    <w:multiLevelType w:val="hybridMultilevel"/>
    <w:tmpl w:val="A05EC8CC"/>
    <w:lvl w:ilvl="0" w:tplc="2E8290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3B5311"/>
    <w:multiLevelType w:val="hybridMultilevel"/>
    <w:tmpl w:val="E654CD7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0" w15:restartNumberingAfterBreak="0">
    <w:nsid w:val="7B94372B"/>
    <w:multiLevelType w:val="hybridMultilevel"/>
    <w:tmpl w:val="4D1C8B5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59427419">
    <w:abstractNumId w:val="7"/>
  </w:num>
  <w:num w:numId="2" w16cid:durableId="1474103255">
    <w:abstractNumId w:val="3"/>
  </w:num>
  <w:num w:numId="3" w16cid:durableId="770394002">
    <w:abstractNumId w:val="5"/>
  </w:num>
  <w:num w:numId="4" w16cid:durableId="856390375">
    <w:abstractNumId w:val="9"/>
  </w:num>
  <w:num w:numId="5" w16cid:durableId="1116410405">
    <w:abstractNumId w:val="6"/>
  </w:num>
  <w:num w:numId="6" w16cid:durableId="1281911934">
    <w:abstractNumId w:val="8"/>
  </w:num>
  <w:num w:numId="7" w16cid:durableId="1445925580">
    <w:abstractNumId w:val="10"/>
  </w:num>
  <w:num w:numId="8" w16cid:durableId="1567495050">
    <w:abstractNumId w:val="0"/>
  </w:num>
  <w:num w:numId="9" w16cid:durableId="705834409">
    <w:abstractNumId w:val="2"/>
  </w:num>
  <w:num w:numId="10" w16cid:durableId="571357059">
    <w:abstractNumId w:val="1"/>
  </w:num>
  <w:num w:numId="11" w16cid:durableId="8246680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22"/>
    <w:rsid w:val="00000A61"/>
    <w:rsid w:val="0000434A"/>
    <w:rsid w:val="00004B11"/>
    <w:rsid w:val="000128F0"/>
    <w:rsid w:val="0001509D"/>
    <w:rsid w:val="00015855"/>
    <w:rsid w:val="00015CAD"/>
    <w:rsid w:val="0001655B"/>
    <w:rsid w:val="0001687E"/>
    <w:rsid w:val="00020CB7"/>
    <w:rsid w:val="000231E7"/>
    <w:rsid w:val="00023CD8"/>
    <w:rsid w:val="0002618E"/>
    <w:rsid w:val="00026E17"/>
    <w:rsid w:val="00030306"/>
    <w:rsid w:val="00031DFD"/>
    <w:rsid w:val="000320A2"/>
    <w:rsid w:val="000323BF"/>
    <w:rsid w:val="0003534D"/>
    <w:rsid w:val="00036557"/>
    <w:rsid w:val="00036E57"/>
    <w:rsid w:val="00037068"/>
    <w:rsid w:val="0003758E"/>
    <w:rsid w:val="000405C8"/>
    <w:rsid w:val="00041003"/>
    <w:rsid w:val="000442E7"/>
    <w:rsid w:val="000442F8"/>
    <w:rsid w:val="00046709"/>
    <w:rsid w:val="00046C4B"/>
    <w:rsid w:val="0005018E"/>
    <w:rsid w:val="00051099"/>
    <w:rsid w:val="00051D35"/>
    <w:rsid w:val="00052A48"/>
    <w:rsid w:val="00053583"/>
    <w:rsid w:val="000556C3"/>
    <w:rsid w:val="00060F26"/>
    <w:rsid w:val="00070671"/>
    <w:rsid w:val="00070682"/>
    <w:rsid w:val="00077849"/>
    <w:rsid w:val="00080389"/>
    <w:rsid w:val="00082816"/>
    <w:rsid w:val="00085B3E"/>
    <w:rsid w:val="00090581"/>
    <w:rsid w:val="00090ABC"/>
    <w:rsid w:val="00093203"/>
    <w:rsid w:val="000A0C0B"/>
    <w:rsid w:val="000A1EAF"/>
    <w:rsid w:val="000A21CD"/>
    <w:rsid w:val="000A33F7"/>
    <w:rsid w:val="000A43B2"/>
    <w:rsid w:val="000B4B5B"/>
    <w:rsid w:val="000B6228"/>
    <w:rsid w:val="000B7A04"/>
    <w:rsid w:val="000C271C"/>
    <w:rsid w:val="000C7FDC"/>
    <w:rsid w:val="000D0FBF"/>
    <w:rsid w:val="000D1210"/>
    <w:rsid w:val="000D4D13"/>
    <w:rsid w:val="000D6A28"/>
    <w:rsid w:val="000D7C08"/>
    <w:rsid w:val="000E5A19"/>
    <w:rsid w:val="000E5E00"/>
    <w:rsid w:val="000E6BCE"/>
    <w:rsid w:val="000E7F17"/>
    <w:rsid w:val="000F07B1"/>
    <w:rsid w:val="000F0BB8"/>
    <w:rsid w:val="000F36D9"/>
    <w:rsid w:val="000F7436"/>
    <w:rsid w:val="00100488"/>
    <w:rsid w:val="00103DCD"/>
    <w:rsid w:val="0010784E"/>
    <w:rsid w:val="00107BE5"/>
    <w:rsid w:val="001101EE"/>
    <w:rsid w:val="0011060D"/>
    <w:rsid w:val="0011369D"/>
    <w:rsid w:val="00114FA4"/>
    <w:rsid w:val="001208DE"/>
    <w:rsid w:val="0012431A"/>
    <w:rsid w:val="001267E9"/>
    <w:rsid w:val="001278FC"/>
    <w:rsid w:val="001365E3"/>
    <w:rsid w:val="00145BAE"/>
    <w:rsid w:val="00147485"/>
    <w:rsid w:val="00150994"/>
    <w:rsid w:val="0015249E"/>
    <w:rsid w:val="00152B4D"/>
    <w:rsid w:val="00155D4E"/>
    <w:rsid w:val="00156E1A"/>
    <w:rsid w:val="0016172F"/>
    <w:rsid w:val="00161E4B"/>
    <w:rsid w:val="00166C0B"/>
    <w:rsid w:val="00167FF3"/>
    <w:rsid w:val="0017088C"/>
    <w:rsid w:val="00170A3F"/>
    <w:rsid w:val="00171CE9"/>
    <w:rsid w:val="00176E76"/>
    <w:rsid w:val="001771FC"/>
    <w:rsid w:val="0018376D"/>
    <w:rsid w:val="00184470"/>
    <w:rsid w:val="00186844"/>
    <w:rsid w:val="0019013D"/>
    <w:rsid w:val="00192DF8"/>
    <w:rsid w:val="00193162"/>
    <w:rsid w:val="00195F78"/>
    <w:rsid w:val="00197ACC"/>
    <w:rsid w:val="001A104A"/>
    <w:rsid w:val="001A2AEF"/>
    <w:rsid w:val="001A301D"/>
    <w:rsid w:val="001A47BA"/>
    <w:rsid w:val="001A52CB"/>
    <w:rsid w:val="001A69EF"/>
    <w:rsid w:val="001A7AB7"/>
    <w:rsid w:val="001A7B51"/>
    <w:rsid w:val="001A7ED6"/>
    <w:rsid w:val="001B502E"/>
    <w:rsid w:val="001B5535"/>
    <w:rsid w:val="001B7642"/>
    <w:rsid w:val="001C0A04"/>
    <w:rsid w:val="001C2D35"/>
    <w:rsid w:val="001C2EA0"/>
    <w:rsid w:val="001C3829"/>
    <w:rsid w:val="001C78CB"/>
    <w:rsid w:val="001D3754"/>
    <w:rsid w:val="001D6800"/>
    <w:rsid w:val="001D6B1C"/>
    <w:rsid w:val="001E0725"/>
    <w:rsid w:val="001E3E11"/>
    <w:rsid w:val="001E4267"/>
    <w:rsid w:val="001E5FF6"/>
    <w:rsid w:val="001F0EBF"/>
    <w:rsid w:val="001F2335"/>
    <w:rsid w:val="001F2C67"/>
    <w:rsid w:val="001F6AC7"/>
    <w:rsid w:val="00203867"/>
    <w:rsid w:val="0021052A"/>
    <w:rsid w:val="00212ECE"/>
    <w:rsid w:val="00213A39"/>
    <w:rsid w:val="002159F6"/>
    <w:rsid w:val="00215A79"/>
    <w:rsid w:val="00216DA9"/>
    <w:rsid w:val="00217DAE"/>
    <w:rsid w:val="0022170D"/>
    <w:rsid w:val="002229D5"/>
    <w:rsid w:val="00224FE6"/>
    <w:rsid w:val="00225073"/>
    <w:rsid w:val="002260F0"/>
    <w:rsid w:val="00230B90"/>
    <w:rsid w:val="00231F08"/>
    <w:rsid w:val="002324A3"/>
    <w:rsid w:val="00232E7C"/>
    <w:rsid w:val="00233094"/>
    <w:rsid w:val="002332A6"/>
    <w:rsid w:val="00237FBF"/>
    <w:rsid w:val="00244FE0"/>
    <w:rsid w:val="00246C94"/>
    <w:rsid w:val="00247402"/>
    <w:rsid w:val="002477CA"/>
    <w:rsid w:val="00250E21"/>
    <w:rsid w:val="00253215"/>
    <w:rsid w:val="0025443E"/>
    <w:rsid w:val="00256301"/>
    <w:rsid w:val="00257C4E"/>
    <w:rsid w:val="00263C98"/>
    <w:rsid w:val="00264BCA"/>
    <w:rsid w:val="00264F3E"/>
    <w:rsid w:val="00265702"/>
    <w:rsid w:val="0026770A"/>
    <w:rsid w:val="002678CB"/>
    <w:rsid w:val="00270003"/>
    <w:rsid w:val="002729DF"/>
    <w:rsid w:val="00273461"/>
    <w:rsid w:val="00274DEC"/>
    <w:rsid w:val="00275AB9"/>
    <w:rsid w:val="00280308"/>
    <w:rsid w:val="002816DB"/>
    <w:rsid w:val="0028758C"/>
    <w:rsid w:val="00287938"/>
    <w:rsid w:val="00290379"/>
    <w:rsid w:val="00291853"/>
    <w:rsid w:val="00292C00"/>
    <w:rsid w:val="00294BC4"/>
    <w:rsid w:val="002A22C2"/>
    <w:rsid w:val="002A2803"/>
    <w:rsid w:val="002A47EA"/>
    <w:rsid w:val="002A6DA8"/>
    <w:rsid w:val="002B5527"/>
    <w:rsid w:val="002B7A3E"/>
    <w:rsid w:val="002C067C"/>
    <w:rsid w:val="002C137A"/>
    <w:rsid w:val="002C30DC"/>
    <w:rsid w:val="002C5D03"/>
    <w:rsid w:val="002C6F1E"/>
    <w:rsid w:val="002D065D"/>
    <w:rsid w:val="002D09D4"/>
    <w:rsid w:val="002D18CA"/>
    <w:rsid w:val="002D2E72"/>
    <w:rsid w:val="002D51E1"/>
    <w:rsid w:val="002D5CC4"/>
    <w:rsid w:val="002D6A1F"/>
    <w:rsid w:val="002E1959"/>
    <w:rsid w:val="002E4CDA"/>
    <w:rsid w:val="002E7030"/>
    <w:rsid w:val="002F02CE"/>
    <w:rsid w:val="002F1070"/>
    <w:rsid w:val="002F2FB6"/>
    <w:rsid w:val="002F5818"/>
    <w:rsid w:val="003002A7"/>
    <w:rsid w:val="00300760"/>
    <w:rsid w:val="003013DA"/>
    <w:rsid w:val="00310D63"/>
    <w:rsid w:val="00311F63"/>
    <w:rsid w:val="00312042"/>
    <w:rsid w:val="00312FD6"/>
    <w:rsid w:val="003135DA"/>
    <w:rsid w:val="00313E69"/>
    <w:rsid w:val="00314B87"/>
    <w:rsid w:val="00315571"/>
    <w:rsid w:val="00315D84"/>
    <w:rsid w:val="00317932"/>
    <w:rsid w:val="0032071B"/>
    <w:rsid w:val="003237E5"/>
    <w:rsid w:val="0032414D"/>
    <w:rsid w:val="00330E6F"/>
    <w:rsid w:val="003318E5"/>
    <w:rsid w:val="00332A6E"/>
    <w:rsid w:val="00332E9D"/>
    <w:rsid w:val="00333822"/>
    <w:rsid w:val="00333F18"/>
    <w:rsid w:val="003347E2"/>
    <w:rsid w:val="00342659"/>
    <w:rsid w:val="00342DD3"/>
    <w:rsid w:val="0034422D"/>
    <w:rsid w:val="00344EC7"/>
    <w:rsid w:val="00346171"/>
    <w:rsid w:val="003469EF"/>
    <w:rsid w:val="00346A53"/>
    <w:rsid w:val="00351A6F"/>
    <w:rsid w:val="00351B79"/>
    <w:rsid w:val="00351D55"/>
    <w:rsid w:val="00357EC1"/>
    <w:rsid w:val="00360030"/>
    <w:rsid w:val="00362403"/>
    <w:rsid w:val="0036255A"/>
    <w:rsid w:val="003659A1"/>
    <w:rsid w:val="00365D51"/>
    <w:rsid w:val="00370858"/>
    <w:rsid w:val="00371FD4"/>
    <w:rsid w:val="0037363F"/>
    <w:rsid w:val="00376A3E"/>
    <w:rsid w:val="00376A87"/>
    <w:rsid w:val="0038536F"/>
    <w:rsid w:val="003907DA"/>
    <w:rsid w:val="0039421A"/>
    <w:rsid w:val="00395128"/>
    <w:rsid w:val="003958C9"/>
    <w:rsid w:val="003A3162"/>
    <w:rsid w:val="003A5D2C"/>
    <w:rsid w:val="003B009B"/>
    <w:rsid w:val="003B3E62"/>
    <w:rsid w:val="003B5BE1"/>
    <w:rsid w:val="003B7BC5"/>
    <w:rsid w:val="003C37F4"/>
    <w:rsid w:val="003C5C8B"/>
    <w:rsid w:val="003C6188"/>
    <w:rsid w:val="003D01E4"/>
    <w:rsid w:val="003D2843"/>
    <w:rsid w:val="003D2CCD"/>
    <w:rsid w:val="003D5432"/>
    <w:rsid w:val="003D7FAE"/>
    <w:rsid w:val="003E054D"/>
    <w:rsid w:val="003E243D"/>
    <w:rsid w:val="003E31BF"/>
    <w:rsid w:val="003E375E"/>
    <w:rsid w:val="003E4430"/>
    <w:rsid w:val="003E528D"/>
    <w:rsid w:val="003E7800"/>
    <w:rsid w:val="003F07F7"/>
    <w:rsid w:val="003F1BAB"/>
    <w:rsid w:val="003F2CD7"/>
    <w:rsid w:val="003F3E6C"/>
    <w:rsid w:val="003F5D0D"/>
    <w:rsid w:val="003F5EC1"/>
    <w:rsid w:val="003F621E"/>
    <w:rsid w:val="003F7B49"/>
    <w:rsid w:val="0040420E"/>
    <w:rsid w:val="00404BD3"/>
    <w:rsid w:val="00410D9B"/>
    <w:rsid w:val="00414F22"/>
    <w:rsid w:val="00416001"/>
    <w:rsid w:val="004207E8"/>
    <w:rsid w:val="00421DB9"/>
    <w:rsid w:val="00422E95"/>
    <w:rsid w:val="0042346A"/>
    <w:rsid w:val="00424D3D"/>
    <w:rsid w:val="00430FA2"/>
    <w:rsid w:val="0043164D"/>
    <w:rsid w:val="004328A5"/>
    <w:rsid w:val="00434DE2"/>
    <w:rsid w:val="00440ED6"/>
    <w:rsid w:val="00450041"/>
    <w:rsid w:val="00450487"/>
    <w:rsid w:val="00454CE8"/>
    <w:rsid w:val="004559AC"/>
    <w:rsid w:val="00457232"/>
    <w:rsid w:val="00466C83"/>
    <w:rsid w:val="004703D8"/>
    <w:rsid w:val="00473897"/>
    <w:rsid w:val="00473C5C"/>
    <w:rsid w:val="0047451A"/>
    <w:rsid w:val="0047460E"/>
    <w:rsid w:val="00474831"/>
    <w:rsid w:val="004758F1"/>
    <w:rsid w:val="00477061"/>
    <w:rsid w:val="004775BC"/>
    <w:rsid w:val="00481E2E"/>
    <w:rsid w:val="00485836"/>
    <w:rsid w:val="00485BEE"/>
    <w:rsid w:val="00485ECF"/>
    <w:rsid w:val="00485F2C"/>
    <w:rsid w:val="004874C9"/>
    <w:rsid w:val="00487C28"/>
    <w:rsid w:val="004911D9"/>
    <w:rsid w:val="00491831"/>
    <w:rsid w:val="00492AAC"/>
    <w:rsid w:val="00494B93"/>
    <w:rsid w:val="0049708F"/>
    <w:rsid w:val="004A0321"/>
    <w:rsid w:val="004A04EF"/>
    <w:rsid w:val="004A6F94"/>
    <w:rsid w:val="004A74E6"/>
    <w:rsid w:val="004B0306"/>
    <w:rsid w:val="004B1481"/>
    <w:rsid w:val="004B152D"/>
    <w:rsid w:val="004B2C43"/>
    <w:rsid w:val="004B5689"/>
    <w:rsid w:val="004B58FF"/>
    <w:rsid w:val="004B630C"/>
    <w:rsid w:val="004C1541"/>
    <w:rsid w:val="004C1E3E"/>
    <w:rsid w:val="004C22E7"/>
    <w:rsid w:val="004C49A0"/>
    <w:rsid w:val="004C70B5"/>
    <w:rsid w:val="004C70D5"/>
    <w:rsid w:val="004C735A"/>
    <w:rsid w:val="004D0787"/>
    <w:rsid w:val="004D37A9"/>
    <w:rsid w:val="004D4109"/>
    <w:rsid w:val="004D4567"/>
    <w:rsid w:val="004E02BC"/>
    <w:rsid w:val="004E036E"/>
    <w:rsid w:val="004E0928"/>
    <w:rsid w:val="004E4BCF"/>
    <w:rsid w:val="004E5703"/>
    <w:rsid w:val="004E599C"/>
    <w:rsid w:val="004E5AD8"/>
    <w:rsid w:val="004E7D33"/>
    <w:rsid w:val="004F009A"/>
    <w:rsid w:val="004F276B"/>
    <w:rsid w:val="004F30A7"/>
    <w:rsid w:val="004F3C3B"/>
    <w:rsid w:val="004F7AE1"/>
    <w:rsid w:val="00503598"/>
    <w:rsid w:val="005118DC"/>
    <w:rsid w:val="00512B8D"/>
    <w:rsid w:val="0051378F"/>
    <w:rsid w:val="00513EB2"/>
    <w:rsid w:val="00516A48"/>
    <w:rsid w:val="005170CE"/>
    <w:rsid w:val="005178A7"/>
    <w:rsid w:val="00517A59"/>
    <w:rsid w:val="005242F3"/>
    <w:rsid w:val="005272A8"/>
    <w:rsid w:val="00530815"/>
    <w:rsid w:val="00532476"/>
    <w:rsid w:val="005340C6"/>
    <w:rsid w:val="00535196"/>
    <w:rsid w:val="00535503"/>
    <w:rsid w:val="00537813"/>
    <w:rsid w:val="00541D7D"/>
    <w:rsid w:val="00544933"/>
    <w:rsid w:val="00544BA3"/>
    <w:rsid w:val="0054509A"/>
    <w:rsid w:val="00546819"/>
    <w:rsid w:val="005469ED"/>
    <w:rsid w:val="00550D40"/>
    <w:rsid w:val="00552A93"/>
    <w:rsid w:val="00553891"/>
    <w:rsid w:val="0055668B"/>
    <w:rsid w:val="00556D2C"/>
    <w:rsid w:val="005650A7"/>
    <w:rsid w:val="00565257"/>
    <w:rsid w:val="00565E57"/>
    <w:rsid w:val="00573431"/>
    <w:rsid w:val="005824FC"/>
    <w:rsid w:val="00584B19"/>
    <w:rsid w:val="005932D5"/>
    <w:rsid w:val="00596A92"/>
    <w:rsid w:val="005A0A06"/>
    <w:rsid w:val="005A1C8C"/>
    <w:rsid w:val="005A22BB"/>
    <w:rsid w:val="005A2A15"/>
    <w:rsid w:val="005A7095"/>
    <w:rsid w:val="005A77F2"/>
    <w:rsid w:val="005B10CC"/>
    <w:rsid w:val="005B3764"/>
    <w:rsid w:val="005B6BD1"/>
    <w:rsid w:val="005B791F"/>
    <w:rsid w:val="005C3EDF"/>
    <w:rsid w:val="005C3F60"/>
    <w:rsid w:val="005D0448"/>
    <w:rsid w:val="005D1173"/>
    <w:rsid w:val="005D1DEA"/>
    <w:rsid w:val="005D59DA"/>
    <w:rsid w:val="005E09EA"/>
    <w:rsid w:val="005E2407"/>
    <w:rsid w:val="005E5059"/>
    <w:rsid w:val="005F113F"/>
    <w:rsid w:val="005F3C1E"/>
    <w:rsid w:val="005F3C54"/>
    <w:rsid w:val="006004DB"/>
    <w:rsid w:val="00600804"/>
    <w:rsid w:val="00603B61"/>
    <w:rsid w:val="006056FD"/>
    <w:rsid w:val="00605B00"/>
    <w:rsid w:val="00605C21"/>
    <w:rsid w:val="00610130"/>
    <w:rsid w:val="006104EC"/>
    <w:rsid w:val="00610681"/>
    <w:rsid w:val="00610ECF"/>
    <w:rsid w:val="006121CD"/>
    <w:rsid w:val="00616839"/>
    <w:rsid w:val="00623564"/>
    <w:rsid w:val="00624C82"/>
    <w:rsid w:val="00626CE8"/>
    <w:rsid w:val="00633284"/>
    <w:rsid w:val="006339AB"/>
    <w:rsid w:val="00634FD3"/>
    <w:rsid w:val="0064769A"/>
    <w:rsid w:val="0065000F"/>
    <w:rsid w:val="00650CE1"/>
    <w:rsid w:val="00656AE9"/>
    <w:rsid w:val="00661157"/>
    <w:rsid w:val="006618C3"/>
    <w:rsid w:val="00662C1B"/>
    <w:rsid w:val="006636FB"/>
    <w:rsid w:val="00664807"/>
    <w:rsid w:val="00672A65"/>
    <w:rsid w:val="006763A9"/>
    <w:rsid w:val="00676A1A"/>
    <w:rsid w:val="00681495"/>
    <w:rsid w:val="006814B7"/>
    <w:rsid w:val="00682368"/>
    <w:rsid w:val="006836A4"/>
    <w:rsid w:val="00687F86"/>
    <w:rsid w:val="006908C3"/>
    <w:rsid w:val="00691588"/>
    <w:rsid w:val="0069341E"/>
    <w:rsid w:val="00695153"/>
    <w:rsid w:val="00695314"/>
    <w:rsid w:val="00696FDB"/>
    <w:rsid w:val="006A48C2"/>
    <w:rsid w:val="006A4BD5"/>
    <w:rsid w:val="006A7851"/>
    <w:rsid w:val="006B2C28"/>
    <w:rsid w:val="006B2E9E"/>
    <w:rsid w:val="006B3B91"/>
    <w:rsid w:val="006B5989"/>
    <w:rsid w:val="006C0B02"/>
    <w:rsid w:val="006C2F9D"/>
    <w:rsid w:val="006C3AD6"/>
    <w:rsid w:val="006C7FFE"/>
    <w:rsid w:val="006D0848"/>
    <w:rsid w:val="006D44BC"/>
    <w:rsid w:val="006D5291"/>
    <w:rsid w:val="006D65C8"/>
    <w:rsid w:val="006D7F63"/>
    <w:rsid w:val="006E2E09"/>
    <w:rsid w:val="006E3980"/>
    <w:rsid w:val="006E5BA7"/>
    <w:rsid w:val="006F40ED"/>
    <w:rsid w:val="006F6398"/>
    <w:rsid w:val="006F7005"/>
    <w:rsid w:val="006F7A2D"/>
    <w:rsid w:val="007001AA"/>
    <w:rsid w:val="00700F25"/>
    <w:rsid w:val="00700F40"/>
    <w:rsid w:val="00700FED"/>
    <w:rsid w:val="0070518B"/>
    <w:rsid w:val="00710A01"/>
    <w:rsid w:val="0071154D"/>
    <w:rsid w:val="00712390"/>
    <w:rsid w:val="00716310"/>
    <w:rsid w:val="00717840"/>
    <w:rsid w:val="0072067C"/>
    <w:rsid w:val="00727C75"/>
    <w:rsid w:val="0073018D"/>
    <w:rsid w:val="007335A0"/>
    <w:rsid w:val="007343AF"/>
    <w:rsid w:val="007364F0"/>
    <w:rsid w:val="007365E0"/>
    <w:rsid w:val="00737066"/>
    <w:rsid w:val="0074022B"/>
    <w:rsid w:val="007424D4"/>
    <w:rsid w:val="00742CC9"/>
    <w:rsid w:val="00744991"/>
    <w:rsid w:val="007504A4"/>
    <w:rsid w:val="0075286D"/>
    <w:rsid w:val="007538E9"/>
    <w:rsid w:val="00753AA9"/>
    <w:rsid w:val="00756471"/>
    <w:rsid w:val="007604F0"/>
    <w:rsid w:val="0076084F"/>
    <w:rsid w:val="00761034"/>
    <w:rsid w:val="00762489"/>
    <w:rsid w:val="00762B99"/>
    <w:rsid w:val="0076385E"/>
    <w:rsid w:val="00764B43"/>
    <w:rsid w:val="007654A4"/>
    <w:rsid w:val="00766956"/>
    <w:rsid w:val="00770A6C"/>
    <w:rsid w:val="00770DEB"/>
    <w:rsid w:val="00771408"/>
    <w:rsid w:val="00771586"/>
    <w:rsid w:val="00774EC8"/>
    <w:rsid w:val="0077577E"/>
    <w:rsid w:val="00776FD7"/>
    <w:rsid w:val="00777CDA"/>
    <w:rsid w:val="0078160C"/>
    <w:rsid w:val="007823FF"/>
    <w:rsid w:val="00786671"/>
    <w:rsid w:val="0079150F"/>
    <w:rsid w:val="00791D35"/>
    <w:rsid w:val="0079250B"/>
    <w:rsid w:val="00792F7D"/>
    <w:rsid w:val="0079367D"/>
    <w:rsid w:val="007972D9"/>
    <w:rsid w:val="007A0ABF"/>
    <w:rsid w:val="007A142D"/>
    <w:rsid w:val="007A24E9"/>
    <w:rsid w:val="007A260D"/>
    <w:rsid w:val="007A37CB"/>
    <w:rsid w:val="007A3EDD"/>
    <w:rsid w:val="007A6A13"/>
    <w:rsid w:val="007B0755"/>
    <w:rsid w:val="007B0890"/>
    <w:rsid w:val="007B1745"/>
    <w:rsid w:val="007B464D"/>
    <w:rsid w:val="007B659D"/>
    <w:rsid w:val="007C0232"/>
    <w:rsid w:val="007C0431"/>
    <w:rsid w:val="007C054D"/>
    <w:rsid w:val="007C0C1B"/>
    <w:rsid w:val="007C0E3E"/>
    <w:rsid w:val="007C2F20"/>
    <w:rsid w:val="007C3A14"/>
    <w:rsid w:val="007D1070"/>
    <w:rsid w:val="007D13B8"/>
    <w:rsid w:val="007D2527"/>
    <w:rsid w:val="007D2B2B"/>
    <w:rsid w:val="007D3941"/>
    <w:rsid w:val="007D487C"/>
    <w:rsid w:val="007D4D41"/>
    <w:rsid w:val="007D5316"/>
    <w:rsid w:val="007D59EE"/>
    <w:rsid w:val="007E027C"/>
    <w:rsid w:val="007E4302"/>
    <w:rsid w:val="007E5BF2"/>
    <w:rsid w:val="007F1E13"/>
    <w:rsid w:val="007F6910"/>
    <w:rsid w:val="007F741E"/>
    <w:rsid w:val="00800171"/>
    <w:rsid w:val="00801D1A"/>
    <w:rsid w:val="00804363"/>
    <w:rsid w:val="00804550"/>
    <w:rsid w:val="0080636F"/>
    <w:rsid w:val="00806B1A"/>
    <w:rsid w:val="008122B4"/>
    <w:rsid w:val="00812545"/>
    <w:rsid w:val="00813D35"/>
    <w:rsid w:val="00814582"/>
    <w:rsid w:val="00815868"/>
    <w:rsid w:val="008171E6"/>
    <w:rsid w:val="008200DF"/>
    <w:rsid w:val="00820E1D"/>
    <w:rsid w:val="008223DB"/>
    <w:rsid w:val="0082532A"/>
    <w:rsid w:val="00831720"/>
    <w:rsid w:val="00832E1E"/>
    <w:rsid w:val="0083724E"/>
    <w:rsid w:val="00837F14"/>
    <w:rsid w:val="00840313"/>
    <w:rsid w:val="008439EB"/>
    <w:rsid w:val="00850A90"/>
    <w:rsid w:val="008542AB"/>
    <w:rsid w:val="00855DF3"/>
    <w:rsid w:val="00856EB3"/>
    <w:rsid w:val="00861D4F"/>
    <w:rsid w:val="00862C4A"/>
    <w:rsid w:val="00866517"/>
    <w:rsid w:val="00866F20"/>
    <w:rsid w:val="00867CC0"/>
    <w:rsid w:val="00870C82"/>
    <w:rsid w:val="00870ED6"/>
    <w:rsid w:val="00870F5D"/>
    <w:rsid w:val="00871179"/>
    <w:rsid w:val="00872483"/>
    <w:rsid w:val="00872E8A"/>
    <w:rsid w:val="0087333E"/>
    <w:rsid w:val="00875535"/>
    <w:rsid w:val="008758C9"/>
    <w:rsid w:val="0088222F"/>
    <w:rsid w:val="008829F4"/>
    <w:rsid w:val="00883815"/>
    <w:rsid w:val="00884219"/>
    <w:rsid w:val="00886F41"/>
    <w:rsid w:val="0088709B"/>
    <w:rsid w:val="008873FC"/>
    <w:rsid w:val="008911E7"/>
    <w:rsid w:val="00891552"/>
    <w:rsid w:val="00891E38"/>
    <w:rsid w:val="008935FE"/>
    <w:rsid w:val="0089549A"/>
    <w:rsid w:val="00897531"/>
    <w:rsid w:val="008A057A"/>
    <w:rsid w:val="008A1E23"/>
    <w:rsid w:val="008A5622"/>
    <w:rsid w:val="008A61C8"/>
    <w:rsid w:val="008B03E3"/>
    <w:rsid w:val="008B0551"/>
    <w:rsid w:val="008B0624"/>
    <w:rsid w:val="008B06FB"/>
    <w:rsid w:val="008B0D9B"/>
    <w:rsid w:val="008C0A7C"/>
    <w:rsid w:val="008C17D9"/>
    <w:rsid w:val="008C5FE7"/>
    <w:rsid w:val="008D08D5"/>
    <w:rsid w:val="008D2F5F"/>
    <w:rsid w:val="008D506B"/>
    <w:rsid w:val="008D5BB6"/>
    <w:rsid w:val="008D5D5C"/>
    <w:rsid w:val="008E5267"/>
    <w:rsid w:val="008E7923"/>
    <w:rsid w:val="008F0216"/>
    <w:rsid w:val="008F1797"/>
    <w:rsid w:val="008F20FC"/>
    <w:rsid w:val="008F3E10"/>
    <w:rsid w:val="008F6D05"/>
    <w:rsid w:val="008F6EB2"/>
    <w:rsid w:val="00900628"/>
    <w:rsid w:val="00900929"/>
    <w:rsid w:val="00900C23"/>
    <w:rsid w:val="009045A8"/>
    <w:rsid w:val="00904AC9"/>
    <w:rsid w:val="00907927"/>
    <w:rsid w:val="00907B67"/>
    <w:rsid w:val="00911D1A"/>
    <w:rsid w:val="009127D6"/>
    <w:rsid w:val="0091409B"/>
    <w:rsid w:val="0091423B"/>
    <w:rsid w:val="009259FF"/>
    <w:rsid w:val="00927993"/>
    <w:rsid w:val="009325AB"/>
    <w:rsid w:val="00932B0E"/>
    <w:rsid w:val="009349EF"/>
    <w:rsid w:val="00936B18"/>
    <w:rsid w:val="009371EC"/>
    <w:rsid w:val="00937736"/>
    <w:rsid w:val="00937FA2"/>
    <w:rsid w:val="009400DF"/>
    <w:rsid w:val="00940608"/>
    <w:rsid w:val="00941C38"/>
    <w:rsid w:val="00942CFA"/>
    <w:rsid w:val="00942DD2"/>
    <w:rsid w:val="00943FC4"/>
    <w:rsid w:val="00945444"/>
    <w:rsid w:val="0094623E"/>
    <w:rsid w:val="00946759"/>
    <w:rsid w:val="00947C2D"/>
    <w:rsid w:val="0095015E"/>
    <w:rsid w:val="009527D4"/>
    <w:rsid w:val="00955498"/>
    <w:rsid w:val="009554AB"/>
    <w:rsid w:val="00956169"/>
    <w:rsid w:val="00960705"/>
    <w:rsid w:val="0096181A"/>
    <w:rsid w:val="009656A7"/>
    <w:rsid w:val="00967B1B"/>
    <w:rsid w:val="0097302A"/>
    <w:rsid w:val="00974DD6"/>
    <w:rsid w:val="009750CB"/>
    <w:rsid w:val="009755D0"/>
    <w:rsid w:val="00980715"/>
    <w:rsid w:val="00981531"/>
    <w:rsid w:val="00983CDC"/>
    <w:rsid w:val="00985B44"/>
    <w:rsid w:val="00986282"/>
    <w:rsid w:val="00987D6B"/>
    <w:rsid w:val="00994D82"/>
    <w:rsid w:val="009972C0"/>
    <w:rsid w:val="009973CA"/>
    <w:rsid w:val="009A0DDB"/>
    <w:rsid w:val="009A31BE"/>
    <w:rsid w:val="009A56AE"/>
    <w:rsid w:val="009A5BB4"/>
    <w:rsid w:val="009A7B94"/>
    <w:rsid w:val="009B230F"/>
    <w:rsid w:val="009B3AC8"/>
    <w:rsid w:val="009B585B"/>
    <w:rsid w:val="009C02AE"/>
    <w:rsid w:val="009C09C9"/>
    <w:rsid w:val="009C3A71"/>
    <w:rsid w:val="009C68AE"/>
    <w:rsid w:val="009D0254"/>
    <w:rsid w:val="009D3C6F"/>
    <w:rsid w:val="009D410C"/>
    <w:rsid w:val="009D46D5"/>
    <w:rsid w:val="009D6799"/>
    <w:rsid w:val="009E110A"/>
    <w:rsid w:val="009E1991"/>
    <w:rsid w:val="009E296B"/>
    <w:rsid w:val="009E4028"/>
    <w:rsid w:val="009E443B"/>
    <w:rsid w:val="009E5A9C"/>
    <w:rsid w:val="009F1A08"/>
    <w:rsid w:val="009F1DE5"/>
    <w:rsid w:val="009F2277"/>
    <w:rsid w:val="009F28E0"/>
    <w:rsid w:val="009F4793"/>
    <w:rsid w:val="009F6092"/>
    <w:rsid w:val="009F6B90"/>
    <w:rsid w:val="009F7A9F"/>
    <w:rsid w:val="009F7CE6"/>
    <w:rsid w:val="00A01A25"/>
    <w:rsid w:val="00A040F8"/>
    <w:rsid w:val="00A0569E"/>
    <w:rsid w:val="00A064B8"/>
    <w:rsid w:val="00A06B58"/>
    <w:rsid w:val="00A10225"/>
    <w:rsid w:val="00A10BCD"/>
    <w:rsid w:val="00A137F1"/>
    <w:rsid w:val="00A1456D"/>
    <w:rsid w:val="00A154DB"/>
    <w:rsid w:val="00A15D30"/>
    <w:rsid w:val="00A16711"/>
    <w:rsid w:val="00A1690D"/>
    <w:rsid w:val="00A21618"/>
    <w:rsid w:val="00A22CA3"/>
    <w:rsid w:val="00A23EE1"/>
    <w:rsid w:val="00A312D8"/>
    <w:rsid w:val="00A31A86"/>
    <w:rsid w:val="00A33645"/>
    <w:rsid w:val="00A341E5"/>
    <w:rsid w:val="00A35A86"/>
    <w:rsid w:val="00A37725"/>
    <w:rsid w:val="00A37EC6"/>
    <w:rsid w:val="00A454EE"/>
    <w:rsid w:val="00A45B7E"/>
    <w:rsid w:val="00A45DC1"/>
    <w:rsid w:val="00A4649E"/>
    <w:rsid w:val="00A46F87"/>
    <w:rsid w:val="00A50487"/>
    <w:rsid w:val="00A508DA"/>
    <w:rsid w:val="00A5092B"/>
    <w:rsid w:val="00A54DCB"/>
    <w:rsid w:val="00A54E86"/>
    <w:rsid w:val="00A5547E"/>
    <w:rsid w:val="00A56B3E"/>
    <w:rsid w:val="00A56FA7"/>
    <w:rsid w:val="00A61FD7"/>
    <w:rsid w:val="00A62047"/>
    <w:rsid w:val="00A62778"/>
    <w:rsid w:val="00A73FB6"/>
    <w:rsid w:val="00A74CD4"/>
    <w:rsid w:val="00A750FF"/>
    <w:rsid w:val="00A7616F"/>
    <w:rsid w:val="00A76EA8"/>
    <w:rsid w:val="00A80795"/>
    <w:rsid w:val="00A8207D"/>
    <w:rsid w:val="00A86502"/>
    <w:rsid w:val="00A90B67"/>
    <w:rsid w:val="00A90E58"/>
    <w:rsid w:val="00A91477"/>
    <w:rsid w:val="00A954C1"/>
    <w:rsid w:val="00A95954"/>
    <w:rsid w:val="00A95D20"/>
    <w:rsid w:val="00AA1D79"/>
    <w:rsid w:val="00AA45C5"/>
    <w:rsid w:val="00AA500B"/>
    <w:rsid w:val="00AA6626"/>
    <w:rsid w:val="00AA6D6A"/>
    <w:rsid w:val="00AA750E"/>
    <w:rsid w:val="00AA7B40"/>
    <w:rsid w:val="00AA7BCF"/>
    <w:rsid w:val="00AB0D11"/>
    <w:rsid w:val="00AB1485"/>
    <w:rsid w:val="00AB20DF"/>
    <w:rsid w:val="00AB4A5A"/>
    <w:rsid w:val="00AB4FD9"/>
    <w:rsid w:val="00AB5679"/>
    <w:rsid w:val="00AC280B"/>
    <w:rsid w:val="00AC2B14"/>
    <w:rsid w:val="00AC3B5D"/>
    <w:rsid w:val="00AC447F"/>
    <w:rsid w:val="00AC4704"/>
    <w:rsid w:val="00AC4F76"/>
    <w:rsid w:val="00AC65A5"/>
    <w:rsid w:val="00AC73F7"/>
    <w:rsid w:val="00AE47B1"/>
    <w:rsid w:val="00AE6FEC"/>
    <w:rsid w:val="00AF02E3"/>
    <w:rsid w:val="00AF5037"/>
    <w:rsid w:val="00AF5DD8"/>
    <w:rsid w:val="00AF67BA"/>
    <w:rsid w:val="00B002A7"/>
    <w:rsid w:val="00B00A47"/>
    <w:rsid w:val="00B02B94"/>
    <w:rsid w:val="00B04B6A"/>
    <w:rsid w:val="00B04C5B"/>
    <w:rsid w:val="00B05193"/>
    <w:rsid w:val="00B06B2E"/>
    <w:rsid w:val="00B11A20"/>
    <w:rsid w:val="00B13519"/>
    <w:rsid w:val="00B139DE"/>
    <w:rsid w:val="00B14FCF"/>
    <w:rsid w:val="00B20368"/>
    <w:rsid w:val="00B27313"/>
    <w:rsid w:val="00B30590"/>
    <w:rsid w:val="00B34970"/>
    <w:rsid w:val="00B40D47"/>
    <w:rsid w:val="00B4100F"/>
    <w:rsid w:val="00B411D0"/>
    <w:rsid w:val="00B4587A"/>
    <w:rsid w:val="00B47082"/>
    <w:rsid w:val="00B50981"/>
    <w:rsid w:val="00B50D68"/>
    <w:rsid w:val="00B566E2"/>
    <w:rsid w:val="00B5699B"/>
    <w:rsid w:val="00B5769A"/>
    <w:rsid w:val="00B61B0A"/>
    <w:rsid w:val="00B64489"/>
    <w:rsid w:val="00B64AD2"/>
    <w:rsid w:val="00B65D31"/>
    <w:rsid w:val="00B70A0C"/>
    <w:rsid w:val="00B713C7"/>
    <w:rsid w:val="00B71D14"/>
    <w:rsid w:val="00B73D29"/>
    <w:rsid w:val="00B75519"/>
    <w:rsid w:val="00B76BE3"/>
    <w:rsid w:val="00B77924"/>
    <w:rsid w:val="00B779E8"/>
    <w:rsid w:val="00B83651"/>
    <w:rsid w:val="00B8461F"/>
    <w:rsid w:val="00B84E40"/>
    <w:rsid w:val="00B85BA8"/>
    <w:rsid w:val="00B865BE"/>
    <w:rsid w:val="00B93D50"/>
    <w:rsid w:val="00B94062"/>
    <w:rsid w:val="00B9484C"/>
    <w:rsid w:val="00B965B0"/>
    <w:rsid w:val="00B97B13"/>
    <w:rsid w:val="00BA2420"/>
    <w:rsid w:val="00BA2ADB"/>
    <w:rsid w:val="00BA47B0"/>
    <w:rsid w:val="00BA4874"/>
    <w:rsid w:val="00BA7408"/>
    <w:rsid w:val="00BA76A8"/>
    <w:rsid w:val="00BB1579"/>
    <w:rsid w:val="00BB3040"/>
    <w:rsid w:val="00BB6F33"/>
    <w:rsid w:val="00BB6F49"/>
    <w:rsid w:val="00BC064B"/>
    <w:rsid w:val="00BC09B3"/>
    <w:rsid w:val="00BC2AFA"/>
    <w:rsid w:val="00BC3D9A"/>
    <w:rsid w:val="00BD384F"/>
    <w:rsid w:val="00BE5705"/>
    <w:rsid w:val="00BE5960"/>
    <w:rsid w:val="00BE6AC2"/>
    <w:rsid w:val="00BF098E"/>
    <w:rsid w:val="00BF1464"/>
    <w:rsid w:val="00BF192C"/>
    <w:rsid w:val="00BF1F7D"/>
    <w:rsid w:val="00BF5A12"/>
    <w:rsid w:val="00C0100A"/>
    <w:rsid w:val="00C01772"/>
    <w:rsid w:val="00C01D84"/>
    <w:rsid w:val="00C0335D"/>
    <w:rsid w:val="00C04274"/>
    <w:rsid w:val="00C051FB"/>
    <w:rsid w:val="00C05435"/>
    <w:rsid w:val="00C06EC7"/>
    <w:rsid w:val="00C07831"/>
    <w:rsid w:val="00C11527"/>
    <w:rsid w:val="00C12158"/>
    <w:rsid w:val="00C12203"/>
    <w:rsid w:val="00C13C55"/>
    <w:rsid w:val="00C154AD"/>
    <w:rsid w:val="00C17181"/>
    <w:rsid w:val="00C17476"/>
    <w:rsid w:val="00C2020B"/>
    <w:rsid w:val="00C22254"/>
    <w:rsid w:val="00C249B4"/>
    <w:rsid w:val="00C25001"/>
    <w:rsid w:val="00C31899"/>
    <w:rsid w:val="00C35C20"/>
    <w:rsid w:val="00C4152A"/>
    <w:rsid w:val="00C438F2"/>
    <w:rsid w:val="00C471CB"/>
    <w:rsid w:val="00C4740A"/>
    <w:rsid w:val="00C50379"/>
    <w:rsid w:val="00C50F76"/>
    <w:rsid w:val="00C54BF8"/>
    <w:rsid w:val="00C61E68"/>
    <w:rsid w:val="00C64124"/>
    <w:rsid w:val="00C655F4"/>
    <w:rsid w:val="00C65852"/>
    <w:rsid w:val="00C658EC"/>
    <w:rsid w:val="00C65EF1"/>
    <w:rsid w:val="00C732FC"/>
    <w:rsid w:val="00C73F78"/>
    <w:rsid w:val="00C76272"/>
    <w:rsid w:val="00C80994"/>
    <w:rsid w:val="00C80D75"/>
    <w:rsid w:val="00C86A24"/>
    <w:rsid w:val="00C87850"/>
    <w:rsid w:val="00C913D3"/>
    <w:rsid w:val="00C91641"/>
    <w:rsid w:val="00C922D5"/>
    <w:rsid w:val="00C9464F"/>
    <w:rsid w:val="00C94853"/>
    <w:rsid w:val="00C95A14"/>
    <w:rsid w:val="00C97C2D"/>
    <w:rsid w:val="00CA3CDA"/>
    <w:rsid w:val="00CA7F43"/>
    <w:rsid w:val="00CB23DC"/>
    <w:rsid w:val="00CB31A6"/>
    <w:rsid w:val="00CB39D6"/>
    <w:rsid w:val="00CC0686"/>
    <w:rsid w:val="00CC2383"/>
    <w:rsid w:val="00CC5949"/>
    <w:rsid w:val="00CC6AB6"/>
    <w:rsid w:val="00CC7281"/>
    <w:rsid w:val="00CC733B"/>
    <w:rsid w:val="00CC74E2"/>
    <w:rsid w:val="00CC7E93"/>
    <w:rsid w:val="00CE0D45"/>
    <w:rsid w:val="00CE198B"/>
    <w:rsid w:val="00CE279F"/>
    <w:rsid w:val="00CE4AB1"/>
    <w:rsid w:val="00CE4CED"/>
    <w:rsid w:val="00CE602C"/>
    <w:rsid w:val="00CF16C6"/>
    <w:rsid w:val="00CF300E"/>
    <w:rsid w:val="00CF33A8"/>
    <w:rsid w:val="00CF3A29"/>
    <w:rsid w:val="00CF5246"/>
    <w:rsid w:val="00CF5441"/>
    <w:rsid w:val="00D00CDE"/>
    <w:rsid w:val="00D0112E"/>
    <w:rsid w:val="00D026BE"/>
    <w:rsid w:val="00D0277B"/>
    <w:rsid w:val="00D06191"/>
    <w:rsid w:val="00D079F0"/>
    <w:rsid w:val="00D1136F"/>
    <w:rsid w:val="00D17C13"/>
    <w:rsid w:val="00D24109"/>
    <w:rsid w:val="00D245EB"/>
    <w:rsid w:val="00D24B25"/>
    <w:rsid w:val="00D321F4"/>
    <w:rsid w:val="00D40821"/>
    <w:rsid w:val="00D415D4"/>
    <w:rsid w:val="00D41835"/>
    <w:rsid w:val="00D41BDC"/>
    <w:rsid w:val="00D453B2"/>
    <w:rsid w:val="00D45BE9"/>
    <w:rsid w:val="00D5253A"/>
    <w:rsid w:val="00D54E0C"/>
    <w:rsid w:val="00D55A60"/>
    <w:rsid w:val="00D576A9"/>
    <w:rsid w:val="00D62808"/>
    <w:rsid w:val="00D63D0B"/>
    <w:rsid w:val="00D64E87"/>
    <w:rsid w:val="00D675FD"/>
    <w:rsid w:val="00D72B8D"/>
    <w:rsid w:val="00D74BAA"/>
    <w:rsid w:val="00D76010"/>
    <w:rsid w:val="00D76B5A"/>
    <w:rsid w:val="00D802A2"/>
    <w:rsid w:val="00D8033C"/>
    <w:rsid w:val="00D8093C"/>
    <w:rsid w:val="00D83EFA"/>
    <w:rsid w:val="00D84704"/>
    <w:rsid w:val="00D85213"/>
    <w:rsid w:val="00D87D6E"/>
    <w:rsid w:val="00D903AA"/>
    <w:rsid w:val="00D91C6D"/>
    <w:rsid w:val="00D9405B"/>
    <w:rsid w:val="00D95A06"/>
    <w:rsid w:val="00D95C47"/>
    <w:rsid w:val="00D96BC3"/>
    <w:rsid w:val="00DA47EA"/>
    <w:rsid w:val="00DA71A0"/>
    <w:rsid w:val="00DB0652"/>
    <w:rsid w:val="00DB0EC0"/>
    <w:rsid w:val="00DB112A"/>
    <w:rsid w:val="00DC06FB"/>
    <w:rsid w:val="00DC2823"/>
    <w:rsid w:val="00DC466F"/>
    <w:rsid w:val="00DC5AF2"/>
    <w:rsid w:val="00DC5FC7"/>
    <w:rsid w:val="00DC6EEA"/>
    <w:rsid w:val="00DC7317"/>
    <w:rsid w:val="00DD43D1"/>
    <w:rsid w:val="00DD4B8A"/>
    <w:rsid w:val="00DD7A0F"/>
    <w:rsid w:val="00DE179D"/>
    <w:rsid w:val="00DE17F5"/>
    <w:rsid w:val="00DE7B13"/>
    <w:rsid w:val="00DF06FD"/>
    <w:rsid w:val="00DF175F"/>
    <w:rsid w:val="00E00037"/>
    <w:rsid w:val="00E00738"/>
    <w:rsid w:val="00E02344"/>
    <w:rsid w:val="00E034BA"/>
    <w:rsid w:val="00E0752D"/>
    <w:rsid w:val="00E07EFF"/>
    <w:rsid w:val="00E10A9C"/>
    <w:rsid w:val="00E11B5F"/>
    <w:rsid w:val="00E11EAF"/>
    <w:rsid w:val="00E11F23"/>
    <w:rsid w:val="00E14C4F"/>
    <w:rsid w:val="00E14C59"/>
    <w:rsid w:val="00E155AD"/>
    <w:rsid w:val="00E1671F"/>
    <w:rsid w:val="00E272A3"/>
    <w:rsid w:val="00E31F33"/>
    <w:rsid w:val="00E355F2"/>
    <w:rsid w:val="00E41916"/>
    <w:rsid w:val="00E465E3"/>
    <w:rsid w:val="00E46BCF"/>
    <w:rsid w:val="00E47EE6"/>
    <w:rsid w:val="00E54988"/>
    <w:rsid w:val="00E549D7"/>
    <w:rsid w:val="00E54D42"/>
    <w:rsid w:val="00E55F98"/>
    <w:rsid w:val="00E56E29"/>
    <w:rsid w:val="00E6426D"/>
    <w:rsid w:val="00E666EB"/>
    <w:rsid w:val="00E74017"/>
    <w:rsid w:val="00E74140"/>
    <w:rsid w:val="00E75CAD"/>
    <w:rsid w:val="00E77622"/>
    <w:rsid w:val="00E77881"/>
    <w:rsid w:val="00E80F46"/>
    <w:rsid w:val="00E87AFA"/>
    <w:rsid w:val="00E94156"/>
    <w:rsid w:val="00EA1785"/>
    <w:rsid w:val="00EA18E2"/>
    <w:rsid w:val="00EA221A"/>
    <w:rsid w:val="00EB0D7D"/>
    <w:rsid w:val="00EB3129"/>
    <w:rsid w:val="00EB49A7"/>
    <w:rsid w:val="00EB64F6"/>
    <w:rsid w:val="00EB65AE"/>
    <w:rsid w:val="00EB7EC6"/>
    <w:rsid w:val="00EC02A0"/>
    <w:rsid w:val="00EC051E"/>
    <w:rsid w:val="00EC0A98"/>
    <w:rsid w:val="00EC305C"/>
    <w:rsid w:val="00EC43EF"/>
    <w:rsid w:val="00EC5804"/>
    <w:rsid w:val="00EC6FB1"/>
    <w:rsid w:val="00EC7A90"/>
    <w:rsid w:val="00ED3BA5"/>
    <w:rsid w:val="00EE10EF"/>
    <w:rsid w:val="00EE240E"/>
    <w:rsid w:val="00EE314F"/>
    <w:rsid w:val="00EE4143"/>
    <w:rsid w:val="00EE51CF"/>
    <w:rsid w:val="00EE74B8"/>
    <w:rsid w:val="00EF1C35"/>
    <w:rsid w:val="00EF3E46"/>
    <w:rsid w:val="00EF5A1B"/>
    <w:rsid w:val="00EF7D54"/>
    <w:rsid w:val="00F00053"/>
    <w:rsid w:val="00F01BC0"/>
    <w:rsid w:val="00F02904"/>
    <w:rsid w:val="00F03440"/>
    <w:rsid w:val="00F06DC2"/>
    <w:rsid w:val="00F113EF"/>
    <w:rsid w:val="00F139E7"/>
    <w:rsid w:val="00F16BB3"/>
    <w:rsid w:val="00F17BAC"/>
    <w:rsid w:val="00F211F5"/>
    <w:rsid w:val="00F215C8"/>
    <w:rsid w:val="00F216E2"/>
    <w:rsid w:val="00F23A1A"/>
    <w:rsid w:val="00F310B3"/>
    <w:rsid w:val="00F32AE6"/>
    <w:rsid w:val="00F33D09"/>
    <w:rsid w:val="00F35F2E"/>
    <w:rsid w:val="00F35F42"/>
    <w:rsid w:val="00F37640"/>
    <w:rsid w:val="00F37A51"/>
    <w:rsid w:val="00F42806"/>
    <w:rsid w:val="00F4736D"/>
    <w:rsid w:val="00F47D9D"/>
    <w:rsid w:val="00F50071"/>
    <w:rsid w:val="00F5134A"/>
    <w:rsid w:val="00F5301C"/>
    <w:rsid w:val="00F54564"/>
    <w:rsid w:val="00F55E0E"/>
    <w:rsid w:val="00F5667C"/>
    <w:rsid w:val="00F5756B"/>
    <w:rsid w:val="00F60126"/>
    <w:rsid w:val="00F63A1F"/>
    <w:rsid w:val="00F643D0"/>
    <w:rsid w:val="00F64F9B"/>
    <w:rsid w:val="00F65DA4"/>
    <w:rsid w:val="00F67B00"/>
    <w:rsid w:val="00F72C91"/>
    <w:rsid w:val="00F76944"/>
    <w:rsid w:val="00F776E4"/>
    <w:rsid w:val="00F80C37"/>
    <w:rsid w:val="00F80E2D"/>
    <w:rsid w:val="00F81812"/>
    <w:rsid w:val="00F845AE"/>
    <w:rsid w:val="00F87C3E"/>
    <w:rsid w:val="00F90985"/>
    <w:rsid w:val="00F91445"/>
    <w:rsid w:val="00F94CF6"/>
    <w:rsid w:val="00F94ED4"/>
    <w:rsid w:val="00F95907"/>
    <w:rsid w:val="00F9675F"/>
    <w:rsid w:val="00F97F5C"/>
    <w:rsid w:val="00FA3F97"/>
    <w:rsid w:val="00FA4D51"/>
    <w:rsid w:val="00FA7E16"/>
    <w:rsid w:val="00FB01ED"/>
    <w:rsid w:val="00FB0F5F"/>
    <w:rsid w:val="00FC00CD"/>
    <w:rsid w:val="00FC1BB5"/>
    <w:rsid w:val="00FC3CE7"/>
    <w:rsid w:val="00FC509B"/>
    <w:rsid w:val="00FC5A48"/>
    <w:rsid w:val="00FD19CE"/>
    <w:rsid w:val="00FD269E"/>
    <w:rsid w:val="00FD292D"/>
    <w:rsid w:val="00FD4CFC"/>
    <w:rsid w:val="00FD6110"/>
    <w:rsid w:val="00FD7120"/>
    <w:rsid w:val="00FD74B0"/>
    <w:rsid w:val="00FD75C2"/>
    <w:rsid w:val="00FE07B9"/>
    <w:rsid w:val="00FE0B76"/>
    <w:rsid w:val="00FE16FD"/>
    <w:rsid w:val="00FE214B"/>
    <w:rsid w:val="00FF02DB"/>
    <w:rsid w:val="00FF0614"/>
    <w:rsid w:val="00FF13E9"/>
    <w:rsid w:val="00FF169F"/>
    <w:rsid w:val="00FF40CA"/>
    <w:rsid w:val="00FF4362"/>
    <w:rsid w:val="00FF6616"/>
    <w:rsid w:val="2BF2D5C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CF441"/>
  <w15:chartTrackingRefBased/>
  <w15:docId w15:val="{53F302D0-B7BE-4198-8114-E4B18C16E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uiPriority="99"/>
    <w:lsdException w:name="Strong" w:locked="1" w:qFormat="1"/>
    <w:lsdException w:name="Emphasis" w:locked="1" w:uiPriority="20" w:qFormat="1"/>
    <w:lsdException w:name="Plain Text" w:uiPriority="99"/>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051D35"/>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313"/>
    <w:pPr>
      <w:tabs>
        <w:tab w:val="center" w:pos="4320"/>
        <w:tab w:val="right" w:pos="8640"/>
      </w:tabs>
    </w:pPr>
  </w:style>
  <w:style w:type="paragraph" w:styleId="Footer">
    <w:name w:val="footer"/>
    <w:basedOn w:val="Normal"/>
    <w:link w:val="FooterChar"/>
    <w:rsid w:val="00840313"/>
    <w:pPr>
      <w:tabs>
        <w:tab w:val="center" w:pos="4320"/>
        <w:tab w:val="right" w:pos="8640"/>
      </w:tabs>
    </w:pPr>
  </w:style>
  <w:style w:type="table" w:styleId="TableGrid">
    <w:name w:val="Table Grid"/>
    <w:basedOn w:val="TableNormal"/>
    <w:rsid w:val="00840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40313"/>
    <w:rPr>
      <w:rFonts w:ascii="Tahoma" w:hAnsi="Tahoma" w:cs="Tahoma"/>
      <w:sz w:val="16"/>
      <w:szCs w:val="16"/>
    </w:rPr>
  </w:style>
  <w:style w:type="character" w:styleId="Hyperlink">
    <w:name w:val="Hyperlink"/>
    <w:uiPriority w:val="99"/>
    <w:rsid w:val="007A24E9"/>
    <w:rPr>
      <w:rFonts w:cs="Times New Roman"/>
      <w:color w:val="0000FF"/>
      <w:u w:val="single"/>
    </w:rPr>
  </w:style>
  <w:style w:type="paragraph" w:styleId="Title">
    <w:name w:val="Title"/>
    <w:basedOn w:val="Normal"/>
    <w:link w:val="TitleChar"/>
    <w:qFormat/>
    <w:locked/>
    <w:rsid w:val="0079367D"/>
    <w:pPr>
      <w:overflowPunct w:val="0"/>
      <w:autoSpaceDE w:val="0"/>
      <w:autoSpaceDN w:val="0"/>
      <w:adjustRightInd w:val="0"/>
      <w:jc w:val="center"/>
      <w:textAlignment w:val="baseline"/>
    </w:pPr>
    <w:rPr>
      <w:b/>
      <w:sz w:val="32"/>
      <w:szCs w:val="20"/>
      <w:lang w:val="fr-CA" w:eastAsia="en-US"/>
    </w:rPr>
  </w:style>
  <w:style w:type="character" w:customStyle="1" w:styleId="TitleChar">
    <w:name w:val="Title Char"/>
    <w:link w:val="Title"/>
    <w:rsid w:val="0079367D"/>
    <w:rPr>
      <w:b/>
      <w:sz w:val="32"/>
      <w:lang w:val="fr-CA" w:eastAsia="en-US"/>
    </w:rPr>
  </w:style>
  <w:style w:type="paragraph" w:customStyle="1" w:styleId="Para1">
    <w:name w:val="Para1"/>
    <w:basedOn w:val="Normal"/>
    <w:link w:val="Para1Char"/>
    <w:rsid w:val="006636FB"/>
    <w:pPr>
      <w:numPr>
        <w:numId w:val="1"/>
      </w:numPr>
      <w:spacing w:before="120" w:after="120"/>
      <w:jc w:val="both"/>
    </w:pPr>
    <w:rPr>
      <w:rFonts w:eastAsia="Malgun Gothic"/>
      <w:sz w:val="22"/>
      <w:szCs w:val="18"/>
      <w:lang w:eastAsia="en-US"/>
    </w:rPr>
  </w:style>
  <w:style w:type="paragraph" w:customStyle="1" w:styleId="Para3">
    <w:name w:val="Para3"/>
    <w:basedOn w:val="Normal"/>
    <w:rsid w:val="006636FB"/>
    <w:pPr>
      <w:numPr>
        <w:ilvl w:val="2"/>
        <w:numId w:val="1"/>
      </w:numPr>
      <w:spacing w:before="80" w:after="80"/>
      <w:jc w:val="both"/>
    </w:pPr>
    <w:rPr>
      <w:rFonts w:eastAsia="Malgun Gothic"/>
      <w:sz w:val="22"/>
      <w:szCs w:val="20"/>
      <w:lang w:eastAsia="en-US"/>
    </w:rPr>
  </w:style>
  <w:style w:type="character" w:customStyle="1" w:styleId="Para1Char">
    <w:name w:val="Para1 Char"/>
    <w:link w:val="Para1"/>
    <w:locked/>
    <w:rsid w:val="006636FB"/>
    <w:rPr>
      <w:rFonts w:eastAsia="Malgun Gothic"/>
      <w:sz w:val="22"/>
      <w:szCs w:val="18"/>
      <w:lang w:val="en-GB" w:eastAsia="en-US"/>
    </w:rPr>
  </w:style>
  <w:style w:type="character" w:styleId="UnresolvedMention">
    <w:name w:val="Unresolved Mention"/>
    <w:basedOn w:val="DefaultParagraphFont"/>
    <w:rsid w:val="00633284"/>
    <w:rPr>
      <w:color w:val="605E5C"/>
      <w:shd w:val="clear" w:color="auto" w:fill="E1DFDD"/>
    </w:rPr>
  </w:style>
  <w:style w:type="paragraph" w:styleId="PlainText">
    <w:name w:val="Plain Text"/>
    <w:basedOn w:val="Normal"/>
    <w:link w:val="PlainTextChar"/>
    <w:uiPriority w:val="99"/>
    <w:unhideWhenUsed/>
    <w:rsid w:val="00F16BB3"/>
    <w:rPr>
      <w:rFonts w:ascii="Calibri" w:eastAsiaTheme="minorHAnsi" w:hAnsi="Calibri" w:cstheme="minorBidi"/>
      <w:sz w:val="22"/>
      <w:szCs w:val="21"/>
      <w:lang w:val="en-CA" w:eastAsia="en-US"/>
    </w:rPr>
  </w:style>
  <w:style w:type="character" w:customStyle="1" w:styleId="PlainTextChar">
    <w:name w:val="Plain Text Char"/>
    <w:basedOn w:val="DefaultParagraphFont"/>
    <w:link w:val="PlainText"/>
    <w:uiPriority w:val="99"/>
    <w:rsid w:val="00F16BB3"/>
    <w:rPr>
      <w:rFonts w:ascii="Calibri" w:eastAsiaTheme="minorHAnsi" w:hAnsi="Calibri" w:cstheme="minorBidi"/>
      <w:sz w:val="22"/>
      <w:szCs w:val="21"/>
      <w:lang w:eastAsia="en-US"/>
    </w:rPr>
  </w:style>
  <w:style w:type="paragraph" w:styleId="FootnoteText">
    <w:name w:val="footnote text"/>
    <w:basedOn w:val="Normal"/>
    <w:link w:val="FootnoteTextChar"/>
    <w:rsid w:val="00EC305C"/>
    <w:rPr>
      <w:sz w:val="20"/>
      <w:szCs w:val="20"/>
    </w:rPr>
  </w:style>
  <w:style w:type="character" w:customStyle="1" w:styleId="FootnoteTextChar">
    <w:name w:val="Footnote Text Char"/>
    <w:basedOn w:val="DefaultParagraphFont"/>
    <w:link w:val="FootnoteText"/>
    <w:rsid w:val="00EC305C"/>
    <w:rPr>
      <w:lang w:val="en-GB"/>
    </w:rPr>
  </w:style>
  <w:style w:type="character" w:styleId="FootnoteReference">
    <w:name w:val="footnote reference"/>
    <w:basedOn w:val="DefaultParagraphFont"/>
    <w:rsid w:val="00EC305C"/>
    <w:rPr>
      <w:vertAlign w:val="superscript"/>
    </w:rPr>
  </w:style>
  <w:style w:type="character" w:styleId="CommentReference">
    <w:name w:val="annotation reference"/>
    <w:basedOn w:val="DefaultParagraphFont"/>
    <w:rsid w:val="00E55F98"/>
    <w:rPr>
      <w:sz w:val="16"/>
      <w:szCs w:val="16"/>
    </w:rPr>
  </w:style>
  <w:style w:type="paragraph" w:styleId="CommentText">
    <w:name w:val="annotation text"/>
    <w:basedOn w:val="Normal"/>
    <w:link w:val="CommentTextChar"/>
    <w:rsid w:val="00E55F98"/>
    <w:rPr>
      <w:sz w:val="20"/>
      <w:szCs w:val="20"/>
    </w:rPr>
  </w:style>
  <w:style w:type="character" w:customStyle="1" w:styleId="CommentTextChar">
    <w:name w:val="Comment Text Char"/>
    <w:basedOn w:val="DefaultParagraphFont"/>
    <w:link w:val="CommentText"/>
    <w:rsid w:val="00E55F98"/>
    <w:rPr>
      <w:lang w:val="en-GB"/>
    </w:rPr>
  </w:style>
  <w:style w:type="paragraph" w:styleId="CommentSubject">
    <w:name w:val="annotation subject"/>
    <w:basedOn w:val="CommentText"/>
    <w:next w:val="CommentText"/>
    <w:link w:val="CommentSubjectChar"/>
    <w:rsid w:val="00E55F98"/>
    <w:rPr>
      <w:b/>
      <w:bCs/>
    </w:rPr>
  </w:style>
  <w:style w:type="character" w:customStyle="1" w:styleId="CommentSubjectChar">
    <w:name w:val="Comment Subject Char"/>
    <w:basedOn w:val="CommentTextChar"/>
    <w:link w:val="CommentSubject"/>
    <w:rsid w:val="00E55F98"/>
    <w:rPr>
      <w:b/>
      <w:bCs/>
      <w:lang w:val="en-GB"/>
    </w:rPr>
  </w:style>
  <w:style w:type="paragraph" w:styleId="Revision">
    <w:name w:val="Revision"/>
    <w:hidden/>
    <w:uiPriority w:val="99"/>
    <w:semiHidden/>
    <w:rsid w:val="00E55F98"/>
    <w:rPr>
      <w:sz w:val="24"/>
      <w:szCs w:val="24"/>
      <w:lang w:val="en-GB"/>
    </w:rPr>
  </w:style>
  <w:style w:type="character" w:styleId="FollowedHyperlink">
    <w:name w:val="FollowedHyperlink"/>
    <w:basedOn w:val="DefaultParagraphFont"/>
    <w:rsid w:val="00315D84"/>
    <w:rPr>
      <w:color w:val="954F72" w:themeColor="followedHyperlink"/>
      <w:u w:val="single"/>
    </w:rPr>
  </w:style>
  <w:style w:type="character" w:styleId="Emphasis">
    <w:name w:val="Emphasis"/>
    <w:basedOn w:val="DefaultParagraphFont"/>
    <w:uiPriority w:val="20"/>
    <w:qFormat/>
    <w:locked/>
    <w:rsid w:val="004207E8"/>
    <w:rPr>
      <w:i/>
      <w:iCs/>
    </w:rPr>
  </w:style>
  <w:style w:type="paragraph" w:styleId="NoSpacing">
    <w:name w:val="No Spacing"/>
    <w:uiPriority w:val="1"/>
    <w:qFormat/>
    <w:rsid w:val="008B0551"/>
    <w:rPr>
      <w:sz w:val="24"/>
      <w:szCs w:val="24"/>
      <w:lang w:val="en-GB"/>
    </w:rPr>
  </w:style>
  <w:style w:type="paragraph" w:customStyle="1" w:styleId="Default">
    <w:name w:val="Default"/>
    <w:rsid w:val="008B0551"/>
    <w:pPr>
      <w:autoSpaceDE w:val="0"/>
      <w:autoSpaceDN w:val="0"/>
      <w:adjustRightInd w:val="0"/>
    </w:pPr>
    <w:rPr>
      <w:rFonts w:ascii="Arial" w:hAnsi="Arial" w:cs="Arial"/>
      <w:color w:val="000000"/>
      <w:sz w:val="24"/>
      <w:szCs w:val="24"/>
      <w:lang w:val="en-US"/>
    </w:rPr>
  </w:style>
  <w:style w:type="paragraph" w:styleId="ListParagraph">
    <w:name w:val="List Paragraph"/>
    <w:basedOn w:val="Normal"/>
    <w:link w:val="ListParagraphChar"/>
    <w:uiPriority w:val="34"/>
    <w:qFormat/>
    <w:rsid w:val="00015CAD"/>
    <w:pPr>
      <w:ind w:left="720"/>
      <w:contextualSpacing/>
    </w:pPr>
    <w:rPr>
      <w:rFonts w:ascii="Calibri" w:eastAsia="Calibri" w:hAnsi="Calibri"/>
      <w:lang w:val="en-US" w:eastAsia="en-US"/>
    </w:rPr>
  </w:style>
  <w:style w:type="character" w:customStyle="1" w:styleId="ListParagraphChar">
    <w:name w:val="List Paragraph Char"/>
    <w:link w:val="ListParagraph"/>
    <w:uiPriority w:val="34"/>
    <w:qFormat/>
    <w:locked/>
    <w:rsid w:val="00015CAD"/>
    <w:rPr>
      <w:rFonts w:ascii="Calibri" w:eastAsia="Calibri" w:hAnsi="Calibri"/>
      <w:sz w:val="24"/>
      <w:szCs w:val="24"/>
      <w:lang w:val="en-US" w:eastAsia="en-US"/>
    </w:rPr>
  </w:style>
  <w:style w:type="character" w:customStyle="1" w:styleId="acopre">
    <w:name w:val="acopre"/>
    <w:basedOn w:val="DefaultParagraphFont"/>
    <w:rsid w:val="00015CAD"/>
  </w:style>
  <w:style w:type="character" w:customStyle="1" w:styleId="FooterChar">
    <w:name w:val="Footer Char"/>
    <w:basedOn w:val="DefaultParagraphFont"/>
    <w:link w:val="Footer"/>
    <w:rsid w:val="00051D35"/>
    <w:rPr>
      <w:sz w:val="24"/>
      <w:szCs w:val="24"/>
      <w:lang w:val="en-GB"/>
    </w:rPr>
  </w:style>
  <w:style w:type="paragraph" w:customStyle="1" w:styleId="paragraph">
    <w:name w:val="paragraph"/>
    <w:basedOn w:val="Normal"/>
    <w:rsid w:val="003237E5"/>
    <w:pPr>
      <w:spacing w:before="100" w:beforeAutospacing="1" w:after="100" w:afterAutospacing="1"/>
    </w:pPr>
    <w:rPr>
      <w:lang w:val="en-US" w:eastAsia="zh-CN"/>
    </w:rPr>
  </w:style>
  <w:style w:type="character" w:customStyle="1" w:styleId="normaltextrun">
    <w:name w:val="normaltextrun"/>
    <w:basedOn w:val="DefaultParagraphFont"/>
    <w:rsid w:val="003237E5"/>
  </w:style>
  <w:style w:type="paragraph" w:styleId="NormalWeb">
    <w:name w:val="Normal (Web)"/>
    <w:basedOn w:val="Normal"/>
    <w:uiPriority w:val="99"/>
    <w:unhideWhenUsed/>
    <w:rsid w:val="008F3E10"/>
    <w:pPr>
      <w:spacing w:before="100" w:beforeAutospacing="1" w:after="100" w:afterAutospacing="1"/>
    </w:pPr>
    <w:rPr>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1627">
      <w:bodyDiv w:val="1"/>
      <w:marLeft w:val="0"/>
      <w:marRight w:val="0"/>
      <w:marTop w:val="0"/>
      <w:marBottom w:val="0"/>
      <w:divBdr>
        <w:top w:val="none" w:sz="0" w:space="0" w:color="auto"/>
        <w:left w:val="none" w:sz="0" w:space="0" w:color="auto"/>
        <w:bottom w:val="none" w:sz="0" w:space="0" w:color="auto"/>
        <w:right w:val="none" w:sz="0" w:space="0" w:color="auto"/>
      </w:divBdr>
      <w:divsChild>
        <w:div w:id="2108694050">
          <w:marLeft w:val="0"/>
          <w:marRight w:val="0"/>
          <w:marTop w:val="0"/>
          <w:marBottom w:val="0"/>
          <w:divBdr>
            <w:top w:val="none" w:sz="0" w:space="0" w:color="auto"/>
            <w:left w:val="none" w:sz="0" w:space="0" w:color="auto"/>
            <w:bottom w:val="none" w:sz="0" w:space="0" w:color="auto"/>
            <w:right w:val="none" w:sz="0" w:space="0" w:color="auto"/>
          </w:divBdr>
          <w:divsChild>
            <w:div w:id="2136562260">
              <w:marLeft w:val="0"/>
              <w:marRight w:val="0"/>
              <w:marTop w:val="0"/>
              <w:marBottom w:val="0"/>
              <w:divBdr>
                <w:top w:val="none" w:sz="0" w:space="0" w:color="auto"/>
                <w:left w:val="none" w:sz="0" w:space="0" w:color="auto"/>
                <w:bottom w:val="none" w:sz="0" w:space="0" w:color="auto"/>
                <w:right w:val="none" w:sz="0" w:space="0" w:color="auto"/>
              </w:divBdr>
            </w:div>
          </w:divsChild>
        </w:div>
        <w:div w:id="1741827716">
          <w:marLeft w:val="0"/>
          <w:marRight w:val="0"/>
          <w:marTop w:val="0"/>
          <w:marBottom w:val="0"/>
          <w:divBdr>
            <w:top w:val="none" w:sz="0" w:space="0" w:color="auto"/>
            <w:left w:val="none" w:sz="0" w:space="0" w:color="auto"/>
            <w:bottom w:val="none" w:sz="0" w:space="0" w:color="auto"/>
            <w:right w:val="none" w:sz="0" w:space="0" w:color="auto"/>
          </w:divBdr>
          <w:divsChild>
            <w:div w:id="114837855">
              <w:marLeft w:val="0"/>
              <w:marRight w:val="0"/>
              <w:marTop w:val="0"/>
              <w:marBottom w:val="0"/>
              <w:divBdr>
                <w:top w:val="none" w:sz="0" w:space="0" w:color="auto"/>
                <w:left w:val="none" w:sz="0" w:space="0" w:color="auto"/>
                <w:bottom w:val="none" w:sz="0" w:space="0" w:color="auto"/>
                <w:right w:val="none" w:sz="0" w:space="0" w:color="auto"/>
              </w:divBdr>
            </w:div>
          </w:divsChild>
        </w:div>
        <w:div w:id="1653175043">
          <w:marLeft w:val="0"/>
          <w:marRight w:val="0"/>
          <w:marTop w:val="0"/>
          <w:marBottom w:val="0"/>
          <w:divBdr>
            <w:top w:val="none" w:sz="0" w:space="0" w:color="auto"/>
            <w:left w:val="none" w:sz="0" w:space="0" w:color="auto"/>
            <w:bottom w:val="none" w:sz="0" w:space="0" w:color="auto"/>
            <w:right w:val="none" w:sz="0" w:space="0" w:color="auto"/>
          </w:divBdr>
          <w:divsChild>
            <w:div w:id="340278372">
              <w:marLeft w:val="0"/>
              <w:marRight w:val="0"/>
              <w:marTop w:val="0"/>
              <w:marBottom w:val="0"/>
              <w:divBdr>
                <w:top w:val="none" w:sz="0" w:space="0" w:color="auto"/>
                <w:left w:val="none" w:sz="0" w:space="0" w:color="auto"/>
                <w:bottom w:val="none" w:sz="0" w:space="0" w:color="auto"/>
                <w:right w:val="none" w:sz="0" w:space="0" w:color="auto"/>
              </w:divBdr>
            </w:div>
          </w:divsChild>
        </w:div>
        <w:div w:id="1920863284">
          <w:marLeft w:val="0"/>
          <w:marRight w:val="0"/>
          <w:marTop w:val="0"/>
          <w:marBottom w:val="0"/>
          <w:divBdr>
            <w:top w:val="none" w:sz="0" w:space="0" w:color="auto"/>
            <w:left w:val="none" w:sz="0" w:space="0" w:color="auto"/>
            <w:bottom w:val="none" w:sz="0" w:space="0" w:color="auto"/>
            <w:right w:val="none" w:sz="0" w:space="0" w:color="auto"/>
          </w:divBdr>
          <w:divsChild>
            <w:div w:id="1582641505">
              <w:marLeft w:val="0"/>
              <w:marRight w:val="0"/>
              <w:marTop w:val="0"/>
              <w:marBottom w:val="0"/>
              <w:divBdr>
                <w:top w:val="none" w:sz="0" w:space="0" w:color="auto"/>
                <w:left w:val="none" w:sz="0" w:space="0" w:color="auto"/>
                <w:bottom w:val="none" w:sz="0" w:space="0" w:color="auto"/>
                <w:right w:val="none" w:sz="0" w:space="0" w:color="auto"/>
              </w:divBdr>
            </w:div>
          </w:divsChild>
        </w:div>
        <w:div w:id="672537994">
          <w:marLeft w:val="0"/>
          <w:marRight w:val="0"/>
          <w:marTop w:val="0"/>
          <w:marBottom w:val="0"/>
          <w:divBdr>
            <w:top w:val="none" w:sz="0" w:space="0" w:color="auto"/>
            <w:left w:val="none" w:sz="0" w:space="0" w:color="auto"/>
            <w:bottom w:val="none" w:sz="0" w:space="0" w:color="auto"/>
            <w:right w:val="none" w:sz="0" w:space="0" w:color="auto"/>
          </w:divBdr>
          <w:divsChild>
            <w:div w:id="752122206">
              <w:marLeft w:val="0"/>
              <w:marRight w:val="0"/>
              <w:marTop w:val="0"/>
              <w:marBottom w:val="0"/>
              <w:divBdr>
                <w:top w:val="none" w:sz="0" w:space="0" w:color="auto"/>
                <w:left w:val="none" w:sz="0" w:space="0" w:color="auto"/>
                <w:bottom w:val="none" w:sz="0" w:space="0" w:color="auto"/>
                <w:right w:val="none" w:sz="0" w:space="0" w:color="auto"/>
              </w:divBdr>
            </w:div>
          </w:divsChild>
        </w:div>
        <w:div w:id="141433481">
          <w:marLeft w:val="0"/>
          <w:marRight w:val="0"/>
          <w:marTop w:val="0"/>
          <w:marBottom w:val="0"/>
          <w:divBdr>
            <w:top w:val="none" w:sz="0" w:space="0" w:color="auto"/>
            <w:left w:val="none" w:sz="0" w:space="0" w:color="auto"/>
            <w:bottom w:val="none" w:sz="0" w:space="0" w:color="auto"/>
            <w:right w:val="none" w:sz="0" w:space="0" w:color="auto"/>
          </w:divBdr>
          <w:divsChild>
            <w:div w:id="1368413490">
              <w:marLeft w:val="0"/>
              <w:marRight w:val="0"/>
              <w:marTop w:val="0"/>
              <w:marBottom w:val="0"/>
              <w:divBdr>
                <w:top w:val="none" w:sz="0" w:space="0" w:color="auto"/>
                <w:left w:val="none" w:sz="0" w:space="0" w:color="auto"/>
                <w:bottom w:val="none" w:sz="0" w:space="0" w:color="auto"/>
                <w:right w:val="none" w:sz="0" w:space="0" w:color="auto"/>
              </w:divBdr>
              <w:divsChild>
                <w:div w:id="401877174">
                  <w:marLeft w:val="0"/>
                  <w:marRight w:val="0"/>
                  <w:marTop w:val="0"/>
                  <w:marBottom w:val="0"/>
                  <w:divBdr>
                    <w:top w:val="none" w:sz="0" w:space="0" w:color="auto"/>
                    <w:left w:val="none" w:sz="0" w:space="0" w:color="auto"/>
                    <w:bottom w:val="none" w:sz="0" w:space="0" w:color="auto"/>
                    <w:right w:val="none" w:sz="0" w:space="0" w:color="auto"/>
                  </w:divBdr>
                  <w:divsChild>
                    <w:div w:id="1469543006">
                      <w:marLeft w:val="0"/>
                      <w:marRight w:val="0"/>
                      <w:marTop w:val="0"/>
                      <w:marBottom w:val="0"/>
                      <w:divBdr>
                        <w:top w:val="none" w:sz="0" w:space="0" w:color="auto"/>
                        <w:left w:val="none" w:sz="0" w:space="0" w:color="auto"/>
                        <w:bottom w:val="none" w:sz="0" w:space="0" w:color="auto"/>
                        <w:right w:val="none" w:sz="0" w:space="0" w:color="auto"/>
                      </w:divBdr>
                      <w:divsChild>
                        <w:div w:id="33626910">
                          <w:marLeft w:val="0"/>
                          <w:marRight w:val="0"/>
                          <w:marTop w:val="0"/>
                          <w:marBottom w:val="0"/>
                          <w:divBdr>
                            <w:top w:val="none" w:sz="0" w:space="0" w:color="auto"/>
                            <w:left w:val="none" w:sz="0" w:space="0" w:color="auto"/>
                            <w:bottom w:val="none" w:sz="0" w:space="0" w:color="auto"/>
                            <w:right w:val="none" w:sz="0" w:space="0" w:color="auto"/>
                          </w:divBdr>
                          <w:divsChild>
                            <w:div w:id="9704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630600">
          <w:marLeft w:val="0"/>
          <w:marRight w:val="0"/>
          <w:marTop w:val="0"/>
          <w:marBottom w:val="0"/>
          <w:divBdr>
            <w:top w:val="none" w:sz="0" w:space="0" w:color="auto"/>
            <w:left w:val="none" w:sz="0" w:space="0" w:color="auto"/>
            <w:bottom w:val="none" w:sz="0" w:space="0" w:color="auto"/>
            <w:right w:val="none" w:sz="0" w:space="0" w:color="auto"/>
          </w:divBdr>
          <w:divsChild>
            <w:div w:id="833953198">
              <w:marLeft w:val="0"/>
              <w:marRight w:val="0"/>
              <w:marTop w:val="0"/>
              <w:marBottom w:val="0"/>
              <w:divBdr>
                <w:top w:val="none" w:sz="0" w:space="0" w:color="auto"/>
                <w:left w:val="none" w:sz="0" w:space="0" w:color="auto"/>
                <w:bottom w:val="none" w:sz="0" w:space="0" w:color="auto"/>
                <w:right w:val="none" w:sz="0" w:space="0" w:color="auto"/>
              </w:divBdr>
              <w:divsChild>
                <w:div w:id="208012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93028">
      <w:bodyDiv w:val="1"/>
      <w:marLeft w:val="0"/>
      <w:marRight w:val="0"/>
      <w:marTop w:val="0"/>
      <w:marBottom w:val="0"/>
      <w:divBdr>
        <w:top w:val="none" w:sz="0" w:space="0" w:color="auto"/>
        <w:left w:val="none" w:sz="0" w:space="0" w:color="auto"/>
        <w:bottom w:val="none" w:sz="0" w:space="0" w:color="auto"/>
        <w:right w:val="none" w:sz="0" w:space="0" w:color="auto"/>
      </w:divBdr>
    </w:div>
    <w:div w:id="223639336">
      <w:bodyDiv w:val="1"/>
      <w:marLeft w:val="0"/>
      <w:marRight w:val="0"/>
      <w:marTop w:val="0"/>
      <w:marBottom w:val="0"/>
      <w:divBdr>
        <w:top w:val="none" w:sz="0" w:space="0" w:color="auto"/>
        <w:left w:val="none" w:sz="0" w:space="0" w:color="auto"/>
        <w:bottom w:val="none" w:sz="0" w:space="0" w:color="auto"/>
        <w:right w:val="none" w:sz="0" w:space="0" w:color="auto"/>
      </w:divBdr>
    </w:div>
    <w:div w:id="296764568">
      <w:bodyDiv w:val="1"/>
      <w:marLeft w:val="0"/>
      <w:marRight w:val="0"/>
      <w:marTop w:val="0"/>
      <w:marBottom w:val="0"/>
      <w:divBdr>
        <w:top w:val="none" w:sz="0" w:space="0" w:color="auto"/>
        <w:left w:val="none" w:sz="0" w:space="0" w:color="auto"/>
        <w:bottom w:val="none" w:sz="0" w:space="0" w:color="auto"/>
        <w:right w:val="none" w:sz="0" w:space="0" w:color="auto"/>
      </w:divBdr>
      <w:divsChild>
        <w:div w:id="1960522783">
          <w:marLeft w:val="0"/>
          <w:marRight w:val="0"/>
          <w:marTop w:val="0"/>
          <w:marBottom w:val="0"/>
          <w:divBdr>
            <w:top w:val="none" w:sz="0" w:space="0" w:color="auto"/>
            <w:left w:val="none" w:sz="0" w:space="0" w:color="auto"/>
            <w:bottom w:val="none" w:sz="0" w:space="0" w:color="auto"/>
            <w:right w:val="none" w:sz="0" w:space="0" w:color="auto"/>
          </w:divBdr>
          <w:divsChild>
            <w:div w:id="1108354604">
              <w:marLeft w:val="0"/>
              <w:marRight w:val="0"/>
              <w:marTop w:val="0"/>
              <w:marBottom w:val="0"/>
              <w:divBdr>
                <w:top w:val="none" w:sz="0" w:space="0" w:color="auto"/>
                <w:left w:val="none" w:sz="0" w:space="0" w:color="auto"/>
                <w:bottom w:val="none" w:sz="0" w:space="0" w:color="auto"/>
                <w:right w:val="none" w:sz="0" w:space="0" w:color="auto"/>
              </w:divBdr>
              <w:divsChild>
                <w:div w:id="950622916">
                  <w:marLeft w:val="0"/>
                  <w:marRight w:val="0"/>
                  <w:marTop w:val="0"/>
                  <w:marBottom w:val="0"/>
                  <w:divBdr>
                    <w:top w:val="none" w:sz="0" w:space="0" w:color="auto"/>
                    <w:left w:val="none" w:sz="0" w:space="0" w:color="auto"/>
                    <w:bottom w:val="none" w:sz="0" w:space="0" w:color="auto"/>
                    <w:right w:val="none" w:sz="0" w:space="0" w:color="auto"/>
                  </w:divBdr>
                  <w:divsChild>
                    <w:div w:id="209250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03443">
          <w:marLeft w:val="0"/>
          <w:marRight w:val="0"/>
          <w:marTop w:val="0"/>
          <w:marBottom w:val="0"/>
          <w:divBdr>
            <w:top w:val="none" w:sz="0" w:space="0" w:color="auto"/>
            <w:left w:val="none" w:sz="0" w:space="0" w:color="auto"/>
            <w:bottom w:val="none" w:sz="0" w:space="0" w:color="auto"/>
            <w:right w:val="none" w:sz="0" w:space="0" w:color="auto"/>
          </w:divBdr>
        </w:div>
      </w:divsChild>
    </w:div>
    <w:div w:id="359203419">
      <w:bodyDiv w:val="1"/>
      <w:marLeft w:val="0"/>
      <w:marRight w:val="0"/>
      <w:marTop w:val="0"/>
      <w:marBottom w:val="0"/>
      <w:divBdr>
        <w:top w:val="none" w:sz="0" w:space="0" w:color="auto"/>
        <w:left w:val="none" w:sz="0" w:space="0" w:color="auto"/>
        <w:bottom w:val="none" w:sz="0" w:space="0" w:color="auto"/>
        <w:right w:val="none" w:sz="0" w:space="0" w:color="auto"/>
      </w:divBdr>
    </w:div>
    <w:div w:id="373580848">
      <w:bodyDiv w:val="1"/>
      <w:marLeft w:val="0"/>
      <w:marRight w:val="0"/>
      <w:marTop w:val="0"/>
      <w:marBottom w:val="0"/>
      <w:divBdr>
        <w:top w:val="none" w:sz="0" w:space="0" w:color="auto"/>
        <w:left w:val="none" w:sz="0" w:space="0" w:color="auto"/>
        <w:bottom w:val="none" w:sz="0" w:space="0" w:color="auto"/>
        <w:right w:val="none" w:sz="0" w:space="0" w:color="auto"/>
      </w:divBdr>
    </w:div>
    <w:div w:id="383794804">
      <w:bodyDiv w:val="1"/>
      <w:marLeft w:val="0"/>
      <w:marRight w:val="0"/>
      <w:marTop w:val="0"/>
      <w:marBottom w:val="0"/>
      <w:divBdr>
        <w:top w:val="none" w:sz="0" w:space="0" w:color="auto"/>
        <w:left w:val="none" w:sz="0" w:space="0" w:color="auto"/>
        <w:bottom w:val="none" w:sz="0" w:space="0" w:color="auto"/>
        <w:right w:val="none" w:sz="0" w:space="0" w:color="auto"/>
      </w:divBdr>
    </w:div>
    <w:div w:id="522549920">
      <w:bodyDiv w:val="1"/>
      <w:marLeft w:val="0"/>
      <w:marRight w:val="0"/>
      <w:marTop w:val="0"/>
      <w:marBottom w:val="0"/>
      <w:divBdr>
        <w:top w:val="none" w:sz="0" w:space="0" w:color="auto"/>
        <w:left w:val="none" w:sz="0" w:space="0" w:color="auto"/>
        <w:bottom w:val="none" w:sz="0" w:space="0" w:color="auto"/>
        <w:right w:val="none" w:sz="0" w:space="0" w:color="auto"/>
      </w:divBdr>
    </w:div>
    <w:div w:id="591279839">
      <w:bodyDiv w:val="1"/>
      <w:marLeft w:val="0"/>
      <w:marRight w:val="0"/>
      <w:marTop w:val="0"/>
      <w:marBottom w:val="0"/>
      <w:divBdr>
        <w:top w:val="none" w:sz="0" w:space="0" w:color="auto"/>
        <w:left w:val="none" w:sz="0" w:space="0" w:color="auto"/>
        <w:bottom w:val="none" w:sz="0" w:space="0" w:color="auto"/>
        <w:right w:val="none" w:sz="0" w:space="0" w:color="auto"/>
      </w:divBdr>
      <w:divsChild>
        <w:div w:id="1541822250">
          <w:marLeft w:val="0"/>
          <w:marRight w:val="0"/>
          <w:marTop w:val="0"/>
          <w:marBottom w:val="0"/>
          <w:divBdr>
            <w:top w:val="none" w:sz="0" w:space="0" w:color="auto"/>
            <w:left w:val="none" w:sz="0" w:space="0" w:color="auto"/>
            <w:bottom w:val="none" w:sz="0" w:space="0" w:color="auto"/>
            <w:right w:val="none" w:sz="0" w:space="0" w:color="auto"/>
          </w:divBdr>
          <w:divsChild>
            <w:div w:id="1178040387">
              <w:marLeft w:val="0"/>
              <w:marRight w:val="0"/>
              <w:marTop w:val="0"/>
              <w:marBottom w:val="0"/>
              <w:divBdr>
                <w:top w:val="none" w:sz="0" w:space="0" w:color="auto"/>
                <w:left w:val="none" w:sz="0" w:space="0" w:color="auto"/>
                <w:bottom w:val="none" w:sz="0" w:space="0" w:color="auto"/>
                <w:right w:val="none" w:sz="0" w:space="0" w:color="auto"/>
              </w:divBdr>
            </w:div>
          </w:divsChild>
        </w:div>
        <w:div w:id="472985936">
          <w:marLeft w:val="0"/>
          <w:marRight w:val="0"/>
          <w:marTop w:val="0"/>
          <w:marBottom w:val="0"/>
          <w:divBdr>
            <w:top w:val="none" w:sz="0" w:space="0" w:color="auto"/>
            <w:left w:val="none" w:sz="0" w:space="0" w:color="auto"/>
            <w:bottom w:val="none" w:sz="0" w:space="0" w:color="auto"/>
            <w:right w:val="none" w:sz="0" w:space="0" w:color="auto"/>
          </w:divBdr>
          <w:divsChild>
            <w:div w:id="137845537">
              <w:marLeft w:val="0"/>
              <w:marRight w:val="0"/>
              <w:marTop w:val="0"/>
              <w:marBottom w:val="0"/>
              <w:divBdr>
                <w:top w:val="none" w:sz="0" w:space="0" w:color="auto"/>
                <w:left w:val="none" w:sz="0" w:space="0" w:color="auto"/>
                <w:bottom w:val="none" w:sz="0" w:space="0" w:color="auto"/>
                <w:right w:val="none" w:sz="0" w:space="0" w:color="auto"/>
              </w:divBdr>
            </w:div>
          </w:divsChild>
        </w:div>
        <w:div w:id="234554539">
          <w:marLeft w:val="0"/>
          <w:marRight w:val="0"/>
          <w:marTop w:val="0"/>
          <w:marBottom w:val="0"/>
          <w:divBdr>
            <w:top w:val="none" w:sz="0" w:space="0" w:color="auto"/>
            <w:left w:val="none" w:sz="0" w:space="0" w:color="auto"/>
            <w:bottom w:val="none" w:sz="0" w:space="0" w:color="auto"/>
            <w:right w:val="none" w:sz="0" w:space="0" w:color="auto"/>
          </w:divBdr>
          <w:divsChild>
            <w:div w:id="1917393572">
              <w:marLeft w:val="0"/>
              <w:marRight w:val="0"/>
              <w:marTop w:val="0"/>
              <w:marBottom w:val="0"/>
              <w:divBdr>
                <w:top w:val="none" w:sz="0" w:space="0" w:color="auto"/>
                <w:left w:val="none" w:sz="0" w:space="0" w:color="auto"/>
                <w:bottom w:val="none" w:sz="0" w:space="0" w:color="auto"/>
                <w:right w:val="none" w:sz="0" w:space="0" w:color="auto"/>
              </w:divBdr>
            </w:div>
          </w:divsChild>
        </w:div>
        <w:div w:id="1911231985">
          <w:marLeft w:val="0"/>
          <w:marRight w:val="0"/>
          <w:marTop w:val="0"/>
          <w:marBottom w:val="0"/>
          <w:divBdr>
            <w:top w:val="none" w:sz="0" w:space="0" w:color="auto"/>
            <w:left w:val="none" w:sz="0" w:space="0" w:color="auto"/>
            <w:bottom w:val="none" w:sz="0" w:space="0" w:color="auto"/>
            <w:right w:val="none" w:sz="0" w:space="0" w:color="auto"/>
          </w:divBdr>
          <w:divsChild>
            <w:div w:id="720712881">
              <w:marLeft w:val="0"/>
              <w:marRight w:val="0"/>
              <w:marTop w:val="0"/>
              <w:marBottom w:val="0"/>
              <w:divBdr>
                <w:top w:val="none" w:sz="0" w:space="0" w:color="auto"/>
                <w:left w:val="none" w:sz="0" w:space="0" w:color="auto"/>
                <w:bottom w:val="none" w:sz="0" w:space="0" w:color="auto"/>
                <w:right w:val="none" w:sz="0" w:space="0" w:color="auto"/>
              </w:divBdr>
            </w:div>
          </w:divsChild>
        </w:div>
        <w:div w:id="871112358">
          <w:marLeft w:val="0"/>
          <w:marRight w:val="0"/>
          <w:marTop w:val="0"/>
          <w:marBottom w:val="0"/>
          <w:divBdr>
            <w:top w:val="none" w:sz="0" w:space="0" w:color="auto"/>
            <w:left w:val="none" w:sz="0" w:space="0" w:color="auto"/>
            <w:bottom w:val="none" w:sz="0" w:space="0" w:color="auto"/>
            <w:right w:val="none" w:sz="0" w:space="0" w:color="auto"/>
          </w:divBdr>
          <w:divsChild>
            <w:div w:id="1333794916">
              <w:marLeft w:val="0"/>
              <w:marRight w:val="0"/>
              <w:marTop w:val="0"/>
              <w:marBottom w:val="0"/>
              <w:divBdr>
                <w:top w:val="none" w:sz="0" w:space="0" w:color="auto"/>
                <w:left w:val="none" w:sz="0" w:space="0" w:color="auto"/>
                <w:bottom w:val="none" w:sz="0" w:space="0" w:color="auto"/>
                <w:right w:val="none" w:sz="0" w:space="0" w:color="auto"/>
              </w:divBdr>
            </w:div>
          </w:divsChild>
        </w:div>
        <w:div w:id="611018456">
          <w:marLeft w:val="0"/>
          <w:marRight w:val="0"/>
          <w:marTop w:val="0"/>
          <w:marBottom w:val="0"/>
          <w:divBdr>
            <w:top w:val="none" w:sz="0" w:space="0" w:color="auto"/>
            <w:left w:val="none" w:sz="0" w:space="0" w:color="auto"/>
            <w:bottom w:val="none" w:sz="0" w:space="0" w:color="auto"/>
            <w:right w:val="none" w:sz="0" w:space="0" w:color="auto"/>
          </w:divBdr>
          <w:divsChild>
            <w:div w:id="447283391">
              <w:marLeft w:val="0"/>
              <w:marRight w:val="0"/>
              <w:marTop w:val="0"/>
              <w:marBottom w:val="0"/>
              <w:divBdr>
                <w:top w:val="none" w:sz="0" w:space="0" w:color="auto"/>
                <w:left w:val="none" w:sz="0" w:space="0" w:color="auto"/>
                <w:bottom w:val="none" w:sz="0" w:space="0" w:color="auto"/>
                <w:right w:val="none" w:sz="0" w:space="0" w:color="auto"/>
              </w:divBdr>
              <w:divsChild>
                <w:div w:id="697655717">
                  <w:marLeft w:val="0"/>
                  <w:marRight w:val="0"/>
                  <w:marTop w:val="0"/>
                  <w:marBottom w:val="0"/>
                  <w:divBdr>
                    <w:top w:val="none" w:sz="0" w:space="0" w:color="auto"/>
                    <w:left w:val="none" w:sz="0" w:space="0" w:color="auto"/>
                    <w:bottom w:val="none" w:sz="0" w:space="0" w:color="auto"/>
                    <w:right w:val="none" w:sz="0" w:space="0" w:color="auto"/>
                  </w:divBdr>
                  <w:divsChild>
                    <w:div w:id="404841006">
                      <w:marLeft w:val="0"/>
                      <w:marRight w:val="0"/>
                      <w:marTop w:val="0"/>
                      <w:marBottom w:val="0"/>
                      <w:divBdr>
                        <w:top w:val="none" w:sz="0" w:space="0" w:color="auto"/>
                        <w:left w:val="none" w:sz="0" w:space="0" w:color="auto"/>
                        <w:bottom w:val="none" w:sz="0" w:space="0" w:color="auto"/>
                        <w:right w:val="none" w:sz="0" w:space="0" w:color="auto"/>
                      </w:divBdr>
                      <w:divsChild>
                        <w:div w:id="2116703072">
                          <w:marLeft w:val="0"/>
                          <w:marRight w:val="0"/>
                          <w:marTop w:val="0"/>
                          <w:marBottom w:val="0"/>
                          <w:divBdr>
                            <w:top w:val="none" w:sz="0" w:space="0" w:color="auto"/>
                            <w:left w:val="none" w:sz="0" w:space="0" w:color="auto"/>
                            <w:bottom w:val="none" w:sz="0" w:space="0" w:color="auto"/>
                            <w:right w:val="none" w:sz="0" w:space="0" w:color="auto"/>
                          </w:divBdr>
                          <w:divsChild>
                            <w:div w:id="13085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98811">
          <w:marLeft w:val="0"/>
          <w:marRight w:val="0"/>
          <w:marTop w:val="0"/>
          <w:marBottom w:val="0"/>
          <w:divBdr>
            <w:top w:val="none" w:sz="0" w:space="0" w:color="auto"/>
            <w:left w:val="none" w:sz="0" w:space="0" w:color="auto"/>
            <w:bottom w:val="none" w:sz="0" w:space="0" w:color="auto"/>
            <w:right w:val="none" w:sz="0" w:space="0" w:color="auto"/>
          </w:divBdr>
          <w:divsChild>
            <w:div w:id="1405713493">
              <w:marLeft w:val="0"/>
              <w:marRight w:val="0"/>
              <w:marTop w:val="0"/>
              <w:marBottom w:val="0"/>
              <w:divBdr>
                <w:top w:val="none" w:sz="0" w:space="0" w:color="auto"/>
                <w:left w:val="none" w:sz="0" w:space="0" w:color="auto"/>
                <w:bottom w:val="none" w:sz="0" w:space="0" w:color="auto"/>
                <w:right w:val="none" w:sz="0" w:space="0" w:color="auto"/>
              </w:divBdr>
              <w:divsChild>
                <w:div w:id="8585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721003">
      <w:bodyDiv w:val="1"/>
      <w:marLeft w:val="0"/>
      <w:marRight w:val="0"/>
      <w:marTop w:val="0"/>
      <w:marBottom w:val="0"/>
      <w:divBdr>
        <w:top w:val="none" w:sz="0" w:space="0" w:color="auto"/>
        <w:left w:val="none" w:sz="0" w:space="0" w:color="auto"/>
        <w:bottom w:val="none" w:sz="0" w:space="0" w:color="auto"/>
        <w:right w:val="none" w:sz="0" w:space="0" w:color="auto"/>
      </w:divBdr>
      <w:divsChild>
        <w:div w:id="1272124495">
          <w:marLeft w:val="0"/>
          <w:marRight w:val="0"/>
          <w:marTop w:val="0"/>
          <w:marBottom w:val="0"/>
          <w:divBdr>
            <w:top w:val="none" w:sz="0" w:space="0" w:color="auto"/>
            <w:left w:val="none" w:sz="0" w:space="0" w:color="auto"/>
            <w:bottom w:val="none" w:sz="0" w:space="0" w:color="auto"/>
            <w:right w:val="none" w:sz="0" w:space="0" w:color="auto"/>
          </w:divBdr>
        </w:div>
      </w:divsChild>
    </w:div>
    <w:div w:id="601188123">
      <w:bodyDiv w:val="1"/>
      <w:marLeft w:val="0"/>
      <w:marRight w:val="0"/>
      <w:marTop w:val="0"/>
      <w:marBottom w:val="0"/>
      <w:divBdr>
        <w:top w:val="none" w:sz="0" w:space="0" w:color="auto"/>
        <w:left w:val="none" w:sz="0" w:space="0" w:color="auto"/>
        <w:bottom w:val="none" w:sz="0" w:space="0" w:color="auto"/>
        <w:right w:val="none" w:sz="0" w:space="0" w:color="auto"/>
      </w:divBdr>
      <w:divsChild>
        <w:div w:id="744110605">
          <w:marLeft w:val="0"/>
          <w:marRight w:val="0"/>
          <w:marTop w:val="0"/>
          <w:marBottom w:val="0"/>
          <w:divBdr>
            <w:top w:val="none" w:sz="0" w:space="0" w:color="auto"/>
            <w:left w:val="none" w:sz="0" w:space="0" w:color="auto"/>
            <w:bottom w:val="none" w:sz="0" w:space="0" w:color="auto"/>
            <w:right w:val="none" w:sz="0" w:space="0" w:color="auto"/>
          </w:divBdr>
          <w:divsChild>
            <w:div w:id="867062277">
              <w:marLeft w:val="0"/>
              <w:marRight w:val="0"/>
              <w:marTop w:val="0"/>
              <w:marBottom w:val="0"/>
              <w:divBdr>
                <w:top w:val="none" w:sz="0" w:space="0" w:color="auto"/>
                <w:left w:val="none" w:sz="0" w:space="0" w:color="auto"/>
                <w:bottom w:val="none" w:sz="0" w:space="0" w:color="auto"/>
                <w:right w:val="none" w:sz="0" w:space="0" w:color="auto"/>
              </w:divBdr>
              <w:divsChild>
                <w:div w:id="1271862828">
                  <w:marLeft w:val="0"/>
                  <w:marRight w:val="0"/>
                  <w:marTop w:val="0"/>
                  <w:marBottom w:val="0"/>
                  <w:divBdr>
                    <w:top w:val="none" w:sz="0" w:space="0" w:color="auto"/>
                    <w:left w:val="none" w:sz="0" w:space="0" w:color="auto"/>
                    <w:bottom w:val="none" w:sz="0" w:space="0" w:color="auto"/>
                    <w:right w:val="none" w:sz="0" w:space="0" w:color="auto"/>
                  </w:divBdr>
                  <w:divsChild>
                    <w:div w:id="451436332">
                      <w:marLeft w:val="0"/>
                      <w:marRight w:val="0"/>
                      <w:marTop w:val="0"/>
                      <w:marBottom w:val="0"/>
                      <w:divBdr>
                        <w:top w:val="none" w:sz="0" w:space="0" w:color="auto"/>
                        <w:left w:val="none" w:sz="0" w:space="0" w:color="auto"/>
                        <w:bottom w:val="none" w:sz="0" w:space="0" w:color="auto"/>
                        <w:right w:val="none" w:sz="0" w:space="0" w:color="auto"/>
                      </w:divBdr>
                      <w:divsChild>
                        <w:div w:id="127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660293">
          <w:marLeft w:val="0"/>
          <w:marRight w:val="0"/>
          <w:marTop w:val="0"/>
          <w:marBottom w:val="0"/>
          <w:divBdr>
            <w:top w:val="none" w:sz="0" w:space="0" w:color="auto"/>
            <w:left w:val="none" w:sz="0" w:space="0" w:color="auto"/>
            <w:bottom w:val="none" w:sz="0" w:space="0" w:color="auto"/>
            <w:right w:val="none" w:sz="0" w:space="0" w:color="auto"/>
          </w:divBdr>
          <w:divsChild>
            <w:div w:id="2136211758">
              <w:marLeft w:val="0"/>
              <w:marRight w:val="0"/>
              <w:marTop w:val="0"/>
              <w:marBottom w:val="0"/>
              <w:divBdr>
                <w:top w:val="none" w:sz="0" w:space="0" w:color="auto"/>
                <w:left w:val="none" w:sz="0" w:space="0" w:color="auto"/>
                <w:bottom w:val="none" w:sz="0" w:space="0" w:color="auto"/>
                <w:right w:val="none" w:sz="0" w:space="0" w:color="auto"/>
              </w:divBdr>
              <w:divsChild>
                <w:div w:id="53785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5583">
          <w:marLeft w:val="0"/>
          <w:marRight w:val="0"/>
          <w:marTop w:val="0"/>
          <w:marBottom w:val="0"/>
          <w:divBdr>
            <w:top w:val="none" w:sz="0" w:space="0" w:color="auto"/>
            <w:left w:val="none" w:sz="0" w:space="0" w:color="auto"/>
            <w:bottom w:val="none" w:sz="0" w:space="0" w:color="auto"/>
            <w:right w:val="none" w:sz="0" w:space="0" w:color="auto"/>
          </w:divBdr>
          <w:divsChild>
            <w:div w:id="2110273907">
              <w:marLeft w:val="0"/>
              <w:marRight w:val="0"/>
              <w:marTop w:val="0"/>
              <w:marBottom w:val="0"/>
              <w:divBdr>
                <w:top w:val="none" w:sz="0" w:space="0" w:color="auto"/>
                <w:left w:val="none" w:sz="0" w:space="0" w:color="auto"/>
                <w:bottom w:val="none" w:sz="0" w:space="0" w:color="auto"/>
                <w:right w:val="none" w:sz="0" w:space="0" w:color="auto"/>
              </w:divBdr>
              <w:divsChild>
                <w:div w:id="10718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95848">
      <w:bodyDiv w:val="1"/>
      <w:marLeft w:val="0"/>
      <w:marRight w:val="0"/>
      <w:marTop w:val="0"/>
      <w:marBottom w:val="0"/>
      <w:divBdr>
        <w:top w:val="none" w:sz="0" w:space="0" w:color="auto"/>
        <w:left w:val="none" w:sz="0" w:space="0" w:color="auto"/>
        <w:bottom w:val="none" w:sz="0" w:space="0" w:color="auto"/>
        <w:right w:val="none" w:sz="0" w:space="0" w:color="auto"/>
      </w:divBdr>
      <w:divsChild>
        <w:div w:id="988171534">
          <w:marLeft w:val="0"/>
          <w:marRight w:val="0"/>
          <w:marTop w:val="0"/>
          <w:marBottom w:val="0"/>
          <w:divBdr>
            <w:top w:val="none" w:sz="0" w:space="0" w:color="auto"/>
            <w:left w:val="none" w:sz="0" w:space="0" w:color="auto"/>
            <w:bottom w:val="none" w:sz="0" w:space="0" w:color="auto"/>
            <w:right w:val="none" w:sz="0" w:space="0" w:color="auto"/>
          </w:divBdr>
          <w:divsChild>
            <w:div w:id="1642031803">
              <w:marLeft w:val="0"/>
              <w:marRight w:val="0"/>
              <w:marTop w:val="0"/>
              <w:marBottom w:val="0"/>
              <w:divBdr>
                <w:top w:val="none" w:sz="0" w:space="0" w:color="auto"/>
                <w:left w:val="none" w:sz="0" w:space="0" w:color="auto"/>
                <w:bottom w:val="none" w:sz="0" w:space="0" w:color="auto"/>
                <w:right w:val="none" w:sz="0" w:space="0" w:color="auto"/>
              </w:divBdr>
              <w:divsChild>
                <w:div w:id="1286542086">
                  <w:marLeft w:val="0"/>
                  <w:marRight w:val="0"/>
                  <w:marTop w:val="0"/>
                  <w:marBottom w:val="0"/>
                  <w:divBdr>
                    <w:top w:val="none" w:sz="0" w:space="0" w:color="auto"/>
                    <w:left w:val="none" w:sz="0" w:space="0" w:color="auto"/>
                    <w:bottom w:val="none" w:sz="0" w:space="0" w:color="auto"/>
                    <w:right w:val="none" w:sz="0" w:space="0" w:color="auto"/>
                  </w:divBdr>
                  <w:divsChild>
                    <w:div w:id="1684355811">
                      <w:marLeft w:val="0"/>
                      <w:marRight w:val="0"/>
                      <w:marTop w:val="0"/>
                      <w:marBottom w:val="0"/>
                      <w:divBdr>
                        <w:top w:val="none" w:sz="0" w:space="0" w:color="auto"/>
                        <w:left w:val="none" w:sz="0" w:space="0" w:color="auto"/>
                        <w:bottom w:val="none" w:sz="0" w:space="0" w:color="auto"/>
                        <w:right w:val="none" w:sz="0" w:space="0" w:color="auto"/>
                      </w:divBdr>
                      <w:divsChild>
                        <w:div w:id="265700099">
                          <w:marLeft w:val="0"/>
                          <w:marRight w:val="0"/>
                          <w:marTop w:val="0"/>
                          <w:marBottom w:val="0"/>
                          <w:divBdr>
                            <w:top w:val="none" w:sz="0" w:space="0" w:color="auto"/>
                            <w:left w:val="none" w:sz="0" w:space="0" w:color="auto"/>
                            <w:bottom w:val="none" w:sz="0" w:space="0" w:color="auto"/>
                            <w:right w:val="none" w:sz="0" w:space="0" w:color="auto"/>
                          </w:divBdr>
                        </w:div>
                      </w:divsChild>
                    </w:div>
                    <w:div w:id="8640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8871">
          <w:marLeft w:val="0"/>
          <w:marRight w:val="0"/>
          <w:marTop w:val="0"/>
          <w:marBottom w:val="0"/>
          <w:divBdr>
            <w:top w:val="none" w:sz="0" w:space="0" w:color="auto"/>
            <w:left w:val="none" w:sz="0" w:space="0" w:color="auto"/>
            <w:bottom w:val="none" w:sz="0" w:space="0" w:color="auto"/>
            <w:right w:val="none" w:sz="0" w:space="0" w:color="auto"/>
          </w:divBdr>
          <w:divsChild>
            <w:div w:id="207685863">
              <w:marLeft w:val="0"/>
              <w:marRight w:val="0"/>
              <w:marTop w:val="0"/>
              <w:marBottom w:val="0"/>
              <w:divBdr>
                <w:top w:val="none" w:sz="0" w:space="0" w:color="auto"/>
                <w:left w:val="none" w:sz="0" w:space="0" w:color="auto"/>
                <w:bottom w:val="none" w:sz="0" w:space="0" w:color="auto"/>
                <w:right w:val="none" w:sz="0" w:space="0" w:color="auto"/>
              </w:divBdr>
              <w:divsChild>
                <w:div w:id="6766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804">
          <w:marLeft w:val="0"/>
          <w:marRight w:val="0"/>
          <w:marTop w:val="0"/>
          <w:marBottom w:val="0"/>
          <w:divBdr>
            <w:top w:val="none" w:sz="0" w:space="0" w:color="auto"/>
            <w:left w:val="none" w:sz="0" w:space="0" w:color="auto"/>
            <w:bottom w:val="none" w:sz="0" w:space="0" w:color="auto"/>
            <w:right w:val="none" w:sz="0" w:space="0" w:color="auto"/>
          </w:divBdr>
          <w:divsChild>
            <w:div w:id="1778328516">
              <w:marLeft w:val="0"/>
              <w:marRight w:val="0"/>
              <w:marTop w:val="0"/>
              <w:marBottom w:val="0"/>
              <w:divBdr>
                <w:top w:val="none" w:sz="0" w:space="0" w:color="auto"/>
                <w:left w:val="none" w:sz="0" w:space="0" w:color="auto"/>
                <w:bottom w:val="none" w:sz="0" w:space="0" w:color="auto"/>
                <w:right w:val="none" w:sz="0" w:space="0" w:color="auto"/>
              </w:divBdr>
              <w:divsChild>
                <w:div w:id="9097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323">
          <w:marLeft w:val="0"/>
          <w:marRight w:val="0"/>
          <w:marTop w:val="0"/>
          <w:marBottom w:val="0"/>
          <w:divBdr>
            <w:top w:val="none" w:sz="0" w:space="0" w:color="auto"/>
            <w:left w:val="none" w:sz="0" w:space="0" w:color="auto"/>
            <w:bottom w:val="none" w:sz="0" w:space="0" w:color="auto"/>
            <w:right w:val="none" w:sz="0" w:space="0" w:color="auto"/>
          </w:divBdr>
          <w:divsChild>
            <w:div w:id="1411805024">
              <w:marLeft w:val="0"/>
              <w:marRight w:val="0"/>
              <w:marTop w:val="0"/>
              <w:marBottom w:val="0"/>
              <w:divBdr>
                <w:top w:val="none" w:sz="0" w:space="0" w:color="auto"/>
                <w:left w:val="none" w:sz="0" w:space="0" w:color="auto"/>
                <w:bottom w:val="none" w:sz="0" w:space="0" w:color="auto"/>
                <w:right w:val="none" w:sz="0" w:space="0" w:color="auto"/>
              </w:divBdr>
              <w:divsChild>
                <w:div w:id="34625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5">
          <w:marLeft w:val="0"/>
          <w:marRight w:val="0"/>
          <w:marTop w:val="0"/>
          <w:marBottom w:val="0"/>
          <w:divBdr>
            <w:top w:val="none" w:sz="0" w:space="0" w:color="auto"/>
            <w:left w:val="none" w:sz="0" w:space="0" w:color="auto"/>
            <w:bottom w:val="none" w:sz="0" w:space="0" w:color="auto"/>
            <w:right w:val="none" w:sz="0" w:space="0" w:color="auto"/>
          </w:divBdr>
          <w:divsChild>
            <w:div w:id="1865710624">
              <w:marLeft w:val="0"/>
              <w:marRight w:val="0"/>
              <w:marTop w:val="0"/>
              <w:marBottom w:val="0"/>
              <w:divBdr>
                <w:top w:val="none" w:sz="0" w:space="0" w:color="auto"/>
                <w:left w:val="none" w:sz="0" w:space="0" w:color="auto"/>
                <w:bottom w:val="none" w:sz="0" w:space="0" w:color="auto"/>
                <w:right w:val="none" w:sz="0" w:space="0" w:color="auto"/>
              </w:divBdr>
            </w:div>
          </w:divsChild>
        </w:div>
        <w:div w:id="1638220906">
          <w:marLeft w:val="0"/>
          <w:marRight w:val="0"/>
          <w:marTop w:val="0"/>
          <w:marBottom w:val="0"/>
          <w:divBdr>
            <w:top w:val="none" w:sz="0" w:space="0" w:color="auto"/>
            <w:left w:val="none" w:sz="0" w:space="0" w:color="auto"/>
            <w:bottom w:val="none" w:sz="0" w:space="0" w:color="auto"/>
            <w:right w:val="none" w:sz="0" w:space="0" w:color="auto"/>
          </w:divBdr>
          <w:divsChild>
            <w:div w:id="1484010672">
              <w:marLeft w:val="0"/>
              <w:marRight w:val="0"/>
              <w:marTop w:val="0"/>
              <w:marBottom w:val="0"/>
              <w:divBdr>
                <w:top w:val="none" w:sz="0" w:space="0" w:color="auto"/>
                <w:left w:val="none" w:sz="0" w:space="0" w:color="auto"/>
                <w:bottom w:val="none" w:sz="0" w:space="0" w:color="auto"/>
                <w:right w:val="none" w:sz="0" w:space="0" w:color="auto"/>
              </w:divBdr>
              <w:divsChild>
                <w:div w:id="576865203">
                  <w:marLeft w:val="0"/>
                  <w:marRight w:val="0"/>
                  <w:marTop w:val="0"/>
                  <w:marBottom w:val="0"/>
                  <w:divBdr>
                    <w:top w:val="none" w:sz="0" w:space="0" w:color="auto"/>
                    <w:left w:val="none" w:sz="0" w:space="0" w:color="auto"/>
                    <w:bottom w:val="none" w:sz="0" w:space="0" w:color="auto"/>
                    <w:right w:val="none" w:sz="0" w:space="0" w:color="auto"/>
                  </w:divBdr>
                  <w:divsChild>
                    <w:div w:id="1221599432">
                      <w:marLeft w:val="0"/>
                      <w:marRight w:val="0"/>
                      <w:marTop w:val="0"/>
                      <w:marBottom w:val="0"/>
                      <w:divBdr>
                        <w:top w:val="none" w:sz="0" w:space="0" w:color="auto"/>
                        <w:left w:val="none" w:sz="0" w:space="0" w:color="auto"/>
                        <w:bottom w:val="none" w:sz="0" w:space="0" w:color="auto"/>
                        <w:right w:val="none" w:sz="0" w:space="0" w:color="auto"/>
                      </w:divBdr>
                      <w:divsChild>
                        <w:div w:id="939993953">
                          <w:marLeft w:val="0"/>
                          <w:marRight w:val="0"/>
                          <w:marTop w:val="0"/>
                          <w:marBottom w:val="0"/>
                          <w:divBdr>
                            <w:top w:val="none" w:sz="0" w:space="0" w:color="auto"/>
                            <w:left w:val="none" w:sz="0" w:space="0" w:color="auto"/>
                            <w:bottom w:val="none" w:sz="0" w:space="0" w:color="auto"/>
                            <w:right w:val="none" w:sz="0" w:space="0" w:color="auto"/>
                          </w:divBdr>
                          <w:divsChild>
                            <w:div w:id="190317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425650">
          <w:marLeft w:val="0"/>
          <w:marRight w:val="0"/>
          <w:marTop w:val="0"/>
          <w:marBottom w:val="0"/>
          <w:divBdr>
            <w:top w:val="none" w:sz="0" w:space="0" w:color="auto"/>
            <w:left w:val="none" w:sz="0" w:space="0" w:color="auto"/>
            <w:bottom w:val="none" w:sz="0" w:space="0" w:color="auto"/>
            <w:right w:val="none" w:sz="0" w:space="0" w:color="auto"/>
          </w:divBdr>
          <w:divsChild>
            <w:div w:id="640232135">
              <w:marLeft w:val="0"/>
              <w:marRight w:val="0"/>
              <w:marTop w:val="0"/>
              <w:marBottom w:val="0"/>
              <w:divBdr>
                <w:top w:val="none" w:sz="0" w:space="0" w:color="auto"/>
                <w:left w:val="none" w:sz="0" w:space="0" w:color="auto"/>
                <w:bottom w:val="none" w:sz="0" w:space="0" w:color="auto"/>
                <w:right w:val="none" w:sz="0" w:space="0" w:color="auto"/>
              </w:divBdr>
              <w:divsChild>
                <w:div w:id="6174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02856">
      <w:bodyDiv w:val="1"/>
      <w:marLeft w:val="0"/>
      <w:marRight w:val="0"/>
      <w:marTop w:val="0"/>
      <w:marBottom w:val="0"/>
      <w:divBdr>
        <w:top w:val="none" w:sz="0" w:space="0" w:color="auto"/>
        <w:left w:val="none" w:sz="0" w:space="0" w:color="auto"/>
        <w:bottom w:val="none" w:sz="0" w:space="0" w:color="auto"/>
        <w:right w:val="none" w:sz="0" w:space="0" w:color="auto"/>
      </w:divBdr>
    </w:div>
    <w:div w:id="648218252">
      <w:bodyDiv w:val="1"/>
      <w:marLeft w:val="0"/>
      <w:marRight w:val="0"/>
      <w:marTop w:val="0"/>
      <w:marBottom w:val="0"/>
      <w:divBdr>
        <w:top w:val="none" w:sz="0" w:space="0" w:color="auto"/>
        <w:left w:val="none" w:sz="0" w:space="0" w:color="auto"/>
        <w:bottom w:val="none" w:sz="0" w:space="0" w:color="auto"/>
        <w:right w:val="none" w:sz="0" w:space="0" w:color="auto"/>
      </w:divBdr>
    </w:div>
    <w:div w:id="666325792">
      <w:bodyDiv w:val="1"/>
      <w:marLeft w:val="0"/>
      <w:marRight w:val="0"/>
      <w:marTop w:val="0"/>
      <w:marBottom w:val="0"/>
      <w:divBdr>
        <w:top w:val="none" w:sz="0" w:space="0" w:color="auto"/>
        <w:left w:val="none" w:sz="0" w:space="0" w:color="auto"/>
        <w:bottom w:val="none" w:sz="0" w:space="0" w:color="auto"/>
        <w:right w:val="none" w:sz="0" w:space="0" w:color="auto"/>
      </w:divBdr>
      <w:divsChild>
        <w:div w:id="231425443">
          <w:marLeft w:val="0"/>
          <w:marRight w:val="0"/>
          <w:marTop w:val="0"/>
          <w:marBottom w:val="0"/>
          <w:divBdr>
            <w:top w:val="none" w:sz="0" w:space="0" w:color="auto"/>
            <w:left w:val="none" w:sz="0" w:space="0" w:color="auto"/>
            <w:bottom w:val="none" w:sz="0" w:space="0" w:color="auto"/>
            <w:right w:val="none" w:sz="0" w:space="0" w:color="auto"/>
          </w:divBdr>
          <w:divsChild>
            <w:div w:id="267931694">
              <w:marLeft w:val="0"/>
              <w:marRight w:val="0"/>
              <w:marTop w:val="0"/>
              <w:marBottom w:val="0"/>
              <w:divBdr>
                <w:top w:val="none" w:sz="0" w:space="0" w:color="auto"/>
                <w:left w:val="none" w:sz="0" w:space="0" w:color="auto"/>
                <w:bottom w:val="none" w:sz="0" w:space="0" w:color="auto"/>
                <w:right w:val="none" w:sz="0" w:space="0" w:color="auto"/>
              </w:divBdr>
              <w:divsChild>
                <w:div w:id="1329165174">
                  <w:marLeft w:val="0"/>
                  <w:marRight w:val="0"/>
                  <w:marTop w:val="0"/>
                  <w:marBottom w:val="0"/>
                  <w:divBdr>
                    <w:top w:val="none" w:sz="0" w:space="0" w:color="auto"/>
                    <w:left w:val="none" w:sz="0" w:space="0" w:color="auto"/>
                    <w:bottom w:val="none" w:sz="0" w:space="0" w:color="auto"/>
                    <w:right w:val="none" w:sz="0" w:space="0" w:color="auto"/>
                  </w:divBdr>
                  <w:divsChild>
                    <w:div w:id="1487210585">
                      <w:marLeft w:val="0"/>
                      <w:marRight w:val="0"/>
                      <w:marTop w:val="0"/>
                      <w:marBottom w:val="0"/>
                      <w:divBdr>
                        <w:top w:val="none" w:sz="0" w:space="0" w:color="auto"/>
                        <w:left w:val="none" w:sz="0" w:space="0" w:color="auto"/>
                        <w:bottom w:val="none" w:sz="0" w:space="0" w:color="auto"/>
                        <w:right w:val="none" w:sz="0" w:space="0" w:color="auto"/>
                      </w:divBdr>
                      <w:divsChild>
                        <w:div w:id="23870855">
                          <w:marLeft w:val="0"/>
                          <w:marRight w:val="0"/>
                          <w:marTop w:val="0"/>
                          <w:marBottom w:val="0"/>
                          <w:divBdr>
                            <w:top w:val="none" w:sz="0" w:space="0" w:color="auto"/>
                            <w:left w:val="none" w:sz="0" w:space="0" w:color="auto"/>
                            <w:bottom w:val="none" w:sz="0" w:space="0" w:color="auto"/>
                            <w:right w:val="none" w:sz="0" w:space="0" w:color="auto"/>
                          </w:divBdr>
                          <w:divsChild>
                            <w:div w:id="1897355200">
                              <w:marLeft w:val="0"/>
                              <w:marRight w:val="0"/>
                              <w:marTop w:val="0"/>
                              <w:marBottom w:val="0"/>
                              <w:divBdr>
                                <w:top w:val="none" w:sz="0" w:space="0" w:color="auto"/>
                                <w:left w:val="none" w:sz="0" w:space="0" w:color="auto"/>
                                <w:bottom w:val="none" w:sz="0" w:space="0" w:color="auto"/>
                                <w:right w:val="none" w:sz="0" w:space="0" w:color="auto"/>
                              </w:divBdr>
                            </w:div>
                          </w:divsChild>
                        </w:div>
                        <w:div w:id="191011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88904">
      <w:bodyDiv w:val="1"/>
      <w:marLeft w:val="0"/>
      <w:marRight w:val="0"/>
      <w:marTop w:val="0"/>
      <w:marBottom w:val="0"/>
      <w:divBdr>
        <w:top w:val="none" w:sz="0" w:space="0" w:color="auto"/>
        <w:left w:val="none" w:sz="0" w:space="0" w:color="auto"/>
        <w:bottom w:val="none" w:sz="0" w:space="0" w:color="auto"/>
        <w:right w:val="none" w:sz="0" w:space="0" w:color="auto"/>
      </w:divBdr>
    </w:div>
    <w:div w:id="733546150">
      <w:bodyDiv w:val="1"/>
      <w:marLeft w:val="0"/>
      <w:marRight w:val="0"/>
      <w:marTop w:val="0"/>
      <w:marBottom w:val="0"/>
      <w:divBdr>
        <w:top w:val="none" w:sz="0" w:space="0" w:color="auto"/>
        <w:left w:val="none" w:sz="0" w:space="0" w:color="auto"/>
        <w:bottom w:val="none" w:sz="0" w:space="0" w:color="auto"/>
        <w:right w:val="none" w:sz="0" w:space="0" w:color="auto"/>
      </w:divBdr>
      <w:divsChild>
        <w:div w:id="1449347676">
          <w:marLeft w:val="0"/>
          <w:marRight w:val="0"/>
          <w:marTop w:val="0"/>
          <w:marBottom w:val="0"/>
          <w:divBdr>
            <w:top w:val="none" w:sz="0" w:space="0" w:color="auto"/>
            <w:left w:val="none" w:sz="0" w:space="0" w:color="auto"/>
            <w:bottom w:val="none" w:sz="0" w:space="0" w:color="auto"/>
            <w:right w:val="none" w:sz="0" w:space="0" w:color="auto"/>
          </w:divBdr>
          <w:divsChild>
            <w:div w:id="1012729962">
              <w:marLeft w:val="0"/>
              <w:marRight w:val="0"/>
              <w:marTop w:val="0"/>
              <w:marBottom w:val="0"/>
              <w:divBdr>
                <w:top w:val="none" w:sz="0" w:space="0" w:color="auto"/>
                <w:left w:val="none" w:sz="0" w:space="0" w:color="auto"/>
                <w:bottom w:val="none" w:sz="0" w:space="0" w:color="auto"/>
                <w:right w:val="none" w:sz="0" w:space="0" w:color="auto"/>
              </w:divBdr>
              <w:divsChild>
                <w:div w:id="601032292">
                  <w:marLeft w:val="0"/>
                  <w:marRight w:val="0"/>
                  <w:marTop w:val="0"/>
                  <w:marBottom w:val="0"/>
                  <w:divBdr>
                    <w:top w:val="none" w:sz="0" w:space="0" w:color="auto"/>
                    <w:left w:val="none" w:sz="0" w:space="0" w:color="auto"/>
                    <w:bottom w:val="none" w:sz="0" w:space="0" w:color="auto"/>
                    <w:right w:val="none" w:sz="0" w:space="0" w:color="auto"/>
                  </w:divBdr>
                  <w:divsChild>
                    <w:div w:id="7150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5089">
          <w:marLeft w:val="0"/>
          <w:marRight w:val="0"/>
          <w:marTop w:val="0"/>
          <w:marBottom w:val="0"/>
          <w:divBdr>
            <w:top w:val="none" w:sz="0" w:space="0" w:color="auto"/>
            <w:left w:val="none" w:sz="0" w:space="0" w:color="auto"/>
            <w:bottom w:val="none" w:sz="0" w:space="0" w:color="auto"/>
            <w:right w:val="none" w:sz="0" w:space="0" w:color="auto"/>
          </w:divBdr>
        </w:div>
      </w:divsChild>
    </w:div>
    <w:div w:id="871115721">
      <w:bodyDiv w:val="1"/>
      <w:marLeft w:val="0"/>
      <w:marRight w:val="0"/>
      <w:marTop w:val="0"/>
      <w:marBottom w:val="0"/>
      <w:divBdr>
        <w:top w:val="none" w:sz="0" w:space="0" w:color="auto"/>
        <w:left w:val="none" w:sz="0" w:space="0" w:color="auto"/>
        <w:bottom w:val="none" w:sz="0" w:space="0" w:color="auto"/>
        <w:right w:val="none" w:sz="0" w:space="0" w:color="auto"/>
      </w:divBdr>
    </w:div>
    <w:div w:id="997467004">
      <w:bodyDiv w:val="1"/>
      <w:marLeft w:val="0"/>
      <w:marRight w:val="0"/>
      <w:marTop w:val="0"/>
      <w:marBottom w:val="0"/>
      <w:divBdr>
        <w:top w:val="none" w:sz="0" w:space="0" w:color="auto"/>
        <w:left w:val="none" w:sz="0" w:space="0" w:color="auto"/>
        <w:bottom w:val="none" w:sz="0" w:space="0" w:color="auto"/>
        <w:right w:val="none" w:sz="0" w:space="0" w:color="auto"/>
      </w:divBdr>
      <w:divsChild>
        <w:div w:id="1679305922">
          <w:marLeft w:val="0"/>
          <w:marRight w:val="0"/>
          <w:marTop w:val="0"/>
          <w:marBottom w:val="0"/>
          <w:divBdr>
            <w:top w:val="none" w:sz="0" w:space="0" w:color="auto"/>
            <w:left w:val="none" w:sz="0" w:space="0" w:color="auto"/>
            <w:bottom w:val="none" w:sz="0" w:space="0" w:color="auto"/>
            <w:right w:val="none" w:sz="0" w:space="0" w:color="auto"/>
          </w:divBdr>
          <w:divsChild>
            <w:div w:id="2096316246">
              <w:marLeft w:val="0"/>
              <w:marRight w:val="0"/>
              <w:marTop w:val="0"/>
              <w:marBottom w:val="0"/>
              <w:divBdr>
                <w:top w:val="none" w:sz="0" w:space="0" w:color="auto"/>
                <w:left w:val="none" w:sz="0" w:space="0" w:color="auto"/>
                <w:bottom w:val="none" w:sz="0" w:space="0" w:color="auto"/>
                <w:right w:val="none" w:sz="0" w:space="0" w:color="auto"/>
              </w:divBdr>
              <w:divsChild>
                <w:div w:id="1506943542">
                  <w:marLeft w:val="0"/>
                  <w:marRight w:val="0"/>
                  <w:marTop w:val="0"/>
                  <w:marBottom w:val="0"/>
                  <w:divBdr>
                    <w:top w:val="none" w:sz="0" w:space="0" w:color="auto"/>
                    <w:left w:val="none" w:sz="0" w:space="0" w:color="auto"/>
                    <w:bottom w:val="none" w:sz="0" w:space="0" w:color="auto"/>
                    <w:right w:val="none" w:sz="0" w:space="0" w:color="auto"/>
                  </w:divBdr>
                  <w:divsChild>
                    <w:div w:id="1113477989">
                      <w:marLeft w:val="0"/>
                      <w:marRight w:val="0"/>
                      <w:marTop w:val="0"/>
                      <w:marBottom w:val="0"/>
                      <w:divBdr>
                        <w:top w:val="none" w:sz="0" w:space="0" w:color="auto"/>
                        <w:left w:val="none" w:sz="0" w:space="0" w:color="auto"/>
                        <w:bottom w:val="none" w:sz="0" w:space="0" w:color="auto"/>
                        <w:right w:val="none" w:sz="0" w:space="0" w:color="auto"/>
                      </w:divBdr>
                      <w:divsChild>
                        <w:div w:id="2024503132">
                          <w:marLeft w:val="0"/>
                          <w:marRight w:val="0"/>
                          <w:marTop w:val="0"/>
                          <w:marBottom w:val="0"/>
                          <w:divBdr>
                            <w:top w:val="none" w:sz="0" w:space="0" w:color="auto"/>
                            <w:left w:val="none" w:sz="0" w:space="0" w:color="auto"/>
                            <w:bottom w:val="none" w:sz="0" w:space="0" w:color="auto"/>
                            <w:right w:val="none" w:sz="0" w:space="0" w:color="auto"/>
                          </w:divBdr>
                        </w:div>
                      </w:divsChild>
                    </w:div>
                    <w:div w:id="1682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770748">
          <w:marLeft w:val="0"/>
          <w:marRight w:val="0"/>
          <w:marTop w:val="0"/>
          <w:marBottom w:val="0"/>
          <w:divBdr>
            <w:top w:val="none" w:sz="0" w:space="0" w:color="auto"/>
            <w:left w:val="none" w:sz="0" w:space="0" w:color="auto"/>
            <w:bottom w:val="none" w:sz="0" w:space="0" w:color="auto"/>
            <w:right w:val="none" w:sz="0" w:space="0" w:color="auto"/>
          </w:divBdr>
          <w:divsChild>
            <w:div w:id="110561376">
              <w:marLeft w:val="0"/>
              <w:marRight w:val="0"/>
              <w:marTop w:val="0"/>
              <w:marBottom w:val="0"/>
              <w:divBdr>
                <w:top w:val="none" w:sz="0" w:space="0" w:color="auto"/>
                <w:left w:val="none" w:sz="0" w:space="0" w:color="auto"/>
                <w:bottom w:val="none" w:sz="0" w:space="0" w:color="auto"/>
                <w:right w:val="none" w:sz="0" w:space="0" w:color="auto"/>
              </w:divBdr>
              <w:divsChild>
                <w:div w:id="7996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2303">
          <w:marLeft w:val="0"/>
          <w:marRight w:val="0"/>
          <w:marTop w:val="0"/>
          <w:marBottom w:val="0"/>
          <w:divBdr>
            <w:top w:val="none" w:sz="0" w:space="0" w:color="auto"/>
            <w:left w:val="none" w:sz="0" w:space="0" w:color="auto"/>
            <w:bottom w:val="none" w:sz="0" w:space="0" w:color="auto"/>
            <w:right w:val="none" w:sz="0" w:space="0" w:color="auto"/>
          </w:divBdr>
          <w:divsChild>
            <w:div w:id="2086026084">
              <w:marLeft w:val="0"/>
              <w:marRight w:val="0"/>
              <w:marTop w:val="0"/>
              <w:marBottom w:val="0"/>
              <w:divBdr>
                <w:top w:val="none" w:sz="0" w:space="0" w:color="auto"/>
                <w:left w:val="none" w:sz="0" w:space="0" w:color="auto"/>
                <w:bottom w:val="none" w:sz="0" w:space="0" w:color="auto"/>
                <w:right w:val="none" w:sz="0" w:space="0" w:color="auto"/>
              </w:divBdr>
              <w:divsChild>
                <w:div w:id="3765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5555">
      <w:bodyDiv w:val="1"/>
      <w:marLeft w:val="0"/>
      <w:marRight w:val="0"/>
      <w:marTop w:val="0"/>
      <w:marBottom w:val="0"/>
      <w:divBdr>
        <w:top w:val="none" w:sz="0" w:space="0" w:color="auto"/>
        <w:left w:val="none" w:sz="0" w:space="0" w:color="auto"/>
        <w:bottom w:val="none" w:sz="0" w:space="0" w:color="auto"/>
        <w:right w:val="none" w:sz="0" w:space="0" w:color="auto"/>
      </w:divBdr>
      <w:divsChild>
        <w:div w:id="424573226">
          <w:marLeft w:val="0"/>
          <w:marRight w:val="0"/>
          <w:marTop w:val="0"/>
          <w:marBottom w:val="0"/>
          <w:divBdr>
            <w:top w:val="none" w:sz="0" w:space="0" w:color="auto"/>
            <w:left w:val="none" w:sz="0" w:space="0" w:color="auto"/>
            <w:bottom w:val="none" w:sz="0" w:space="0" w:color="auto"/>
            <w:right w:val="none" w:sz="0" w:space="0" w:color="auto"/>
          </w:divBdr>
          <w:divsChild>
            <w:div w:id="325282550">
              <w:marLeft w:val="0"/>
              <w:marRight w:val="0"/>
              <w:marTop w:val="0"/>
              <w:marBottom w:val="0"/>
              <w:divBdr>
                <w:top w:val="none" w:sz="0" w:space="0" w:color="auto"/>
                <w:left w:val="none" w:sz="0" w:space="0" w:color="auto"/>
                <w:bottom w:val="none" w:sz="0" w:space="0" w:color="auto"/>
                <w:right w:val="none" w:sz="0" w:space="0" w:color="auto"/>
              </w:divBdr>
              <w:divsChild>
                <w:div w:id="1266186112">
                  <w:marLeft w:val="0"/>
                  <w:marRight w:val="0"/>
                  <w:marTop w:val="0"/>
                  <w:marBottom w:val="0"/>
                  <w:divBdr>
                    <w:top w:val="none" w:sz="0" w:space="0" w:color="auto"/>
                    <w:left w:val="none" w:sz="0" w:space="0" w:color="auto"/>
                    <w:bottom w:val="none" w:sz="0" w:space="0" w:color="auto"/>
                    <w:right w:val="none" w:sz="0" w:space="0" w:color="auto"/>
                  </w:divBdr>
                  <w:divsChild>
                    <w:div w:id="40061152">
                      <w:marLeft w:val="0"/>
                      <w:marRight w:val="0"/>
                      <w:marTop w:val="0"/>
                      <w:marBottom w:val="0"/>
                      <w:divBdr>
                        <w:top w:val="none" w:sz="0" w:space="0" w:color="auto"/>
                        <w:left w:val="none" w:sz="0" w:space="0" w:color="auto"/>
                        <w:bottom w:val="none" w:sz="0" w:space="0" w:color="auto"/>
                        <w:right w:val="none" w:sz="0" w:space="0" w:color="auto"/>
                      </w:divBdr>
                      <w:divsChild>
                        <w:div w:id="130731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49504">
          <w:marLeft w:val="0"/>
          <w:marRight w:val="0"/>
          <w:marTop w:val="0"/>
          <w:marBottom w:val="0"/>
          <w:divBdr>
            <w:top w:val="none" w:sz="0" w:space="0" w:color="auto"/>
            <w:left w:val="none" w:sz="0" w:space="0" w:color="auto"/>
            <w:bottom w:val="none" w:sz="0" w:space="0" w:color="auto"/>
            <w:right w:val="none" w:sz="0" w:space="0" w:color="auto"/>
          </w:divBdr>
          <w:divsChild>
            <w:div w:id="793252013">
              <w:marLeft w:val="0"/>
              <w:marRight w:val="0"/>
              <w:marTop w:val="0"/>
              <w:marBottom w:val="0"/>
              <w:divBdr>
                <w:top w:val="none" w:sz="0" w:space="0" w:color="auto"/>
                <w:left w:val="none" w:sz="0" w:space="0" w:color="auto"/>
                <w:bottom w:val="none" w:sz="0" w:space="0" w:color="auto"/>
                <w:right w:val="none" w:sz="0" w:space="0" w:color="auto"/>
              </w:divBdr>
              <w:divsChild>
                <w:div w:id="1646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0471">
          <w:marLeft w:val="0"/>
          <w:marRight w:val="0"/>
          <w:marTop w:val="0"/>
          <w:marBottom w:val="0"/>
          <w:divBdr>
            <w:top w:val="none" w:sz="0" w:space="0" w:color="auto"/>
            <w:left w:val="none" w:sz="0" w:space="0" w:color="auto"/>
            <w:bottom w:val="none" w:sz="0" w:space="0" w:color="auto"/>
            <w:right w:val="none" w:sz="0" w:space="0" w:color="auto"/>
          </w:divBdr>
          <w:divsChild>
            <w:div w:id="329522420">
              <w:marLeft w:val="0"/>
              <w:marRight w:val="0"/>
              <w:marTop w:val="0"/>
              <w:marBottom w:val="0"/>
              <w:divBdr>
                <w:top w:val="none" w:sz="0" w:space="0" w:color="auto"/>
                <w:left w:val="none" w:sz="0" w:space="0" w:color="auto"/>
                <w:bottom w:val="none" w:sz="0" w:space="0" w:color="auto"/>
                <w:right w:val="none" w:sz="0" w:space="0" w:color="auto"/>
              </w:divBdr>
              <w:divsChild>
                <w:div w:id="10689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4245">
      <w:bodyDiv w:val="1"/>
      <w:marLeft w:val="0"/>
      <w:marRight w:val="0"/>
      <w:marTop w:val="0"/>
      <w:marBottom w:val="0"/>
      <w:divBdr>
        <w:top w:val="none" w:sz="0" w:space="0" w:color="auto"/>
        <w:left w:val="none" w:sz="0" w:space="0" w:color="auto"/>
        <w:bottom w:val="none" w:sz="0" w:space="0" w:color="auto"/>
        <w:right w:val="none" w:sz="0" w:space="0" w:color="auto"/>
      </w:divBdr>
    </w:div>
    <w:div w:id="1125540764">
      <w:bodyDiv w:val="1"/>
      <w:marLeft w:val="0"/>
      <w:marRight w:val="0"/>
      <w:marTop w:val="0"/>
      <w:marBottom w:val="0"/>
      <w:divBdr>
        <w:top w:val="none" w:sz="0" w:space="0" w:color="auto"/>
        <w:left w:val="none" w:sz="0" w:space="0" w:color="auto"/>
        <w:bottom w:val="none" w:sz="0" w:space="0" w:color="auto"/>
        <w:right w:val="none" w:sz="0" w:space="0" w:color="auto"/>
      </w:divBdr>
    </w:div>
    <w:div w:id="1189295509">
      <w:bodyDiv w:val="1"/>
      <w:marLeft w:val="0"/>
      <w:marRight w:val="0"/>
      <w:marTop w:val="0"/>
      <w:marBottom w:val="0"/>
      <w:divBdr>
        <w:top w:val="none" w:sz="0" w:space="0" w:color="auto"/>
        <w:left w:val="none" w:sz="0" w:space="0" w:color="auto"/>
        <w:bottom w:val="none" w:sz="0" w:space="0" w:color="auto"/>
        <w:right w:val="none" w:sz="0" w:space="0" w:color="auto"/>
      </w:divBdr>
      <w:divsChild>
        <w:div w:id="27410804">
          <w:marLeft w:val="0"/>
          <w:marRight w:val="0"/>
          <w:marTop w:val="0"/>
          <w:marBottom w:val="0"/>
          <w:divBdr>
            <w:top w:val="none" w:sz="0" w:space="0" w:color="auto"/>
            <w:left w:val="none" w:sz="0" w:space="0" w:color="auto"/>
            <w:bottom w:val="none" w:sz="0" w:space="0" w:color="auto"/>
            <w:right w:val="none" w:sz="0" w:space="0" w:color="auto"/>
          </w:divBdr>
          <w:divsChild>
            <w:div w:id="831986830">
              <w:marLeft w:val="0"/>
              <w:marRight w:val="0"/>
              <w:marTop w:val="0"/>
              <w:marBottom w:val="0"/>
              <w:divBdr>
                <w:top w:val="none" w:sz="0" w:space="0" w:color="auto"/>
                <w:left w:val="none" w:sz="0" w:space="0" w:color="auto"/>
                <w:bottom w:val="none" w:sz="0" w:space="0" w:color="auto"/>
                <w:right w:val="none" w:sz="0" w:space="0" w:color="auto"/>
              </w:divBdr>
              <w:divsChild>
                <w:div w:id="1098795758">
                  <w:marLeft w:val="0"/>
                  <w:marRight w:val="0"/>
                  <w:marTop w:val="0"/>
                  <w:marBottom w:val="0"/>
                  <w:divBdr>
                    <w:top w:val="none" w:sz="0" w:space="0" w:color="auto"/>
                    <w:left w:val="none" w:sz="0" w:space="0" w:color="auto"/>
                    <w:bottom w:val="none" w:sz="0" w:space="0" w:color="auto"/>
                    <w:right w:val="none" w:sz="0" w:space="0" w:color="auto"/>
                  </w:divBdr>
                  <w:divsChild>
                    <w:div w:id="698548879">
                      <w:marLeft w:val="0"/>
                      <w:marRight w:val="0"/>
                      <w:marTop w:val="0"/>
                      <w:marBottom w:val="0"/>
                      <w:divBdr>
                        <w:top w:val="none" w:sz="0" w:space="0" w:color="auto"/>
                        <w:left w:val="none" w:sz="0" w:space="0" w:color="auto"/>
                        <w:bottom w:val="none" w:sz="0" w:space="0" w:color="auto"/>
                        <w:right w:val="none" w:sz="0" w:space="0" w:color="auto"/>
                      </w:divBdr>
                      <w:divsChild>
                        <w:div w:id="103156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731699">
          <w:marLeft w:val="0"/>
          <w:marRight w:val="0"/>
          <w:marTop w:val="0"/>
          <w:marBottom w:val="0"/>
          <w:divBdr>
            <w:top w:val="none" w:sz="0" w:space="0" w:color="auto"/>
            <w:left w:val="none" w:sz="0" w:space="0" w:color="auto"/>
            <w:bottom w:val="none" w:sz="0" w:space="0" w:color="auto"/>
            <w:right w:val="none" w:sz="0" w:space="0" w:color="auto"/>
          </w:divBdr>
          <w:divsChild>
            <w:div w:id="1511681657">
              <w:marLeft w:val="0"/>
              <w:marRight w:val="0"/>
              <w:marTop w:val="0"/>
              <w:marBottom w:val="0"/>
              <w:divBdr>
                <w:top w:val="none" w:sz="0" w:space="0" w:color="auto"/>
                <w:left w:val="none" w:sz="0" w:space="0" w:color="auto"/>
                <w:bottom w:val="none" w:sz="0" w:space="0" w:color="auto"/>
                <w:right w:val="none" w:sz="0" w:space="0" w:color="auto"/>
              </w:divBdr>
              <w:divsChild>
                <w:div w:id="49507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6090">
          <w:marLeft w:val="0"/>
          <w:marRight w:val="0"/>
          <w:marTop w:val="0"/>
          <w:marBottom w:val="0"/>
          <w:divBdr>
            <w:top w:val="none" w:sz="0" w:space="0" w:color="auto"/>
            <w:left w:val="none" w:sz="0" w:space="0" w:color="auto"/>
            <w:bottom w:val="none" w:sz="0" w:space="0" w:color="auto"/>
            <w:right w:val="none" w:sz="0" w:space="0" w:color="auto"/>
          </w:divBdr>
          <w:divsChild>
            <w:div w:id="1260793287">
              <w:marLeft w:val="0"/>
              <w:marRight w:val="0"/>
              <w:marTop w:val="0"/>
              <w:marBottom w:val="0"/>
              <w:divBdr>
                <w:top w:val="none" w:sz="0" w:space="0" w:color="auto"/>
                <w:left w:val="none" w:sz="0" w:space="0" w:color="auto"/>
                <w:bottom w:val="none" w:sz="0" w:space="0" w:color="auto"/>
                <w:right w:val="none" w:sz="0" w:space="0" w:color="auto"/>
              </w:divBdr>
              <w:divsChild>
                <w:div w:id="19832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9435">
      <w:bodyDiv w:val="1"/>
      <w:marLeft w:val="0"/>
      <w:marRight w:val="0"/>
      <w:marTop w:val="0"/>
      <w:marBottom w:val="0"/>
      <w:divBdr>
        <w:top w:val="none" w:sz="0" w:space="0" w:color="auto"/>
        <w:left w:val="none" w:sz="0" w:space="0" w:color="auto"/>
        <w:bottom w:val="none" w:sz="0" w:space="0" w:color="auto"/>
        <w:right w:val="none" w:sz="0" w:space="0" w:color="auto"/>
      </w:divBdr>
    </w:div>
    <w:div w:id="1301501380">
      <w:bodyDiv w:val="1"/>
      <w:marLeft w:val="0"/>
      <w:marRight w:val="0"/>
      <w:marTop w:val="0"/>
      <w:marBottom w:val="0"/>
      <w:divBdr>
        <w:top w:val="none" w:sz="0" w:space="0" w:color="auto"/>
        <w:left w:val="none" w:sz="0" w:space="0" w:color="auto"/>
        <w:bottom w:val="none" w:sz="0" w:space="0" w:color="auto"/>
        <w:right w:val="none" w:sz="0" w:space="0" w:color="auto"/>
      </w:divBdr>
      <w:divsChild>
        <w:div w:id="145710531">
          <w:marLeft w:val="0"/>
          <w:marRight w:val="0"/>
          <w:marTop w:val="0"/>
          <w:marBottom w:val="0"/>
          <w:divBdr>
            <w:top w:val="none" w:sz="0" w:space="0" w:color="auto"/>
            <w:left w:val="none" w:sz="0" w:space="0" w:color="auto"/>
            <w:bottom w:val="none" w:sz="0" w:space="0" w:color="auto"/>
            <w:right w:val="none" w:sz="0" w:space="0" w:color="auto"/>
          </w:divBdr>
          <w:divsChild>
            <w:div w:id="1808543450">
              <w:marLeft w:val="0"/>
              <w:marRight w:val="0"/>
              <w:marTop w:val="0"/>
              <w:marBottom w:val="0"/>
              <w:divBdr>
                <w:top w:val="none" w:sz="0" w:space="0" w:color="auto"/>
                <w:left w:val="none" w:sz="0" w:space="0" w:color="auto"/>
                <w:bottom w:val="none" w:sz="0" w:space="0" w:color="auto"/>
                <w:right w:val="none" w:sz="0" w:space="0" w:color="auto"/>
              </w:divBdr>
            </w:div>
          </w:divsChild>
        </w:div>
        <w:div w:id="1846741896">
          <w:marLeft w:val="0"/>
          <w:marRight w:val="0"/>
          <w:marTop w:val="0"/>
          <w:marBottom w:val="0"/>
          <w:divBdr>
            <w:top w:val="none" w:sz="0" w:space="0" w:color="auto"/>
            <w:left w:val="none" w:sz="0" w:space="0" w:color="auto"/>
            <w:bottom w:val="none" w:sz="0" w:space="0" w:color="auto"/>
            <w:right w:val="none" w:sz="0" w:space="0" w:color="auto"/>
          </w:divBdr>
          <w:divsChild>
            <w:div w:id="518741982">
              <w:marLeft w:val="0"/>
              <w:marRight w:val="0"/>
              <w:marTop w:val="0"/>
              <w:marBottom w:val="0"/>
              <w:divBdr>
                <w:top w:val="none" w:sz="0" w:space="0" w:color="auto"/>
                <w:left w:val="none" w:sz="0" w:space="0" w:color="auto"/>
                <w:bottom w:val="none" w:sz="0" w:space="0" w:color="auto"/>
                <w:right w:val="none" w:sz="0" w:space="0" w:color="auto"/>
              </w:divBdr>
            </w:div>
          </w:divsChild>
        </w:div>
        <w:div w:id="133837933">
          <w:marLeft w:val="0"/>
          <w:marRight w:val="0"/>
          <w:marTop w:val="0"/>
          <w:marBottom w:val="0"/>
          <w:divBdr>
            <w:top w:val="none" w:sz="0" w:space="0" w:color="auto"/>
            <w:left w:val="none" w:sz="0" w:space="0" w:color="auto"/>
            <w:bottom w:val="none" w:sz="0" w:space="0" w:color="auto"/>
            <w:right w:val="none" w:sz="0" w:space="0" w:color="auto"/>
          </w:divBdr>
          <w:divsChild>
            <w:div w:id="2073654297">
              <w:marLeft w:val="0"/>
              <w:marRight w:val="0"/>
              <w:marTop w:val="0"/>
              <w:marBottom w:val="0"/>
              <w:divBdr>
                <w:top w:val="none" w:sz="0" w:space="0" w:color="auto"/>
                <w:left w:val="none" w:sz="0" w:space="0" w:color="auto"/>
                <w:bottom w:val="none" w:sz="0" w:space="0" w:color="auto"/>
                <w:right w:val="none" w:sz="0" w:space="0" w:color="auto"/>
              </w:divBdr>
            </w:div>
          </w:divsChild>
        </w:div>
        <w:div w:id="538321929">
          <w:marLeft w:val="0"/>
          <w:marRight w:val="0"/>
          <w:marTop w:val="0"/>
          <w:marBottom w:val="0"/>
          <w:divBdr>
            <w:top w:val="none" w:sz="0" w:space="0" w:color="auto"/>
            <w:left w:val="none" w:sz="0" w:space="0" w:color="auto"/>
            <w:bottom w:val="none" w:sz="0" w:space="0" w:color="auto"/>
            <w:right w:val="none" w:sz="0" w:space="0" w:color="auto"/>
          </w:divBdr>
          <w:divsChild>
            <w:div w:id="1449202563">
              <w:marLeft w:val="0"/>
              <w:marRight w:val="0"/>
              <w:marTop w:val="0"/>
              <w:marBottom w:val="0"/>
              <w:divBdr>
                <w:top w:val="none" w:sz="0" w:space="0" w:color="auto"/>
                <w:left w:val="none" w:sz="0" w:space="0" w:color="auto"/>
                <w:bottom w:val="none" w:sz="0" w:space="0" w:color="auto"/>
                <w:right w:val="none" w:sz="0" w:space="0" w:color="auto"/>
              </w:divBdr>
            </w:div>
          </w:divsChild>
        </w:div>
        <w:div w:id="1334381400">
          <w:marLeft w:val="0"/>
          <w:marRight w:val="0"/>
          <w:marTop w:val="0"/>
          <w:marBottom w:val="0"/>
          <w:divBdr>
            <w:top w:val="none" w:sz="0" w:space="0" w:color="auto"/>
            <w:left w:val="none" w:sz="0" w:space="0" w:color="auto"/>
            <w:bottom w:val="none" w:sz="0" w:space="0" w:color="auto"/>
            <w:right w:val="none" w:sz="0" w:space="0" w:color="auto"/>
          </w:divBdr>
          <w:divsChild>
            <w:div w:id="36127344">
              <w:marLeft w:val="0"/>
              <w:marRight w:val="0"/>
              <w:marTop w:val="0"/>
              <w:marBottom w:val="0"/>
              <w:divBdr>
                <w:top w:val="none" w:sz="0" w:space="0" w:color="auto"/>
                <w:left w:val="none" w:sz="0" w:space="0" w:color="auto"/>
                <w:bottom w:val="none" w:sz="0" w:space="0" w:color="auto"/>
                <w:right w:val="none" w:sz="0" w:space="0" w:color="auto"/>
              </w:divBdr>
            </w:div>
          </w:divsChild>
        </w:div>
        <w:div w:id="1454862583">
          <w:marLeft w:val="0"/>
          <w:marRight w:val="0"/>
          <w:marTop w:val="0"/>
          <w:marBottom w:val="0"/>
          <w:divBdr>
            <w:top w:val="none" w:sz="0" w:space="0" w:color="auto"/>
            <w:left w:val="none" w:sz="0" w:space="0" w:color="auto"/>
            <w:bottom w:val="none" w:sz="0" w:space="0" w:color="auto"/>
            <w:right w:val="none" w:sz="0" w:space="0" w:color="auto"/>
          </w:divBdr>
          <w:divsChild>
            <w:div w:id="170606605">
              <w:marLeft w:val="0"/>
              <w:marRight w:val="0"/>
              <w:marTop w:val="0"/>
              <w:marBottom w:val="0"/>
              <w:divBdr>
                <w:top w:val="none" w:sz="0" w:space="0" w:color="auto"/>
                <w:left w:val="none" w:sz="0" w:space="0" w:color="auto"/>
                <w:bottom w:val="none" w:sz="0" w:space="0" w:color="auto"/>
                <w:right w:val="none" w:sz="0" w:space="0" w:color="auto"/>
              </w:divBdr>
              <w:divsChild>
                <w:div w:id="538320838">
                  <w:marLeft w:val="0"/>
                  <w:marRight w:val="0"/>
                  <w:marTop w:val="0"/>
                  <w:marBottom w:val="0"/>
                  <w:divBdr>
                    <w:top w:val="none" w:sz="0" w:space="0" w:color="auto"/>
                    <w:left w:val="none" w:sz="0" w:space="0" w:color="auto"/>
                    <w:bottom w:val="none" w:sz="0" w:space="0" w:color="auto"/>
                    <w:right w:val="none" w:sz="0" w:space="0" w:color="auto"/>
                  </w:divBdr>
                  <w:divsChild>
                    <w:div w:id="1377774953">
                      <w:marLeft w:val="0"/>
                      <w:marRight w:val="0"/>
                      <w:marTop w:val="0"/>
                      <w:marBottom w:val="0"/>
                      <w:divBdr>
                        <w:top w:val="none" w:sz="0" w:space="0" w:color="auto"/>
                        <w:left w:val="none" w:sz="0" w:space="0" w:color="auto"/>
                        <w:bottom w:val="none" w:sz="0" w:space="0" w:color="auto"/>
                        <w:right w:val="none" w:sz="0" w:space="0" w:color="auto"/>
                      </w:divBdr>
                      <w:divsChild>
                        <w:div w:id="502745896">
                          <w:marLeft w:val="0"/>
                          <w:marRight w:val="0"/>
                          <w:marTop w:val="0"/>
                          <w:marBottom w:val="0"/>
                          <w:divBdr>
                            <w:top w:val="none" w:sz="0" w:space="0" w:color="auto"/>
                            <w:left w:val="none" w:sz="0" w:space="0" w:color="auto"/>
                            <w:bottom w:val="none" w:sz="0" w:space="0" w:color="auto"/>
                            <w:right w:val="none" w:sz="0" w:space="0" w:color="auto"/>
                          </w:divBdr>
                          <w:divsChild>
                            <w:div w:id="8483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0839">
          <w:marLeft w:val="0"/>
          <w:marRight w:val="0"/>
          <w:marTop w:val="0"/>
          <w:marBottom w:val="0"/>
          <w:divBdr>
            <w:top w:val="none" w:sz="0" w:space="0" w:color="auto"/>
            <w:left w:val="none" w:sz="0" w:space="0" w:color="auto"/>
            <w:bottom w:val="none" w:sz="0" w:space="0" w:color="auto"/>
            <w:right w:val="none" w:sz="0" w:space="0" w:color="auto"/>
          </w:divBdr>
          <w:divsChild>
            <w:div w:id="1289631591">
              <w:marLeft w:val="0"/>
              <w:marRight w:val="0"/>
              <w:marTop w:val="0"/>
              <w:marBottom w:val="0"/>
              <w:divBdr>
                <w:top w:val="none" w:sz="0" w:space="0" w:color="auto"/>
                <w:left w:val="none" w:sz="0" w:space="0" w:color="auto"/>
                <w:bottom w:val="none" w:sz="0" w:space="0" w:color="auto"/>
                <w:right w:val="none" w:sz="0" w:space="0" w:color="auto"/>
              </w:divBdr>
              <w:divsChild>
                <w:div w:id="18721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443">
      <w:bodyDiv w:val="1"/>
      <w:marLeft w:val="0"/>
      <w:marRight w:val="0"/>
      <w:marTop w:val="0"/>
      <w:marBottom w:val="0"/>
      <w:divBdr>
        <w:top w:val="none" w:sz="0" w:space="0" w:color="auto"/>
        <w:left w:val="none" w:sz="0" w:space="0" w:color="auto"/>
        <w:bottom w:val="none" w:sz="0" w:space="0" w:color="auto"/>
        <w:right w:val="none" w:sz="0" w:space="0" w:color="auto"/>
      </w:divBdr>
    </w:div>
    <w:div w:id="1323578489">
      <w:bodyDiv w:val="1"/>
      <w:marLeft w:val="0"/>
      <w:marRight w:val="0"/>
      <w:marTop w:val="0"/>
      <w:marBottom w:val="0"/>
      <w:divBdr>
        <w:top w:val="none" w:sz="0" w:space="0" w:color="auto"/>
        <w:left w:val="none" w:sz="0" w:space="0" w:color="auto"/>
        <w:bottom w:val="none" w:sz="0" w:space="0" w:color="auto"/>
        <w:right w:val="none" w:sz="0" w:space="0" w:color="auto"/>
      </w:divBdr>
    </w:div>
    <w:div w:id="1453594814">
      <w:bodyDiv w:val="1"/>
      <w:marLeft w:val="0"/>
      <w:marRight w:val="0"/>
      <w:marTop w:val="0"/>
      <w:marBottom w:val="0"/>
      <w:divBdr>
        <w:top w:val="none" w:sz="0" w:space="0" w:color="auto"/>
        <w:left w:val="none" w:sz="0" w:space="0" w:color="auto"/>
        <w:bottom w:val="none" w:sz="0" w:space="0" w:color="auto"/>
        <w:right w:val="none" w:sz="0" w:space="0" w:color="auto"/>
      </w:divBdr>
    </w:div>
    <w:div w:id="1594508461">
      <w:bodyDiv w:val="1"/>
      <w:marLeft w:val="0"/>
      <w:marRight w:val="0"/>
      <w:marTop w:val="0"/>
      <w:marBottom w:val="0"/>
      <w:divBdr>
        <w:top w:val="none" w:sz="0" w:space="0" w:color="auto"/>
        <w:left w:val="none" w:sz="0" w:space="0" w:color="auto"/>
        <w:bottom w:val="none" w:sz="0" w:space="0" w:color="auto"/>
        <w:right w:val="none" w:sz="0" w:space="0" w:color="auto"/>
      </w:divBdr>
    </w:div>
    <w:div w:id="1611821115">
      <w:bodyDiv w:val="1"/>
      <w:marLeft w:val="0"/>
      <w:marRight w:val="0"/>
      <w:marTop w:val="0"/>
      <w:marBottom w:val="0"/>
      <w:divBdr>
        <w:top w:val="none" w:sz="0" w:space="0" w:color="auto"/>
        <w:left w:val="none" w:sz="0" w:space="0" w:color="auto"/>
        <w:bottom w:val="none" w:sz="0" w:space="0" w:color="auto"/>
        <w:right w:val="none" w:sz="0" w:space="0" w:color="auto"/>
      </w:divBdr>
      <w:divsChild>
        <w:div w:id="869489640">
          <w:marLeft w:val="0"/>
          <w:marRight w:val="0"/>
          <w:marTop w:val="0"/>
          <w:marBottom w:val="0"/>
          <w:divBdr>
            <w:top w:val="none" w:sz="0" w:space="0" w:color="auto"/>
            <w:left w:val="none" w:sz="0" w:space="0" w:color="auto"/>
            <w:bottom w:val="none" w:sz="0" w:space="0" w:color="auto"/>
            <w:right w:val="none" w:sz="0" w:space="0" w:color="auto"/>
          </w:divBdr>
          <w:divsChild>
            <w:div w:id="55589376">
              <w:marLeft w:val="0"/>
              <w:marRight w:val="0"/>
              <w:marTop w:val="0"/>
              <w:marBottom w:val="0"/>
              <w:divBdr>
                <w:top w:val="none" w:sz="0" w:space="0" w:color="auto"/>
                <w:left w:val="none" w:sz="0" w:space="0" w:color="auto"/>
                <w:bottom w:val="none" w:sz="0" w:space="0" w:color="auto"/>
                <w:right w:val="none" w:sz="0" w:space="0" w:color="auto"/>
              </w:divBdr>
              <w:divsChild>
                <w:div w:id="1184897830">
                  <w:marLeft w:val="0"/>
                  <w:marRight w:val="0"/>
                  <w:marTop w:val="0"/>
                  <w:marBottom w:val="0"/>
                  <w:divBdr>
                    <w:top w:val="none" w:sz="0" w:space="0" w:color="auto"/>
                    <w:left w:val="none" w:sz="0" w:space="0" w:color="auto"/>
                    <w:bottom w:val="none" w:sz="0" w:space="0" w:color="auto"/>
                    <w:right w:val="none" w:sz="0" w:space="0" w:color="auto"/>
                  </w:divBdr>
                  <w:divsChild>
                    <w:div w:id="620919815">
                      <w:marLeft w:val="0"/>
                      <w:marRight w:val="0"/>
                      <w:marTop w:val="0"/>
                      <w:marBottom w:val="0"/>
                      <w:divBdr>
                        <w:top w:val="none" w:sz="0" w:space="0" w:color="auto"/>
                        <w:left w:val="none" w:sz="0" w:space="0" w:color="auto"/>
                        <w:bottom w:val="none" w:sz="0" w:space="0" w:color="auto"/>
                        <w:right w:val="none" w:sz="0" w:space="0" w:color="auto"/>
                      </w:divBdr>
                      <w:divsChild>
                        <w:div w:id="28817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872">
          <w:marLeft w:val="0"/>
          <w:marRight w:val="0"/>
          <w:marTop w:val="0"/>
          <w:marBottom w:val="0"/>
          <w:divBdr>
            <w:top w:val="none" w:sz="0" w:space="0" w:color="auto"/>
            <w:left w:val="none" w:sz="0" w:space="0" w:color="auto"/>
            <w:bottom w:val="none" w:sz="0" w:space="0" w:color="auto"/>
            <w:right w:val="none" w:sz="0" w:space="0" w:color="auto"/>
          </w:divBdr>
          <w:divsChild>
            <w:div w:id="1748920545">
              <w:marLeft w:val="0"/>
              <w:marRight w:val="0"/>
              <w:marTop w:val="0"/>
              <w:marBottom w:val="0"/>
              <w:divBdr>
                <w:top w:val="none" w:sz="0" w:space="0" w:color="auto"/>
                <w:left w:val="none" w:sz="0" w:space="0" w:color="auto"/>
                <w:bottom w:val="none" w:sz="0" w:space="0" w:color="auto"/>
                <w:right w:val="none" w:sz="0" w:space="0" w:color="auto"/>
              </w:divBdr>
              <w:divsChild>
                <w:div w:id="1836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065395">
      <w:bodyDiv w:val="1"/>
      <w:marLeft w:val="0"/>
      <w:marRight w:val="0"/>
      <w:marTop w:val="0"/>
      <w:marBottom w:val="0"/>
      <w:divBdr>
        <w:top w:val="none" w:sz="0" w:space="0" w:color="auto"/>
        <w:left w:val="none" w:sz="0" w:space="0" w:color="auto"/>
        <w:bottom w:val="none" w:sz="0" w:space="0" w:color="auto"/>
        <w:right w:val="none" w:sz="0" w:space="0" w:color="auto"/>
      </w:divBdr>
    </w:div>
    <w:div w:id="1673144974">
      <w:bodyDiv w:val="1"/>
      <w:marLeft w:val="0"/>
      <w:marRight w:val="0"/>
      <w:marTop w:val="0"/>
      <w:marBottom w:val="0"/>
      <w:divBdr>
        <w:top w:val="none" w:sz="0" w:space="0" w:color="auto"/>
        <w:left w:val="none" w:sz="0" w:space="0" w:color="auto"/>
        <w:bottom w:val="none" w:sz="0" w:space="0" w:color="auto"/>
        <w:right w:val="none" w:sz="0" w:space="0" w:color="auto"/>
      </w:divBdr>
      <w:divsChild>
        <w:div w:id="1942227184">
          <w:marLeft w:val="0"/>
          <w:marRight w:val="0"/>
          <w:marTop w:val="0"/>
          <w:marBottom w:val="0"/>
          <w:divBdr>
            <w:top w:val="none" w:sz="0" w:space="0" w:color="auto"/>
            <w:left w:val="none" w:sz="0" w:space="0" w:color="auto"/>
            <w:bottom w:val="none" w:sz="0" w:space="0" w:color="auto"/>
            <w:right w:val="none" w:sz="0" w:space="0" w:color="auto"/>
          </w:divBdr>
          <w:divsChild>
            <w:div w:id="2084330555">
              <w:marLeft w:val="0"/>
              <w:marRight w:val="0"/>
              <w:marTop w:val="0"/>
              <w:marBottom w:val="0"/>
              <w:divBdr>
                <w:top w:val="none" w:sz="0" w:space="0" w:color="auto"/>
                <w:left w:val="none" w:sz="0" w:space="0" w:color="auto"/>
                <w:bottom w:val="none" w:sz="0" w:space="0" w:color="auto"/>
                <w:right w:val="none" w:sz="0" w:space="0" w:color="auto"/>
              </w:divBdr>
              <w:divsChild>
                <w:div w:id="861355019">
                  <w:marLeft w:val="0"/>
                  <w:marRight w:val="0"/>
                  <w:marTop w:val="0"/>
                  <w:marBottom w:val="0"/>
                  <w:divBdr>
                    <w:top w:val="none" w:sz="0" w:space="0" w:color="auto"/>
                    <w:left w:val="none" w:sz="0" w:space="0" w:color="auto"/>
                    <w:bottom w:val="none" w:sz="0" w:space="0" w:color="auto"/>
                    <w:right w:val="none" w:sz="0" w:space="0" w:color="auto"/>
                  </w:divBdr>
                  <w:divsChild>
                    <w:div w:id="1326930087">
                      <w:marLeft w:val="0"/>
                      <w:marRight w:val="0"/>
                      <w:marTop w:val="0"/>
                      <w:marBottom w:val="0"/>
                      <w:divBdr>
                        <w:top w:val="none" w:sz="0" w:space="0" w:color="auto"/>
                        <w:left w:val="none" w:sz="0" w:space="0" w:color="auto"/>
                        <w:bottom w:val="none" w:sz="0" w:space="0" w:color="auto"/>
                        <w:right w:val="none" w:sz="0" w:space="0" w:color="auto"/>
                      </w:divBdr>
                      <w:divsChild>
                        <w:div w:id="2091804558">
                          <w:marLeft w:val="0"/>
                          <w:marRight w:val="0"/>
                          <w:marTop w:val="0"/>
                          <w:marBottom w:val="0"/>
                          <w:divBdr>
                            <w:top w:val="none" w:sz="0" w:space="0" w:color="auto"/>
                            <w:left w:val="none" w:sz="0" w:space="0" w:color="auto"/>
                            <w:bottom w:val="none" w:sz="0" w:space="0" w:color="auto"/>
                            <w:right w:val="none" w:sz="0" w:space="0" w:color="auto"/>
                          </w:divBdr>
                        </w:div>
                      </w:divsChild>
                    </w:div>
                    <w:div w:id="40044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721">
          <w:marLeft w:val="0"/>
          <w:marRight w:val="0"/>
          <w:marTop w:val="0"/>
          <w:marBottom w:val="0"/>
          <w:divBdr>
            <w:top w:val="none" w:sz="0" w:space="0" w:color="auto"/>
            <w:left w:val="none" w:sz="0" w:space="0" w:color="auto"/>
            <w:bottom w:val="none" w:sz="0" w:space="0" w:color="auto"/>
            <w:right w:val="none" w:sz="0" w:space="0" w:color="auto"/>
          </w:divBdr>
          <w:divsChild>
            <w:div w:id="1268467680">
              <w:marLeft w:val="0"/>
              <w:marRight w:val="0"/>
              <w:marTop w:val="0"/>
              <w:marBottom w:val="0"/>
              <w:divBdr>
                <w:top w:val="none" w:sz="0" w:space="0" w:color="auto"/>
                <w:left w:val="none" w:sz="0" w:space="0" w:color="auto"/>
                <w:bottom w:val="none" w:sz="0" w:space="0" w:color="auto"/>
                <w:right w:val="none" w:sz="0" w:space="0" w:color="auto"/>
              </w:divBdr>
              <w:divsChild>
                <w:div w:id="183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3285">
          <w:marLeft w:val="0"/>
          <w:marRight w:val="0"/>
          <w:marTop w:val="0"/>
          <w:marBottom w:val="0"/>
          <w:divBdr>
            <w:top w:val="none" w:sz="0" w:space="0" w:color="auto"/>
            <w:left w:val="none" w:sz="0" w:space="0" w:color="auto"/>
            <w:bottom w:val="none" w:sz="0" w:space="0" w:color="auto"/>
            <w:right w:val="none" w:sz="0" w:space="0" w:color="auto"/>
          </w:divBdr>
          <w:divsChild>
            <w:div w:id="1222907631">
              <w:marLeft w:val="0"/>
              <w:marRight w:val="0"/>
              <w:marTop w:val="0"/>
              <w:marBottom w:val="0"/>
              <w:divBdr>
                <w:top w:val="none" w:sz="0" w:space="0" w:color="auto"/>
                <w:left w:val="none" w:sz="0" w:space="0" w:color="auto"/>
                <w:bottom w:val="none" w:sz="0" w:space="0" w:color="auto"/>
                <w:right w:val="none" w:sz="0" w:space="0" w:color="auto"/>
              </w:divBdr>
              <w:divsChild>
                <w:div w:id="9277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74615">
      <w:bodyDiv w:val="1"/>
      <w:marLeft w:val="0"/>
      <w:marRight w:val="0"/>
      <w:marTop w:val="0"/>
      <w:marBottom w:val="0"/>
      <w:divBdr>
        <w:top w:val="none" w:sz="0" w:space="0" w:color="auto"/>
        <w:left w:val="none" w:sz="0" w:space="0" w:color="auto"/>
        <w:bottom w:val="none" w:sz="0" w:space="0" w:color="auto"/>
        <w:right w:val="none" w:sz="0" w:space="0" w:color="auto"/>
      </w:divBdr>
    </w:div>
    <w:div w:id="1893812864">
      <w:bodyDiv w:val="1"/>
      <w:marLeft w:val="0"/>
      <w:marRight w:val="0"/>
      <w:marTop w:val="0"/>
      <w:marBottom w:val="0"/>
      <w:divBdr>
        <w:top w:val="none" w:sz="0" w:space="0" w:color="auto"/>
        <w:left w:val="none" w:sz="0" w:space="0" w:color="auto"/>
        <w:bottom w:val="none" w:sz="0" w:space="0" w:color="auto"/>
        <w:right w:val="none" w:sz="0" w:space="0" w:color="auto"/>
      </w:divBdr>
    </w:div>
    <w:div w:id="1898934746">
      <w:bodyDiv w:val="1"/>
      <w:marLeft w:val="0"/>
      <w:marRight w:val="0"/>
      <w:marTop w:val="0"/>
      <w:marBottom w:val="0"/>
      <w:divBdr>
        <w:top w:val="none" w:sz="0" w:space="0" w:color="auto"/>
        <w:left w:val="none" w:sz="0" w:space="0" w:color="auto"/>
        <w:bottom w:val="none" w:sz="0" w:space="0" w:color="auto"/>
        <w:right w:val="none" w:sz="0" w:space="0" w:color="auto"/>
      </w:divBdr>
    </w:div>
    <w:div w:id="1923686098">
      <w:bodyDiv w:val="1"/>
      <w:marLeft w:val="0"/>
      <w:marRight w:val="0"/>
      <w:marTop w:val="0"/>
      <w:marBottom w:val="0"/>
      <w:divBdr>
        <w:top w:val="none" w:sz="0" w:space="0" w:color="auto"/>
        <w:left w:val="none" w:sz="0" w:space="0" w:color="auto"/>
        <w:bottom w:val="none" w:sz="0" w:space="0" w:color="auto"/>
        <w:right w:val="none" w:sz="0" w:space="0" w:color="auto"/>
      </w:divBdr>
      <w:divsChild>
        <w:div w:id="1530755600">
          <w:marLeft w:val="0"/>
          <w:marRight w:val="0"/>
          <w:marTop w:val="0"/>
          <w:marBottom w:val="0"/>
          <w:divBdr>
            <w:top w:val="none" w:sz="0" w:space="0" w:color="auto"/>
            <w:left w:val="none" w:sz="0" w:space="0" w:color="auto"/>
            <w:bottom w:val="none" w:sz="0" w:space="0" w:color="auto"/>
            <w:right w:val="none" w:sz="0" w:space="0" w:color="auto"/>
          </w:divBdr>
          <w:divsChild>
            <w:div w:id="1926456736">
              <w:marLeft w:val="0"/>
              <w:marRight w:val="0"/>
              <w:marTop w:val="0"/>
              <w:marBottom w:val="0"/>
              <w:divBdr>
                <w:top w:val="none" w:sz="0" w:space="0" w:color="auto"/>
                <w:left w:val="none" w:sz="0" w:space="0" w:color="auto"/>
                <w:bottom w:val="none" w:sz="0" w:space="0" w:color="auto"/>
                <w:right w:val="none" w:sz="0" w:space="0" w:color="auto"/>
              </w:divBdr>
              <w:divsChild>
                <w:div w:id="119038272">
                  <w:marLeft w:val="0"/>
                  <w:marRight w:val="0"/>
                  <w:marTop w:val="0"/>
                  <w:marBottom w:val="0"/>
                  <w:divBdr>
                    <w:top w:val="none" w:sz="0" w:space="0" w:color="auto"/>
                    <w:left w:val="none" w:sz="0" w:space="0" w:color="auto"/>
                    <w:bottom w:val="none" w:sz="0" w:space="0" w:color="auto"/>
                    <w:right w:val="none" w:sz="0" w:space="0" w:color="auto"/>
                  </w:divBdr>
                  <w:divsChild>
                    <w:div w:id="1726368356">
                      <w:marLeft w:val="0"/>
                      <w:marRight w:val="0"/>
                      <w:marTop w:val="0"/>
                      <w:marBottom w:val="0"/>
                      <w:divBdr>
                        <w:top w:val="none" w:sz="0" w:space="0" w:color="auto"/>
                        <w:left w:val="none" w:sz="0" w:space="0" w:color="auto"/>
                        <w:bottom w:val="none" w:sz="0" w:space="0" w:color="auto"/>
                        <w:right w:val="none" w:sz="0" w:space="0" w:color="auto"/>
                      </w:divBdr>
                      <w:divsChild>
                        <w:div w:id="2966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101512">
          <w:marLeft w:val="0"/>
          <w:marRight w:val="0"/>
          <w:marTop w:val="0"/>
          <w:marBottom w:val="0"/>
          <w:divBdr>
            <w:top w:val="none" w:sz="0" w:space="0" w:color="auto"/>
            <w:left w:val="none" w:sz="0" w:space="0" w:color="auto"/>
            <w:bottom w:val="none" w:sz="0" w:space="0" w:color="auto"/>
            <w:right w:val="none" w:sz="0" w:space="0" w:color="auto"/>
          </w:divBdr>
          <w:divsChild>
            <w:div w:id="1185628201">
              <w:marLeft w:val="0"/>
              <w:marRight w:val="0"/>
              <w:marTop w:val="0"/>
              <w:marBottom w:val="0"/>
              <w:divBdr>
                <w:top w:val="none" w:sz="0" w:space="0" w:color="auto"/>
                <w:left w:val="none" w:sz="0" w:space="0" w:color="auto"/>
                <w:bottom w:val="none" w:sz="0" w:space="0" w:color="auto"/>
                <w:right w:val="none" w:sz="0" w:space="0" w:color="auto"/>
              </w:divBdr>
              <w:divsChild>
                <w:div w:id="1758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8534">
          <w:marLeft w:val="0"/>
          <w:marRight w:val="0"/>
          <w:marTop w:val="0"/>
          <w:marBottom w:val="0"/>
          <w:divBdr>
            <w:top w:val="none" w:sz="0" w:space="0" w:color="auto"/>
            <w:left w:val="none" w:sz="0" w:space="0" w:color="auto"/>
            <w:bottom w:val="none" w:sz="0" w:space="0" w:color="auto"/>
            <w:right w:val="none" w:sz="0" w:space="0" w:color="auto"/>
          </w:divBdr>
          <w:divsChild>
            <w:div w:id="478767047">
              <w:marLeft w:val="0"/>
              <w:marRight w:val="0"/>
              <w:marTop w:val="0"/>
              <w:marBottom w:val="0"/>
              <w:divBdr>
                <w:top w:val="none" w:sz="0" w:space="0" w:color="auto"/>
                <w:left w:val="none" w:sz="0" w:space="0" w:color="auto"/>
                <w:bottom w:val="none" w:sz="0" w:space="0" w:color="auto"/>
                <w:right w:val="none" w:sz="0" w:space="0" w:color="auto"/>
              </w:divBdr>
              <w:divsChild>
                <w:div w:id="1363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122696">
      <w:bodyDiv w:val="1"/>
      <w:marLeft w:val="0"/>
      <w:marRight w:val="0"/>
      <w:marTop w:val="0"/>
      <w:marBottom w:val="0"/>
      <w:divBdr>
        <w:top w:val="none" w:sz="0" w:space="0" w:color="auto"/>
        <w:left w:val="none" w:sz="0" w:space="0" w:color="auto"/>
        <w:bottom w:val="none" w:sz="0" w:space="0" w:color="auto"/>
        <w:right w:val="none" w:sz="0" w:space="0" w:color="auto"/>
      </w:divBdr>
      <w:divsChild>
        <w:div w:id="409155781">
          <w:marLeft w:val="0"/>
          <w:marRight w:val="0"/>
          <w:marTop w:val="0"/>
          <w:marBottom w:val="0"/>
          <w:divBdr>
            <w:top w:val="none" w:sz="0" w:space="0" w:color="auto"/>
            <w:left w:val="none" w:sz="0" w:space="0" w:color="auto"/>
            <w:bottom w:val="none" w:sz="0" w:space="0" w:color="auto"/>
            <w:right w:val="none" w:sz="0" w:space="0" w:color="auto"/>
          </w:divBdr>
          <w:divsChild>
            <w:div w:id="1737588509">
              <w:marLeft w:val="0"/>
              <w:marRight w:val="0"/>
              <w:marTop w:val="0"/>
              <w:marBottom w:val="0"/>
              <w:divBdr>
                <w:top w:val="none" w:sz="0" w:space="0" w:color="auto"/>
                <w:left w:val="none" w:sz="0" w:space="0" w:color="auto"/>
                <w:bottom w:val="none" w:sz="0" w:space="0" w:color="auto"/>
                <w:right w:val="none" w:sz="0" w:space="0" w:color="auto"/>
              </w:divBdr>
              <w:divsChild>
                <w:div w:id="1209145542">
                  <w:marLeft w:val="0"/>
                  <w:marRight w:val="0"/>
                  <w:marTop w:val="0"/>
                  <w:marBottom w:val="0"/>
                  <w:divBdr>
                    <w:top w:val="none" w:sz="0" w:space="0" w:color="auto"/>
                    <w:left w:val="none" w:sz="0" w:space="0" w:color="auto"/>
                    <w:bottom w:val="none" w:sz="0" w:space="0" w:color="auto"/>
                    <w:right w:val="none" w:sz="0" w:space="0" w:color="auto"/>
                  </w:divBdr>
                  <w:divsChild>
                    <w:div w:id="1063531290">
                      <w:marLeft w:val="0"/>
                      <w:marRight w:val="0"/>
                      <w:marTop w:val="0"/>
                      <w:marBottom w:val="0"/>
                      <w:divBdr>
                        <w:top w:val="none" w:sz="0" w:space="0" w:color="auto"/>
                        <w:left w:val="none" w:sz="0" w:space="0" w:color="auto"/>
                        <w:bottom w:val="none" w:sz="0" w:space="0" w:color="auto"/>
                        <w:right w:val="none" w:sz="0" w:space="0" w:color="auto"/>
                      </w:divBdr>
                      <w:divsChild>
                        <w:div w:id="1333946380">
                          <w:marLeft w:val="0"/>
                          <w:marRight w:val="0"/>
                          <w:marTop w:val="0"/>
                          <w:marBottom w:val="0"/>
                          <w:divBdr>
                            <w:top w:val="none" w:sz="0" w:space="0" w:color="auto"/>
                            <w:left w:val="none" w:sz="0" w:space="0" w:color="auto"/>
                            <w:bottom w:val="none" w:sz="0" w:space="0" w:color="auto"/>
                            <w:right w:val="none" w:sz="0" w:space="0" w:color="auto"/>
                          </w:divBdr>
                        </w:div>
                      </w:divsChild>
                    </w:div>
                    <w:div w:id="5435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4217">
          <w:marLeft w:val="0"/>
          <w:marRight w:val="0"/>
          <w:marTop w:val="0"/>
          <w:marBottom w:val="0"/>
          <w:divBdr>
            <w:top w:val="none" w:sz="0" w:space="0" w:color="auto"/>
            <w:left w:val="none" w:sz="0" w:space="0" w:color="auto"/>
            <w:bottom w:val="none" w:sz="0" w:space="0" w:color="auto"/>
            <w:right w:val="none" w:sz="0" w:space="0" w:color="auto"/>
          </w:divBdr>
          <w:divsChild>
            <w:div w:id="153423138">
              <w:marLeft w:val="0"/>
              <w:marRight w:val="0"/>
              <w:marTop w:val="0"/>
              <w:marBottom w:val="0"/>
              <w:divBdr>
                <w:top w:val="none" w:sz="0" w:space="0" w:color="auto"/>
                <w:left w:val="none" w:sz="0" w:space="0" w:color="auto"/>
                <w:bottom w:val="none" w:sz="0" w:space="0" w:color="auto"/>
                <w:right w:val="none" w:sz="0" w:space="0" w:color="auto"/>
              </w:divBdr>
              <w:divsChild>
                <w:div w:id="17631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84059">
          <w:marLeft w:val="0"/>
          <w:marRight w:val="0"/>
          <w:marTop w:val="0"/>
          <w:marBottom w:val="0"/>
          <w:divBdr>
            <w:top w:val="none" w:sz="0" w:space="0" w:color="auto"/>
            <w:left w:val="none" w:sz="0" w:space="0" w:color="auto"/>
            <w:bottom w:val="none" w:sz="0" w:space="0" w:color="auto"/>
            <w:right w:val="none" w:sz="0" w:space="0" w:color="auto"/>
          </w:divBdr>
          <w:divsChild>
            <w:div w:id="943615797">
              <w:marLeft w:val="0"/>
              <w:marRight w:val="0"/>
              <w:marTop w:val="0"/>
              <w:marBottom w:val="0"/>
              <w:divBdr>
                <w:top w:val="none" w:sz="0" w:space="0" w:color="auto"/>
                <w:left w:val="none" w:sz="0" w:space="0" w:color="auto"/>
                <w:bottom w:val="none" w:sz="0" w:space="0" w:color="auto"/>
                <w:right w:val="none" w:sz="0" w:space="0" w:color="auto"/>
              </w:divBdr>
              <w:divsChild>
                <w:div w:id="70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94630">
          <w:marLeft w:val="0"/>
          <w:marRight w:val="0"/>
          <w:marTop w:val="0"/>
          <w:marBottom w:val="0"/>
          <w:divBdr>
            <w:top w:val="none" w:sz="0" w:space="0" w:color="auto"/>
            <w:left w:val="none" w:sz="0" w:space="0" w:color="auto"/>
            <w:bottom w:val="none" w:sz="0" w:space="0" w:color="auto"/>
            <w:right w:val="none" w:sz="0" w:space="0" w:color="auto"/>
          </w:divBdr>
          <w:divsChild>
            <w:div w:id="1804886316">
              <w:marLeft w:val="0"/>
              <w:marRight w:val="0"/>
              <w:marTop w:val="0"/>
              <w:marBottom w:val="0"/>
              <w:divBdr>
                <w:top w:val="none" w:sz="0" w:space="0" w:color="auto"/>
                <w:left w:val="none" w:sz="0" w:space="0" w:color="auto"/>
                <w:bottom w:val="none" w:sz="0" w:space="0" w:color="auto"/>
                <w:right w:val="none" w:sz="0" w:space="0" w:color="auto"/>
              </w:divBdr>
              <w:divsChild>
                <w:div w:id="2007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35953">
          <w:marLeft w:val="0"/>
          <w:marRight w:val="0"/>
          <w:marTop w:val="0"/>
          <w:marBottom w:val="0"/>
          <w:divBdr>
            <w:top w:val="none" w:sz="0" w:space="0" w:color="auto"/>
            <w:left w:val="none" w:sz="0" w:space="0" w:color="auto"/>
            <w:bottom w:val="none" w:sz="0" w:space="0" w:color="auto"/>
            <w:right w:val="none" w:sz="0" w:space="0" w:color="auto"/>
          </w:divBdr>
          <w:divsChild>
            <w:div w:id="560215489">
              <w:marLeft w:val="0"/>
              <w:marRight w:val="0"/>
              <w:marTop w:val="0"/>
              <w:marBottom w:val="0"/>
              <w:divBdr>
                <w:top w:val="none" w:sz="0" w:space="0" w:color="auto"/>
                <w:left w:val="none" w:sz="0" w:space="0" w:color="auto"/>
                <w:bottom w:val="none" w:sz="0" w:space="0" w:color="auto"/>
                <w:right w:val="none" w:sz="0" w:space="0" w:color="auto"/>
              </w:divBdr>
            </w:div>
          </w:divsChild>
        </w:div>
        <w:div w:id="1514879266">
          <w:marLeft w:val="0"/>
          <w:marRight w:val="0"/>
          <w:marTop w:val="0"/>
          <w:marBottom w:val="0"/>
          <w:divBdr>
            <w:top w:val="none" w:sz="0" w:space="0" w:color="auto"/>
            <w:left w:val="none" w:sz="0" w:space="0" w:color="auto"/>
            <w:bottom w:val="none" w:sz="0" w:space="0" w:color="auto"/>
            <w:right w:val="none" w:sz="0" w:space="0" w:color="auto"/>
          </w:divBdr>
          <w:divsChild>
            <w:div w:id="496044829">
              <w:marLeft w:val="0"/>
              <w:marRight w:val="0"/>
              <w:marTop w:val="0"/>
              <w:marBottom w:val="0"/>
              <w:divBdr>
                <w:top w:val="none" w:sz="0" w:space="0" w:color="auto"/>
                <w:left w:val="none" w:sz="0" w:space="0" w:color="auto"/>
                <w:bottom w:val="none" w:sz="0" w:space="0" w:color="auto"/>
                <w:right w:val="none" w:sz="0" w:space="0" w:color="auto"/>
              </w:divBdr>
              <w:divsChild>
                <w:div w:id="424763813">
                  <w:marLeft w:val="0"/>
                  <w:marRight w:val="0"/>
                  <w:marTop w:val="0"/>
                  <w:marBottom w:val="0"/>
                  <w:divBdr>
                    <w:top w:val="none" w:sz="0" w:space="0" w:color="auto"/>
                    <w:left w:val="none" w:sz="0" w:space="0" w:color="auto"/>
                    <w:bottom w:val="none" w:sz="0" w:space="0" w:color="auto"/>
                    <w:right w:val="none" w:sz="0" w:space="0" w:color="auto"/>
                  </w:divBdr>
                  <w:divsChild>
                    <w:div w:id="932325279">
                      <w:marLeft w:val="0"/>
                      <w:marRight w:val="0"/>
                      <w:marTop w:val="0"/>
                      <w:marBottom w:val="0"/>
                      <w:divBdr>
                        <w:top w:val="none" w:sz="0" w:space="0" w:color="auto"/>
                        <w:left w:val="none" w:sz="0" w:space="0" w:color="auto"/>
                        <w:bottom w:val="none" w:sz="0" w:space="0" w:color="auto"/>
                        <w:right w:val="none" w:sz="0" w:space="0" w:color="auto"/>
                      </w:divBdr>
                      <w:divsChild>
                        <w:div w:id="1024088085">
                          <w:marLeft w:val="0"/>
                          <w:marRight w:val="0"/>
                          <w:marTop w:val="0"/>
                          <w:marBottom w:val="0"/>
                          <w:divBdr>
                            <w:top w:val="none" w:sz="0" w:space="0" w:color="auto"/>
                            <w:left w:val="none" w:sz="0" w:space="0" w:color="auto"/>
                            <w:bottom w:val="none" w:sz="0" w:space="0" w:color="auto"/>
                            <w:right w:val="none" w:sz="0" w:space="0" w:color="auto"/>
                          </w:divBdr>
                          <w:divsChild>
                            <w:div w:id="41609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855274">
          <w:marLeft w:val="0"/>
          <w:marRight w:val="0"/>
          <w:marTop w:val="0"/>
          <w:marBottom w:val="0"/>
          <w:divBdr>
            <w:top w:val="none" w:sz="0" w:space="0" w:color="auto"/>
            <w:left w:val="none" w:sz="0" w:space="0" w:color="auto"/>
            <w:bottom w:val="none" w:sz="0" w:space="0" w:color="auto"/>
            <w:right w:val="none" w:sz="0" w:space="0" w:color="auto"/>
          </w:divBdr>
          <w:divsChild>
            <w:div w:id="1741635447">
              <w:marLeft w:val="0"/>
              <w:marRight w:val="0"/>
              <w:marTop w:val="0"/>
              <w:marBottom w:val="0"/>
              <w:divBdr>
                <w:top w:val="none" w:sz="0" w:space="0" w:color="auto"/>
                <w:left w:val="none" w:sz="0" w:space="0" w:color="auto"/>
                <w:bottom w:val="none" w:sz="0" w:space="0" w:color="auto"/>
                <w:right w:val="none" w:sz="0" w:space="0" w:color="auto"/>
              </w:divBdr>
              <w:divsChild>
                <w:div w:id="18130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736970">
      <w:bodyDiv w:val="1"/>
      <w:marLeft w:val="0"/>
      <w:marRight w:val="0"/>
      <w:marTop w:val="0"/>
      <w:marBottom w:val="0"/>
      <w:divBdr>
        <w:top w:val="none" w:sz="0" w:space="0" w:color="auto"/>
        <w:left w:val="none" w:sz="0" w:space="0" w:color="auto"/>
        <w:bottom w:val="none" w:sz="0" w:space="0" w:color="auto"/>
        <w:right w:val="none" w:sz="0" w:space="0" w:color="auto"/>
      </w:divBdr>
      <w:divsChild>
        <w:div w:id="877624479">
          <w:marLeft w:val="0"/>
          <w:marRight w:val="0"/>
          <w:marTop w:val="0"/>
          <w:marBottom w:val="0"/>
          <w:divBdr>
            <w:top w:val="none" w:sz="0" w:space="0" w:color="auto"/>
            <w:left w:val="none" w:sz="0" w:space="0" w:color="auto"/>
            <w:bottom w:val="none" w:sz="0" w:space="0" w:color="auto"/>
            <w:right w:val="none" w:sz="0" w:space="0" w:color="auto"/>
          </w:divBdr>
          <w:divsChild>
            <w:div w:id="1873684954">
              <w:marLeft w:val="0"/>
              <w:marRight w:val="0"/>
              <w:marTop w:val="0"/>
              <w:marBottom w:val="0"/>
              <w:divBdr>
                <w:top w:val="none" w:sz="0" w:space="0" w:color="auto"/>
                <w:left w:val="none" w:sz="0" w:space="0" w:color="auto"/>
                <w:bottom w:val="none" w:sz="0" w:space="0" w:color="auto"/>
                <w:right w:val="none" w:sz="0" w:space="0" w:color="auto"/>
              </w:divBdr>
              <w:divsChild>
                <w:div w:id="1137382030">
                  <w:marLeft w:val="0"/>
                  <w:marRight w:val="0"/>
                  <w:marTop w:val="0"/>
                  <w:marBottom w:val="0"/>
                  <w:divBdr>
                    <w:top w:val="none" w:sz="0" w:space="0" w:color="auto"/>
                    <w:left w:val="none" w:sz="0" w:space="0" w:color="auto"/>
                    <w:bottom w:val="none" w:sz="0" w:space="0" w:color="auto"/>
                    <w:right w:val="none" w:sz="0" w:space="0" w:color="auto"/>
                  </w:divBdr>
                  <w:divsChild>
                    <w:div w:id="1914045539">
                      <w:marLeft w:val="0"/>
                      <w:marRight w:val="0"/>
                      <w:marTop w:val="0"/>
                      <w:marBottom w:val="0"/>
                      <w:divBdr>
                        <w:top w:val="none" w:sz="0" w:space="0" w:color="auto"/>
                        <w:left w:val="none" w:sz="0" w:space="0" w:color="auto"/>
                        <w:bottom w:val="none" w:sz="0" w:space="0" w:color="auto"/>
                        <w:right w:val="none" w:sz="0" w:space="0" w:color="auto"/>
                      </w:divBdr>
                      <w:divsChild>
                        <w:div w:id="1546023375">
                          <w:marLeft w:val="0"/>
                          <w:marRight w:val="0"/>
                          <w:marTop w:val="0"/>
                          <w:marBottom w:val="0"/>
                          <w:divBdr>
                            <w:top w:val="none" w:sz="0" w:space="0" w:color="auto"/>
                            <w:left w:val="none" w:sz="0" w:space="0" w:color="auto"/>
                            <w:bottom w:val="none" w:sz="0" w:space="0" w:color="auto"/>
                            <w:right w:val="none" w:sz="0" w:space="0" w:color="auto"/>
                          </w:divBdr>
                          <w:divsChild>
                            <w:div w:id="567693487">
                              <w:marLeft w:val="0"/>
                              <w:marRight w:val="0"/>
                              <w:marTop w:val="0"/>
                              <w:marBottom w:val="0"/>
                              <w:divBdr>
                                <w:top w:val="none" w:sz="0" w:space="0" w:color="auto"/>
                                <w:left w:val="none" w:sz="0" w:space="0" w:color="auto"/>
                                <w:bottom w:val="none" w:sz="0" w:space="0" w:color="auto"/>
                                <w:right w:val="none" w:sz="0" w:space="0" w:color="auto"/>
                              </w:divBdr>
                            </w:div>
                          </w:divsChild>
                        </w:div>
                        <w:div w:id="113583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089622">
      <w:bodyDiv w:val="1"/>
      <w:marLeft w:val="0"/>
      <w:marRight w:val="0"/>
      <w:marTop w:val="0"/>
      <w:marBottom w:val="0"/>
      <w:divBdr>
        <w:top w:val="none" w:sz="0" w:space="0" w:color="auto"/>
        <w:left w:val="none" w:sz="0" w:space="0" w:color="auto"/>
        <w:bottom w:val="none" w:sz="0" w:space="0" w:color="auto"/>
        <w:right w:val="none" w:sz="0" w:space="0" w:color="auto"/>
      </w:divBdr>
      <w:divsChild>
        <w:div w:id="1426414788">
          <w:marLeft w:val="0"/>
          <w:marRight w:val="0"/>
          <w:marTop w:val="0"/>
          <w:marBottom w:val="0"/>
          <w:divBdr>
            <w:top w:val="none" w:sz="0" w:space="0" w:color="auto"/>
            <w:left w:val="none" w:sz="0" w:space="0" w:color="auto"/>
            <w:bottom w:val="none" w:sz="0" w:space="0" w:color="auto"/>
            <w:right w:val="none" w:sz="0" w:space="0" w:color="auto"/>
          </w:divBdr>
          <w:divsChild>
            <w:div w:id="1065491033">
              <w:marLeft w:val="0"/>
              <w:marRight w:val="0"/>
              <w:marTop w:val="0"/>
              <w:marBottom w:val="0"/>
              <w:divBdr>
                <w:top w:val="none" w:sz="0" w:space="0" w:color="auto"/>
                <w:left w:val="none" w:sz="0" w:space="0" w:color="auto"/>
                <w:bottom w:val="none" w:sz="0" w:space="0" w:color="auto"/>
                <w:right w:val="none" w:sz="0" w:space="0" w:color="auto"/>
              </w:divBdr>
              <w:divsChild>
                <w:div w:id="1459564766">
                  <w:marLeft w:val="0"/>
                  <w:marRight w:val="0"/>
                  <w:marTop w:val="0"/>
                  <w:marBottom w:val="0"/>
                  <w:divBdr>
                    <w:top w:val="none" w:sz="0" w:space="0" w:color="auto"/>
                    <w:left w:val="none" w:sz="0" w:space="0" w:color="auto"/>
                    <w:bottom w:val="none" w:sz="0" w:space="0" w:color="auto"/>
                    <w:right w:val="none" w:sz="0" w:space="0" w:color="auto"/>
                  </w:divBdr>
                  <w:divsChild>
                    <w:div w:id="1819876566">
                      <w:marLeft w:val="0"/>
                      <w:marRight w:val="0"/>
                      <w:marTop w:val="0"/>
                      <w:marBottom w:val="0"/>
                      <w:divBdr>
                        <w:top w:val="none" w:sz="0" w:space="0" w:color="auto"/>
                        <w:left w:val="none" w:sz="0" w:space="0" w:color="auto"/>
                        <w:bottom w:val="none" w:sz="0" w:space="0" w:color="auto"/>
                        <w:right w:val="none" w:sz="0" w:space="0" w:color="auto"/>
                      </w:divBdr>
                      <w:divsChild>
                        <w:div w:id="12343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747750">
          <w:marLeft w:val="0"/>
          <w:marRight w:val="0"/>
          <w:marTop w:val="0"/>
          <w:marBottom w:val="0"/>
          <w:divBdr>
            <w:top w:val="none" w:sz="0" w:space="0" w:color="auto"/>
            <w:left w:val="none" w:sz="0" w:space="0" w:color="auto"/>
            <w:bottom w:val="none" w:sz="0" w:space="0" w:color="auto"/>
            <w:right w:val="none" w:sz="0" w:space="0" w:color="auto"/>
          </w:divBdr>
          <w:divsChild>
            <w:div w:id="765928470">
              <w:marLeft w:val="0"/>
              <w:marRight w:val="0"/>
              <w:marTop w:val="0"/>
              <w:marBottom w:val="0"/>
              <w:divBdr>
                <w:top w:val="none" w:sz="0" w:space="0" w:color="auto"/>
                <w:left w:val="none" w:sz="0" w:space="0" w:color="auto"/>
                <w:bottom w:val="none" w:sz="0" w:space="0" w:color="auto"/>
                <w:right w:val="none" w:sz="0" w:space="0" w:color="auto"/>
              </w:divBdr>
              <w:divsChild>
                <w:div w:id="2112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93484">
      <w:bodyDiv w:val="1"/>
      <w:marLeft w:val="0"/>
      <w:marRight w:val="0"/>
      <w:marTop w:val="0"/>
      <w:marBottom w:val="0"/>
      <w:divBdr>
        <w:top w:val="none" w:sz="0" w:space="0" w:color="auto"/>
        <w:left w:val="none" w:sz="0" w:space="0" w:color="auto"/>
        <w:bottom w:val="none" w:sz="0" w:space="0" w:color="auto"/>
        <w:right w:val="none" w:sz="0" w:space="0" w:color="auto"/>
      </w:divBdr>
      <w:divsChild>
        <w:div w:id="1167548920">
          <w:marLeft w:val="0"/>
          <w:marRight w:val="0"/>
          <w:marTop w:val="0"/>
          <w:marBottom w:val="0"/>
          <w:divBdr>
            <w:top w:val="none" w:sz="0" w:space="0" w:color="auto"/>
            <w:left w:val="none" w:sz="0" w:space="0" w:color="auto"/>
            <w:bottom w:val="none" w:sz="0" w:space="0" w:color="auto"/>
            <w:right w:val="none" w:sz="0" w:space="0" w:color="auto"/>
          </w:divBdr>
          <w:divsChild>
            <w:div w:id="1073965736">
              <w:marLeft w:val="0"/>
              <w:marRight w:val="0"/>
              <w:marTop w:val="0"/>
              <w:marBottom w:val="0"/>
              <w:divBdr>
                <w:top w:val="none" w:sz="0" w:space="0" w:color="auto"/>
                <w:left w:val="none" w:sz="0" w:space="0" w:color="auto"/>
                <w:bottom w:val="none" w:sz="0" w:space="0" w:color="auto"/>
                <w:right w:val="none" w:sz="0" w:space="0" w:color="auto"/>
              </w:divBdr>
            </w:div>
          </w:divsChild>
        </w:div>
        <w:div w:id="277378670">
          <w:marLeft w:val="0"/>
          <w:marRight w:val="0"/>
          <w:marTop w:val="0"/>
          <w:marBottom w:val="0"/>
          <w:divBdr>
            <w:top w:val="none" w:sz="0" w:space="0" w:color="auto"/>
            <w:left w:val="none" w:sz="0" w:space="0" w:color="auto"/>
            <w:bottom w:val="none" w:sz="0" w:space="0" w:color="auto"/>
            <w:right w:val="none" w:sz="0" w:space="0" w:color="auto"/>
          </w:divBdr>
          <w:divsChild>
            <w:div w:id="476655089">
              <w:marLeft w:val="0"/>
              <w:marRight w:val="0"/>
              <w:marTop w:val="0"/>
              <w:marBottom w:val="0"/>
              <w:divBdr>
                <w:top w:val="none" w:sz="0" w:space="0" w:color="auto"/>
                <w:left w:val="none" w:sz="0" w:space="0" w:color="auto"/>
                <w:bottom w:val="none" w:sz="0" w:space="0" w:color="auto"/>
                <w:right w:val="none" w:sz="0" w:space="0" w:color="auto"/>
              </w:divBdr>
            </w:div>
          </w:divsChild>
        </w:div>
        <w:div w:id="693699640">
          <w:marLeft w:val="0"/>
          <w:marRight w:val="0"/>
          <w:marTop w:val="0"/>
          <w:marBottom w:val="0"/>
          <w:divBdr>
            <w:top w:val="none" w:sz="0" w:space="0" w:color="auto"/>
            <w:left w:val="none" w:sz="0" w:space="0" w:color="auto"/>
            <w:bottom w:val="none" w:sz="0" w:space="0" w:color="auto"/>
            <w:right w:val="none" w:sz="0" w:space="0" w:color="auto"/>
          </w:divBdr>
          <w:divsChild>
            <w:div w:id="2138252035">
              <w:marLeft w:val="0"/>
              <w:marRight w:val="0"/>
              <w:marTop w:val="0"/>
              <w:marBottom w:val="0"/>
              <w:divBdr>
                <w:top w:val="none" w:sz="0" w:space="0" w:color="auto"/>
                <w:left w:val="none" w:sz="0" w:space="0" w:color="auto"/>
                <w:bottom w:val="none" w:sz="0" w:space="0" w:color="auto"/>
                <w:right w:val="none" w:sz="0" w:space="0" w:color="auto"/>
              </w:divBdr>
            </w:div>
          </w:divsChild>
        </w:div>
        <w:div w:id="1768306102">
          <w:marLeft w:val="0"/>
          <w:marRight w:val="0"/>
          <w:marTop w:val="0"/>
          <w:marBottom w:val="0"/>
          <w:divBdr>
            <w:top w:val="none" w:sz="0" w:space="0" w:color="auto"/>
            <w:left w:val="none" w:sz="0" w:space="0" w:color="auto"/>
            <w:bottom w:val="none" w:sz="0" w:space="0" w:color="auto"/>
            <w:right w:val="none" w:sz="0" w:space="0" w:color="auto"/>
          </w:divBdr>
          <w:divsChild>
            <w:div w:id="1940676120">
              <w:marLeft w:val="0"/>
              <w:marRight w:val="0"/>
              <w:marTop w:val="0"/>
              <w:marBottom w:val="0"/>
              <w:divBdr>
                <w:top w:val="none" w:sz="0" w:space="0" w:color="auto"/>
                <w:left w:val="none" w:sz="0" w:space="0" w:color="auto"/>
                <w:bottom w:val="none" w:sz="0" w:space="0" w:color="auto"/>
                <w:right w:val="none" w:sz="0" w:space="0" w:color="auto"/>
              </w:divBdr>
            </w:div>
          </w:divsChild>
        </w:div>
        <w:div w:id="1660959197">
          <w:marLeft w:val="0"/>
          <w:marRight w:val="0"/>
          <w:marTop w:val="0"/>
          <w:marBottom w:val="0"/>
          <w:divBdr>
            <w:top w:val="none" w:sz="0" w:space="0" w:color="auto"/>
            <w:left w:val="none" w:sz="0" w:space="0" w:color="auto"/>
            <w:bottom w:val="none" w:sz="0" w:space="0" w:color="auto"/>
            <w:right w:val="none" w:sz="0" w:space="0" w:color="auto"/>
          </w:divBdr>
          <w:divsChild>
            <w:div w:id="829831628">
              <w:marLeft w:val="0"/>
              <w:marRight w:val="0"/>
              <w:marTop w:val="0"/>
              <w:marBottom w:val="0"/>
              <w:divBdr>
                <w:top w:val="none" w:sz="0" w:space="0" w:color="auto"/>
                <w:left w:val="none" w:sz="0" w:space="0" w:color="auto"/>
                <w:bottom w:val="none" w:sz="0" w:space="0" w:color="auto"/>
                <w:right w:val="none" w:sz="0" w:space="0" w:color="auto"/>
              </w:divBdr>
            </w:div>
          </w:divsChild>
        </w:div>
        <w:div w:id="857622602">
          <w:marLeft w:val="0"/>
          <w:marRight w:val="0"/>
          <w:marTop w:val="0"/>
          <w:marBottom w:val="0"/>
          <w:divBdr>
            <w:top w:val="none" w:sz="0" w:space="0" w:color="auto"/>
            <w:left w:val="none" w:sz="0" w:space="0" w:color="auto"/>
            <w:bottom w:val="none" w:sz="0" w:space="0" w:color="auto"/>
            <w:right w:val="none" w:sz="0" w:space="0" w:color="auto"/>
          </w:divBdr>
          <w:divsChild>
            <w:div w:id="1761869852">
              <w:marLeft w:val="0"/>
              <w:marRight w:val="0"/>
              <w:marTop w:val="0"/>
              <w:marBottom w:val="0"/>
              <w:divBdr>
                <w:top w:val="none" w:sz="0" w:space="0" w:color="auto"/>
                <w:left w:val="none" w:sz="0" w:space="0" w:color="auto"/>
                <w:bottom w:val="none" w:sz="0" w:space="0" w:color="auto"/>
                <w:right w:val="none" w:sz="0" w:space="0" w:color="auto"/>
              </w:divBdr>
              <w:divsChild>
                <w:div w:id="1731880566">
                  <w:marLeft w:val="0"/>
                  <w:marRight w:val="0"/>
                  <w:marTop w:val="0"/>
                  <w:marBottom w:val="0"/>
                  <w:divBdr>
                    <w:top w:val="none" w:sz="0" w:space="0" w:color="auto"/>
                    <w:left w:val="none" w:sz="0" w:space="0" w:color="auto"/>
                    <w:bottom w:val="none" w:sz="0" w:space="0" w:color="auto"/>
                    <w:right w:val="none" w:sz="0" w:space="0" w:color="auto"/>
                  </w:divBdr>
                  <w:divsChild>
                    <w:div w:id="305088690">
                      <w:marLeft w:val="0"/>
                      <w:marRight w:val="0"/>
                      <w:marTop w:val="0"/>
                      <w:marBottom w:val="0"/>
                      <w:divBdr>
                        <w:top w:val="none" w:sz="0" w:space="0" w:color="auto"/>
                        <w:left w:val="none" w:sz="0" w:space="0" w:color="auto"/>
                        <w:bottom w:val="none" w:sz="0" w:space="0" w:color="auto"/>
                        <w:right w:val="none" w:sz="0" w:space="0" w:color="auto"/>
                      </w:divBdr>
                      <w:divsChild>
                        <w:div w:id="1157918171">
                          <w:marLeft w:val="0"/>
                          <w:marRight w:val="0"/>
                          <w:marTop w:val="0"/>
                          <w:marBottom w:val="0"/>
                          <w:divBdr>
                            <w:top w:val="none" w:sz="0" w:space="0" w:color="auto"/>
                            <w:left w:val="none" w:sz="0" w:space="0" w:color="auto"/>
                            <w:bottom w:val="none" w:sz="0" w:space="0" w:color="auto"/>
                            <w:right w:val="none" w:sz="0" w:space="0" w:color="auto"/>
                          </w:divBdr>
                          <w:divsChild>
                            <w:div w:id="16790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240971">
          <w:marLeft w:val="0"/>
          <w:marRight w:val="0"/>
          <w:marTop w:val="0"/>
          <w:marBottom w:val="0"/>
          <w:divBdr>
            <w:top w:val="none" w:sz="0" w:space="0" w:color="auto"/>
            <w:left w:val="none" w:sz="0" w:space="0" w:color="auto"/>
            <w:bottom w:val="none" w:sz="0" w:space="0" w:color="auto"/>
            <w:right w:val="none" w:sz="0" w:space="0" w:color="auto"/>
          </w:divBdr>
          <w:divsChild>
            <w:div w:id="696585356">
              <w:marLeft w:val="0"/>
              <w:marRight w:val="0"/>
              <w:marTop w:val="0"/>
              <w:marBottom w:val="0"/>
              <w:divBdr>
                <w:top w:val="none" w:sz="0" w:space="0" w:color="auto"/>
                <w:left w:val="none" w:sz="0" w:space="0" w:color="auto"/>
                <w:bottom w:val="none" w:sz="0" w:space="0" w:color="auto"/>
                <w:right w:val="none" w:sz="0" w:space="0" w:color="auto"/>
              </w:divBdr>
              <w:divsChild>
                <w:div w:id="185927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retariat@cbd.i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bd.int/financial/gef9needs.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secretariat@cbd.i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etariat@cbd.int" TargetMode="External"/><Relationship Id="rId5" Type="http://schemas.openxmlformats.org/officeDocument/2006/relationships/numbering" Target="numbering.xml"/><Relationship Id="rId15" Type="http://schemas.openxmlformats.org/officeDocument/2006/relationships/hyperlink" Target="mailto:secretariat@cbd.in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financial/gef9needs.shtml"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bd.int"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essy.monnier\AppData\Local\Microsoft\Windows\INetCache\Content.Outlook\6OSVNPQG\cbd-letterhead-2023-cop15-en-d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7a2647-6c4b-493f-824b-6e54ba8ebb89">
      <UserInfo>
        <DisplayName>Johan Hedlund</DisplayName>
        <AccountId>19</AccountId>
        <AccountType/>
      </UserInfo>
    </SharedWithUsers>
    <lcf76f155ced4ddcb4097134ff3c332f xmlns="347fbd1b-5dbb-43c4-877f-4e35393ba244">
      <Terms xmlns="http://schemas.microsoft.com/office/infopath/2007/PartnerControls"/>
    </lcf76f155ced4ddcb4097134ff3c332f>
    <TaxCatchAll xmlns="985ec44e-1bab-4c0b-9df0-6ba128686fc9" xsi:nil="true"/>
    <Dispatched xmlns="347fbd1b-5dbb-43c4-877f-4e35393ba244">false</Dispatch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6A3E5E714CBF84EA4157B6B02DC9C0B" ma:contentTypeVersion="19" ma:contentTypeDescription="Create a new document." ma:contentTypeScope="" ma:versionID="b7924d0fecee40013adc9890507a28a5">
  <xsd:schema xmlns:xsd="http://www.w3.org/2001/XMLSchema" xmlns:xs="http://www.w3.org/2001/XMLSchema" xmlns:p="http://schemas.microsoft.com/office/2006/metadata/properties" xmlns:ns2="347fbd1b-5dbb-43c4-877f-4e35393ba244" xmlns:ns3="567a2647-6c4b-493f-824b-6e54ba8ebb89" xmlns:ns4="985ec44e-1bab-4c0b-9df0-6ba128686fc9" targetNamespace="http://schemas.microsoft.com/office/2006/metadata/properties" ma:root="true" ma:fieldsID="e45359f38027cd08dfba0c473bcd33a1" ns2:_="" ns3:_="" ns4:_="">
    <xsd:import namespace="347fbd1b-5dbb-43c4-877f-4e35393ba244"/>
    <xsd:import namespace="567a2647-6c4b-493f-824b-6e54ba8ebb8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ispatc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fbd1b-5dbb-43c4-877f-4e35393ba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ispatched" ma:index="26" nillable="true" ma:displayName="Dispatched " ma:default="0" ma:format="Dropdown" ma:internalName="Dispatch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7a2647-6c4b-493f-824b-6e54ba8ebb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3bc6d1-6582-480b-8929-2ce7b799b883}" ma:internalName="TaxCatchAll" ma:showField="CatchAllData" ma:web="567a2647-6c4b-493f-824b-6e54ba8eb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E0593A-AC7F-4D0B-9B28-3E759619A01E}">
  <ds:schemaRefs>
    <ds:schemaRef ds:uri="http://schemas.microsoft.com/office/2006/metadata/properties"/>
    <ds:schemaRef ds:uri="http://schemas.microsoft.com/office/infopath/2007/PartnerControls"/>
    <ds:schemaRef ds:uri="567a2647-6c4b-493f-824b-6e54ba8ebb89"/>
    <ds:schemaRef ds:uri="347fbd1b-5dbb-43c4-877f-4e35393ba244"/>
    <ds:schemaRef ds:uri="985ec44e-1bab-4c0b-9df0-6ba128686fc9"/>
  </ds:schemaRefs>
</ds:datastoreItem>
</file>

<file path=customXml/itemProps2.xml><?xml version="1.0" encoding="utf-8"?>
<ds:datastoreItem xmlns:ds="http://schemas.openxmlformats.org/officeDocument/2006/customXml" ds:itemID="{203DE149-12FF-4465-9C84-DB864317C493}">
  <ds:schemaRefs>
    <ds:schemaRef ds:uri="http://schemas.openxmlformats.org/officeDocument/2006/bibliography"/>
  </ds:schemaRefs>
</ds:datastoreItem>
</file>

<file path=customXml/itemProps3.xml><?xml version="1.0" encoding="utf-8"?>
<ds:datastoreItem xmlns:ds="http://schemas.openxmlformats.org/officeDocument/2006/customXml" ds:itemID="{FA38CD59-9E25-481A-AA57-A2F6DDE7E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fbd1b-5dbb-43c4-877f-4e35393ba244"/>
    <ds:schemaRef ds:uri="567a2647-6c4b-493f-824b-6e54ba8ebb89"/>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43033-23FB-4C85-B205-4E1587061685}">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cbd-letterhead-2023-cop15-en-dc.dotx</Template>
  <TotalTime>0</TotalTime>
  <Pages>6</Pages>
  <Words>1799</Words>
  <Characters>11371</Characters>
  <Application>Microsoft Office Word</Application>
  <DocSecurity>4</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Djessy Monnier</dc:creator>
  <cp:keywords/>
  <cp:lastModifiedBy>Yibin Xiang</cp:lastModifiedBy>
  <cp:revision>2</cp:revision>
  <cp:lastPrinted>2024-11-29T22:12:00Z</cp:lastPrinted>
  <dcterms:created xsi:type="dcterms:W3CDTF">2025-08-01T01:21:00Z</dcterms:created>
  <dcterms:modified xsi:type="dcterms:W3CDTF">2025-08-01T01:21:00Z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0x01010056A3E5E714CBF84EA4157B6B02DC9C0B</vt:lpwstr>
  </property>
  <property fmtid="{D5CDD505-2E9C-101B-9397-08002B2CF9AE}" pid="3" name="MediaServiceImageTags">
    <vt:lpwstr/>
  </property>
</Properties>
</file>