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37" w:rsidRPr="00C32D68" w:rsidRDefault="00E84737" w:rsidP="00B0230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32D68">
        <w:rPr>
          <w:rFonts w:ascii="Arial" w:hAnsi="Arial" w:cs="Arial"/>
          <w:b/>
          <w:sz w:val="28"/>
          <w:szCs w:val="28"/>
        </w:rPr>
        <w:t xml:space="preserve">India’s submission on </w:t>
      </w:r>
    </w:p>
    <w:p w:rsidR="0070630C" w:rsidRPr="00B02300" w:rsidRDefault="00B02300" w:rsidP="00B02300">
      <w:pPr>
        <w:jc w:val="center"/>
        <w:rPr>
          <w:rFonts w:ascii="Arial" w:hAnsi="Arial" w:cs="Arial"/>
          <w:b/>
          <w:sz w:val="24"/>
          <w:szCs w:val="24"/>
        </w:rPr>
      </w:pPr>
      <w:r w:rsidRPr="00B02300">
        <w:rPr>
          <w:rFonts w:ascii="Arial" w:hAnsi="Arial" w:cs="Arial"/>
          <w:b/>
          <w:sz w:val="24"/>
          <w:szCs w:val="24"/>
        </w:rPr>
        <w:t>GEF-7 funding needs (July 2018- June 2022)</w:t>
      </w:r>
    </w:p>
    <w:tbl>
      <w:tblPr>
        <w:tblW w:w="5025" w:type="pct"/>
        <w:tblLayout w:type="fixed"/>
        <w:tblLook w:val="04A0" w:firstRow="1" w:lastRow="0" w:firstColumn="1" w:lastColumn="0" w:noHBand="0" w:noVBand="1"/>
      </w:tblPr>
      <w:tblGrid>
        <w:gridCol w:w="4154"/>
        <w:gridCol w:w="1926"/>
        <w:gridCol w:w="2205"/>
        <w:gridCol w:w="1741"/>
        <w:gridCol w:w="1471"/>
        <w:gridCol w:w="1558"/>
        <w:gridCol w:w="1007"/>
        <w:gridCol w:w="917"/>
      </w:tblGrid>
      <w:tr w:rsidR="00B02300" w:rsidRPr="00B02300" w:rsidTr="00D458CE">
        <w:trPr>
          <w:trHeight w:val="2509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02300" w:rsidRPr="009B04A5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B04A5">
              <w:rPr>
                <w:rFonts w:ascii="Arial" w:eastAsia="Times New Roman" w:hAnsi="Arial" w:cs="Arial"/>
                <w:b/>
                <w:sz w:val="18"/>
                <w:szCs w:val="18"/>
              </w:rPr>
              <w:t>Title of projected needs for GEF-7 funding, based on project concepts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02300" w:rsidRPr="009B04A5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B04A5">
              <w:rPr>
                <w:rFonts w:ascii="Arial" w:eastAsia="Times New Roman" w:hAnsi="Arial" w:cs="Arial"/>
                <w:b/>
                <w:sz w:val="18"/>
                <w:szCs w:val="18"/>
              </w:rPr>
              <w:t>Estimated total project costs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02300" w:rsidRPr="009B04A5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B04A5">
              <w:rPr>
                <w:rFonts w:ascii="Arial" w:eastAsia="Times New Roman" w:hAnsi="Arial" w:cs="Arial"/>
                <w:b/>
                <w:sz w:val="18"/>
                <w:szCs w:val="18"/>
              </w:rPr>
              <w:t>Expected funding from your government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02300" w:rsidRPr="009B04A5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B04A5">
              <w:rPr>
                <w:rFonts w:ascii="Arial" w:eastAsia="Times New Roman" w:hAnsi="Arial" w:cs="Arial"/>
                <w:b/>
                <w:sz w:val="18"/>
                <w:szCs w:val="18"/>
              </w:rPr>
              <w:t>Expected funding from other external sources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02300" w:rsidRPr="009B04A5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B04A5">
              <w:rPr>
                <w:rFonts w:ascii="Arial" w:eastAsia="Times New Roman" w:hAnsi="Arial" w:cs="Arial"/>
                <w:b/>
                <w:sz w:val="18"/>
                <w:szCs w:val="18"/>
              </w:rPr>
              <w:t>Expected funding from GEF-7, based on incremental cost reasoning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02300" w:rsidRPr="009B04A5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B04A5">
              <w:rPr>
                <w:rFonts w:ascii="Arial" w:eastAsia="Times New Roman" w:hAnsi="Arial" w:cs="Arial"/>
                <w:b/>
                <w:sz w:val="18"/>
                <w:szCs w:val="18"/>
              </w:rPr>
              <w:t>Reference to potential GEF-7 programming in line with your national biodiversity strategy and action plan (NBSAP) or national priorities, using codes (refer to guidance document)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02300" w:rsidRPr="009B04A5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B04A5">
              <w:rPr>
                <w:rFonts w:ascii="Arial" w:eastAsia="Times New Roman" w:hAnsi="Arial" w:cs="Arial"/>
                <w:b/>
                <w:sz w:val="18"/>
                <w:szCs w:val="18"/>
              </w:rPr>
              <w:t>Link with other conventions etc., using acronyms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02300" w:rsidRPr="009B04A5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B04A5">
              <w:rPr>
                <w:rFonts w:ascii="Arial" w:eastAsia="Times New Roman" w:hAnsi="Arial" w:cs="Arial"/>
                <w:b/>
                <w:sz w:val="18"/>
                <w:szCs w:val="18"/>
              </w:rPr>
              <w:t>Further remarks</w:t>
            </w:r>
          </w:p>
        </w:tc>
      </w:tr>
      <w:tr w:rsidR="00B02300" w:rsidRPr="00B02300" w:rsidTr="00716284">
        <w:trPr>
          <w:trHeight w:val="1069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683" w:rsidRDefault="00BA5683" w:rsidP="00D458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A5683" w:rsidRDefault="00BA5683" w:rsidP="00D458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A5683" w:rsidRDefault="00BA5683" w:rsidP="00D458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2300" w:rsidRPr="00B02300" w:rsidRDefault="00B02300" w:rsidP="00D458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Sustainable financing and effective co-management models for strengthening conservation of coastal and marine biodiversity in India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0" w:rsidRP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712 (ABT 11, 12; NBT 6), 713 (ABT 10, 14, 15; NBT 6), 714 (ABT 11, 12), 715 (ABT 12), 716 (ABT 9, NBT 4)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0" w:rsidRP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CMS, UNCLOS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0" w:rsidRP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02300" w:rsidRPr="00B02300" w:rsidTr="00716284">
        <w:trPr>
          <w:trHeight w:val="638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0" w:rsidRPr="00B02300" w:rsidRDefault="00B02300" w:rsidP="00E847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 xml:space="preserve">Status and </w:t>
            </w:r>
            <w:r w:rsidR="00E84737">
              <w:rPr>
                <w:rFonts w:ascii="Arial" w:eastAsia="Times New Roman" w:hAnsi="Arial" w:cs="Arial"/>
                <w:sz w:val="18"/>
                <w:szCs w:val="18"/>
              </w:rPr>
              <w:t xml:space="preserve">effective </w:t>
            </w:r>
            <w:r w:rsidRPr="00B02300">
              <w:rPr>
                <w:rFonts w:ascii="Arial" w:eastAsia="Times New Roman" w:hAnsi="Arial" w:cs="Arial"/>
                <w:sz w:val="18"/>
                <w:szCs w:val="18"/>
              </w:rPr>
              <w:t xml:space="preserve">management of </w:t>
            </w:r>
            <w:proofErr w:type="spellStart"/>
            <w:r w:rsidRPr="00B02300">
              <w:rPr>
                <w:rFonts w:ascii="Arial" w:eastAsia="Times New Roman" w:hAnsi="Arial" w:cs="Arial"/>
                <w:sz w:val="18"/>
                <w:szCs w:val="18"/>
              </w:rPr>
              <w:t>priortised</w:t>
            </w:r>
            <w:proofErr w:type="spellEnd"/>
            <w:r w:rsidRPr="00B02300">
              <w:rPr>
                <w:rFonts w:ascii="Arial" w:eastAsia="Times New Roman" w:hAnsi="Arial" w:cs="Arial"/>
                <w:sz w:val="18"/>
                <w:szCs w:val="18"/>
              </w:rPr>
              <w:t xml:space="preserve"> Invasive Alien </w:t>
            </w:r>
            <w:r w:rsidR="00E84737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pecies</w:t>
            </w:r>
            <w:r w:rsidR="00E84737">
              <w:rPr>
                <w:rFonts w:ascii="Arial" w:eastAsia="Times New Roman" w:hAnsi="Arial" w:cs="Arial"/>
                <w:sz w:val="18"/>
                <w:szCs w:val="18"/>
              </w:rPr>
              <w:t xml:space="preserve"> for restoration of productivity of selected ecosystems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2300" w:rsidRP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716 (ABT 9; NBT 4)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0" w:rsidRP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ITPGRFA, IPPC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0" w:rsidRP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02300" w:rsidRPr="00B02300" w:rsidTr="00716284">
        <w:trPr>
          <w:trHeight w:val="638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0" w:rsidRPr="00B02300" w:rsidRDefault="00B02300" w:rsidP="00D458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Conservation of biodiversity in select</w:t>
            </w:r>
            <w:r w:rsidR="00E84737">
              <w:rPr>
                <w:rFonts w:ascii="Arial" w:eastAsia="Times New Roman" w:hAnsi="Arial" w:cs="Arial"/>
                <w:sz w:val="18"/>
                <w:szCs w:val="18"/>
              </w:rPr>
              <w:t>ed ecologically representative w</w:t>
            </w: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etlands for augmenting their ecosystem services, and for ensuring livelihood security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2300" w:rsidRP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710, 733 (ABT 14)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0" w:rsidRP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02300">
              <w:rPr>
                <w:rFonts w:ascii="Arial" w:eastAsia="Times New Roman" w:hAnsi="Arial" w:cs="Arial"/>
                <w:sz w:val="18"/>
                <w:szCs w:val="18"/>
              </w:rPr>
              <w:t>Ramsar</w:t>
            </w:r>
            <w:proofErr w:type="spellEnd"/>
            <w:r w:rsidRPr="00B02300">
              <w:rPr>
                <w:rFonts w:ascii="Arial" w:eastAsia="Times New Roman" w:hAnsi="Arial" w:cs="Arial"/>
                <w:sz w:val="18"/>
                <w:szCs w:val="18"/>
              </w:rPr>
              <w:t xml:space="preserve"> Convention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0" w:rsidRP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02300" w:rsidRPr="00B02300" w:rsidTr="00716284">
        <w:trPr>
          <w:trHeight w:val="705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02300" w:rsidRPr="00B02300" w:rsidRDefault="00B02300" w:rsidP="00E847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 xml:space="preserve">Capacity building for </w:t>
            </w:r>
            <w:r w:rsidR="00E84737">
              <w:rPr>
                <w:rFonts w:ascii="Arial" w:eastAsia="Times New Roman" w:hAnsi="Arial" w:cs="Arial"/>
                <w:sz w:val="18"/>
                <w:szCs w:val="18"/>
              </w:rPr>
              <w:t>b</w:t>
            </w:r>
            <w:r w:rsidRPr="00B02300">
              <w:rPr>
                <w:rFonts w:ascii="Arial" w:eastAsia="Times New Roman" w:hAnsi="Arial" w:cs="Arial"/>
                <w:sz w:val="18"/>
                <w:szCs w:val="18"/>
              </w:rPr>
              <w:t xml:space="preserve">iosafety for implementation of Cartagena Protocol on Biosafety and Nagoya Kuala Lumpur </w:t>
            </w:r>
            <w:r w:rsidR="00E84737" w:rsidRPr="00B02300">
              <w:rPr>
                <w:rFonts w:ascii="Arial" w:eastAsia="Times New Roman" w:hAnsi="Arial" w:cs="Arial"/>
                <w:sz w:val="18"/>
                <w:szCs w:val="18"/>
              </w:rPr>
              <w:t xml:space="preserve">Supplementary </w:t>
            </w: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Protocol on Liability and Redress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="009B04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B02300" w:rsidRP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770, 784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0" w:rsidRP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Cartagena Protocol on Biosafety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0" w:rsidRP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02300" w:rsidRPr="00B02300" w:rsidTr="00716284">
        <w:trPr>
          <w:trHeight w:val="889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37" w:rsidRDefault="00E84737" w:rsidP="00D458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2300" w:rsidRPr="00B02300" w:rsidRDefault="00B02300" w:rsidP="00D458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Development of Indian Biodiversity Information Facility (</w:t>
            </w:r>
            <w:proofErr w:type="spellStart"/>
            <w:r w:rsidRPr="00B02300">
              <w:rPr>
                <w:rFonts w:ascii="Arial" w:eastAsia="Times New Roman" w:hAnsi="Arial" w:cs="Arial"/>
                <w:sz w:val="18"/>
                <w:szCs w:val="18"/>
              </w:rPr>
              <w:t>InBIF</w:t>
            </w:r>
            <w:proofErr w:type="spellEnd"/>
            <w:r w:rsidRPr="00B02300">
              <w:rPr>
                <w:rFonts w:ascii="Arial" w:eastAsia="Times New Roman" w:hAnsi="Arial" w:cs="Arial"/>
                <w:sz w:val="18"/>
                <w:szCs w:val="18"/>
              </w:rPr>
              <w:t>) for efficient access, use and interoperability of biodiversity databases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E84737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E84737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E84737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84737" w:rsidRDefault="00E84737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2300" w:rsidRP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704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B02300" w:rsidP="00D458C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</w:rPr>
            </w:pPr>
            <w:r w:rsidRPr="00B02300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0" w:rsidRP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02300" w:rsidRPr="00B02300" w:rsidTr="00716284">
        <w:trPr>
          <w:trHeight w:val="829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683" w:rsidRDefault="00BA5683" w:rsidP="00D458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2300" w:rsidRPr="00B02300" w:rsidRDefault="00B02300" w:rsidP="00D458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People-centric conservation of selected endemic threatened species and their recovery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16284" w:rsidRDefault="00716284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2300" w:rsidRP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715 (ABT 12)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FD" w:rsidRDefault="00775DFD" w:rsidP="00D458C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</w:rPr>
            </w:pPr>
          </w:p>
          <w:p w:rsidR="00B02300" w:rsidRPr="00B02300" w:rsidRDefault="00B02300" w:rsidP="00D458C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</w:rPr>
            </w:pPr>
            <w:r w:rsidRPr="00B02300">
              <w:rPr>
                <w:rFonts w:ascii="Calibri" w:eastAsia="Times New Roman" w:hAnsi="Calibri" w:cs="Arial"/>
                <w:sz w:val="18"/>
                <w:szCs w:val="18"/>
              </w:rPr>
              <w:t>CITES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0" w:rsidRP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02300" w:rsidRPr="00B02300" w:rsidTr="00716284">
        <w:trPr>
          <w:trHeight w:val="889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37" w:rsidRDefault="00E84737" w:rsidP="00D458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84737" w:rsidRDefault="00E84737" w:rsidP="00E847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FBC" w:rsidRDefault="004D2FBC" w:rsidP="00E847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2300" w:rsidRPr="00B02300" w:rsidRDefault="00E84737" w:rsidP="00E847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Promoting best practices on </w:t>
            </w:r>
            <w:r w:rsidR="00B02300" w:rsidRPr="00B02300">
              <w:rPr>
                <w:rFonts w:ascii="Arial" w:eastAsia="Times New Roman" w:hAnsi="Arial" w:cs="Arial"/>
                <w:sz w:val="18"/>
                <w:szCs w:val="18"/>
              </w:rPr>
              <w:t>Community Conserv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ed</w:t>
            </w:r>
            <w:r w:rsidR="00B02300" w:rsidRPr="00B02300">
              <w:rPr>
                <w:rFonts w:ascii="Arial" w:eastAsia="Times New Roman" w:hAnsi="Arial" w:cs="Arial"/>
                <w:sz w:val="18"/>
                <w:szCs w:val="18"/>
              </w:rPr>
              <w:t xml:space="preserve"> Areas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and other area based conservation measures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2300" w:rsidRP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710</w:t>
            </w:r>
            <w:r w:rsidR="00E84737">
              <w:rPr>
                <w:rFonts w:ascii="Arial" w:eastAsia="Times New Roman" w:hAnsi="Arial" w:cs="Arial"/>
                <w:sz w:val="18"/>
                <w:szCs w:val="18"/>
              </w:rPr>
              <w:t xml:space="preserve"> (ABT 11</w:t>
            </w:r>
            <w:r w:rsidR="002F1EA8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E84737">
              <w:rPr>
                <w:rFonts w:ascii="Arial" w:eastAsia="Times New Roman" w:hAnsi="Arial" w:cs="Arial"/>
                <w:sz w:val="18"/>
                <w:szCs w:val="18"/>
              </w:rPr>
              <w:t>NBT 6)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B02300" w:rsidP="00D458C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</w:rPr>
            </w:pPr>
            <w:r w:rsidRPr="00B02300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0" w:rsidRP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02300" w:rsidRPr="00B02300" w:rsidTr="00716284">
        <w:trPr>
          <w:trHeight w:val="589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0" w:rsidRPr="00B02300" w:rsidRDefault="00B02300" w:rsidP="00D458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02300">
              <w:rPr>
                <w:rFonts w:ascii="Arial" w:eastAsia="Times New Roman" w:hAnsi="Arial" w:cs="Arial"/>
                <w:sz w:val="18"/>
                <w:szCs w:val="18"/>
              </w:rPr>
              <w:t>Inventorisation</w:t>
            </w:r>
            <w:proofErr w:type="spellEnd"/>
            <w:r w:rsidRPr="00B02300">
              <w:rPr>
                <w:rFonts w:ascii="Arial" w:eastAsia="Times New Roman" w:hAnsi="Arial" w:cs="Arial"/>
                <w:sz w:val="18"/>
                <w:szCs w:val="18"/>
              </w:rPr>
              <w:t xml:space="preserve"> of forest biodiversity resources, and value addition to non-timber forest products through involvement of local communities</w:t>
            </w:r>
            <w:r w:rsidR="00E84737">
              <w:rPr>
                <w:rFonts w:ascii="Arial" w:eastAsia="Times New Roman" w:hAnsi="Arial" w:cs="Arial"/>
                <w:sz w:val="18"/>
                <w:szCs w:val="18"/>
              </w:rPr>
              <w:t xml:space="preserve"> for promoting sustainable use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61" w:rsidRDefault="00220B61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37" w:rsidRDefault="00E84737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2300" w:rsidRP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731 (ABT 5 NBT 5), 732 9(ABT 15)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0" w:rsidRP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0" w:rsidRP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02300" w:rsidRPr="00B02300" w:rsidTr="00716284">
        <w:trPr>
          <w:trHeight w:val="563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0" w:rsidRPr="00B02300" w:rsidRDefault="00B02300" w:rsidP="00D458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Documentation of oral traditional knowledge associated with biological resources through involvement of local communities</w:t>
            </w:r>
            <w:r w:rsidR="00E84737">
              <w:rPr>
                <w:rFonts w:ascii="Arial" w:eastAsia="Times New Roman" w:hAnsi="Arial" w:cs="Arial"/>
                <w:sz w:val="18"/>
                <w:szCs w:val="18"/>
              </w:rPr>
              <w:t xml:space="preserve"> for ensuring benefit sharing from its use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84737" w:rsidRDefault="00E84737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2300" w:rsidRP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701 (ABT 18 NBT 11)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0" w:rsidRP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0" w:rsidRP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02300" w:rsidRPr="00B02300" w:rsidTr="00716284">
        <w:trPr>
          <w:trHeight w:val="255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0" w:rsidRPr="00B02300" w:rsidRDefault="00B02300" w:rsidP="00D458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Capacity building for implementation of Nagoya Protocol on access and benefit sharing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75DFD" w:rsidRDefault="00775DFD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2300" w:rsidRP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760 (</w:t>
            </w:r>
            <w:r w:rsidR="00775DFD">
              <w:rPr>
                <w:rFonts w:ascii="Arial" w:eastAsia="Times New Roman" w:hAnsi="Arial" w:cs="Arial"/>
                <w:sz w:val="18"/>
                <w:szCs w:val="18"/>
              </w:rPr>
              <w:t xml:space="preserve">ABT 16 </w:t>
            </w:r>
            <w:r w:rsidRPr="00B02300">
              <w:rPr>
                <w:rFonts w:ascii="Arial" w:eastAsia="Times New Roman" w:hAnsi="Arial" w:cs="Arial"/>
                <w:sz w:val="18"/>
                <w:szCs w:val="18"/>
              </w:rPr>
              <w:t xml:space="preserve">NBT 9)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0" w:rsidRP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0" w:rsidRP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02300" w:rsidRPr="00B02300" w:rsidTr="00716284">
        <w:trPr>
          <w:trHeight w:val="578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0" w:rsidRPr="00B02300" w:rsidRDefault="00E84737" w:rsidP="00E847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Mainstreaming biodiversity into land use regulation and management through d</w:t>
            </w:r>
            <w:r w:rsidR="00B02300" w:rsidRPr="00B02300">
              <w:rPr>
                <w:rFonts w:ascii="Arial" w:eastAsia="Times New Roman" w:hAnsi="Arial" w:cs="Arial"/>
                <w:sz w:val="18"/>
                <w:szCs w:val="18"/>
              </w:rPr>
              <w:t>eveloping smart green infrastructure in the context of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inter alia</w:t>
            </w:r>
            <w:r w:rsidR="00B02300" w:rsidRPr="00B02300">
              <w:rPr>
                <w:rFonts w:ascii="Arial" w:eastAsia="Times New Roman" w:hAnsi="Arial" w:cs="Arial"/>
                <w:sz w:val="18"/>
                <w:szCs w:val="18"/>
              </w:rPr>
              <w:t xml:space="preserve"> addressing man-animal conflict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E84737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E84737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84737" w:rsidRPr="00B02300" w:rsidRDefault="00E84737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2300" w:rsidRP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732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0" w:rsidRP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0" w:rsidRP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02300" w:rsidRPr="00B02300" w:rsidTr="00716284">
        <w:trPr>
          <w:trHeight w:val="656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0" w:rsidRPr="00B02300" w:rsidRDefault="00B02300" w:rsidP="00D458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Promoting sustainable fisheries linking it with livelihood of local communities, and exploring diversification of fish for human consumption through inter alia assessing nutritive value of underutilized fish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2300" w:rsidRP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 xml:space="preserve">713 (ABT 4, 6, 7; NBT 5)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0" w:rsidRP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0" w:rsidRP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02300" w:rsidRPr="00B02300" w:rsidTr="00716284">
        <w:trPr>
          <w:trHeight w:val="255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0" w:rsidRPr="00B02300" w:rsidRDefault="00B02300" w:rsidP="00D458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Promoting people-centric sustainable management of forests</w:t>
            </w:r>
            <w:r w:rsidR="00E84737">
              <w:rPr>
                <w:rFonts w:ascii="Arial" w:eastAsia="Times New Roman" w:hAnsi="Arial" w:cs="Arial"/>
                <w:sz w:val="18"/>
                <w:szCs w:val="18"/>
              </w:rPr>
              <w:t xml:space="preserve"> in selected biogeographic zones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2300" w:rsidRP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731, 732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0" w:rsidRP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0" w:rsidRP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02300" w:rsidRPr="00B02300" w:rsidTr="00716284">
        <w:trPr>
          <w:trHeight w:val="765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0" w:rsidRPr="00B02300" w:rsidRDefault="00B02300" w:rsidP="00D458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Biodiversity and health: Conservation and propagation of medically important and socio-economically valuable species for promoting their sustainable extraction through involvement of local communities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2300" w:rsidRP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780 (ABT 13, NBT 7)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2300" w:rsidRP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02300" w:rsidRP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02300" w:rsidRPr="00B02300" w:rsidTr="00716284">
        <w:trPr>
          <w:trHeight w:val="765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0" w:rsidRPr="00B02300" w:rsidRDefault="00B02300" w:rsidP="00E847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Conserving biodiversity and improving ecosystem services in selected ecosystem</w:t>
            </w:r>
            <w:r w:rsidR="00E84737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B02300">
              <w:rPr>
                <w:rFonts w:ascii="Arial" w:eastAsia="Times New Roman" w:hAnsi="Arial" w:cs="Arial"/>
                <w:sz w:val="18"/>
                <w:szCs w:val="18"/>
              </w:rPr>
              <w:t xml:space="preserve"> to promote </w:t>
            </w:r>
            <w:r w:rsidR="00E84737">
              <w:rPr>
                <w:rFonts w:ascii="Arial" w:eastAsia="Times New Roman" w:hAnsi="Arial" w:cs="Arial"/>
                <w:sz w:val="18"/>
                <w:szCs w:val="18"/>
              </w:rPr>
              <w:t xml:space="preserve">sustainable use and </w:t>
            </w:r>
            <w:r w:rsidRPr="00B02300">
              <w:rPr>
                <w:rFonts w:ascii="Arial" w:eastAsia="Times New Roman" w:hAnsi="Arial" w:cs="Arial"/>
                <w:sz w:val="18"/>
                <w:szCs w:val="18"/>
              </w:rPr>
              <w:t xml:space="preserve">socio-economic </w:t>
            </w:r>
            <w:proofErr w:type="spellStart"/>
            <w:r w:rsidRPr="00B02300">
              <w:rPr>
                <w:rFonts w:ascii="Arial" w:eastAsia="Times New Roman" w:hAnsi="Arial" w:cs="Arial"/>
                <w:sz w:val="18"/>
                <w:szCs w:val="18"/>
              </w:rPr>
              <w:t>upliftment</w:t>
            </w:r>
            <w:proofErr w:type="spellEnd"/>
            <w:r w:rsidRPr="00B02300">
              <w:rPr>
                <w:rFonts w:ascii="Arial" w:eastAsia="Times New Roman" w:hAnsi="Arial" w:cs="Arial"/>
                <w:sz w:val="18"/>
                <w:szCs w:val="18"/>
              </w:rPr>
              <w:t xml:space="preserve"> and poverty alleviation of local communities through participatory approach</w:t>
            </w:r>
          </w:p>
        </w:tc>
        <w:tc>
          <w:tcPr>
            <w:tcW w:w="6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bCs/>
                <w:sz w:val="18"/>
                <w:szCs w:val="18"/>
              </w:rPr>
              <w:t>35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bCs/>
                <w:sz w:val="18"/>
                <w:szCs w:val="18"/>
              </w:rPr>
              <w:t>28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2300" w:rsidRP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0E0175" w:rsidRDefault="000E0175" w:rsidP="000E017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0E0175" w:rsidRDefault="000E0175" w:rsidP="000E017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B02300" w:rsidRPr="00B02300" w:rsidRDefault="000E0175" w:rsidP="000E017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732 (</w:t>
            </w:r>
            <w:r w:rsidR="00B02300" w:rsidRPr="00B02300">
              <w:rPr>
                <w:rFonts w:ascii="Arial" w:eastAsia="Times New Roman" w:hAnsi="Arial" w:cs="Arial"/>
                <w:bCs/>
                <w:sz w:val="18"/>
                <w:szCs w:val="18"/>
              </w:rPr>
              <w:t>ABT 14 and 15, NBT 8)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0175" w:rsidRPr="000E0175" w:rsidRDefault="000E0175" w:rsidP="00D458C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0E0175" w:rsidRPr="000E0175" w:rsidRDefault="000E0175" w:rsidP="00D458C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0E0175" w:rsidRPr="000E0175" w:rsidRDefault="000E0175" w:rsidP="00D458C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B02300" w:rsidRPr="00B02300" w:rsidRDefault="000E0175" w:rsidP="00D458C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E0175">
              <w:rPr>
                <w:rFonts w:ascii="Arial" w:eastAsia="Times New Roman" w:hAnsi="Arial" w:cs="Arial"/>
                <w:bCs/>
                <w:sz w:val="18"/>
                <w:szCs w:val="18"/>
              </w:rPr>
              <w:t>IPBES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02300" w:rsidRP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E84737" w:rsidRPr="00B02300" w:rsidTr="00716284">
        <w:trPr>
          <w:trHeight w:val="765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37" w:rsidRDefault="00E84737" w:rsidP="00E84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84737" w:rsidRPr="00B02300" w:rsidRDefault="00E84737" w:rsidP="00E84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Mainstreaming biodiversity in tourism sector</w:t>
            </w:r>
          </w:p>
        </w:tc>
        <w:tc>
          <w:tcPr>
            <w:tcW w:w="6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84737" w:rsidRPr="00B02300" w:rsidRDefault="00E84737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84737" w:rsidRPr="00B02300" w:rsidRDefault="00E84737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84737" w:rsidRPr="00B02300" w:rsidRDefault="00E84737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84737" w:rsidRDefault="00E84737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E84737" w:rsidRDefault="00E84737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E84737" w:rsidRDefault="00E84737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E84737" w:rsidRPr="00B02300" w:rsidRDefault="00E84737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84737" w:rsidRPr="00B02300" w:rsidRDefault="00E84737" w:rsidP="00D458C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84737" w:rsidRPr="00B02300" w:rsidRDefault="00E84737" w:rsidP="00D458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84737" w:rsidRPr="00B02300" w:rsidRDefault="00E84737" w:rsidP="00D458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B02300" w:rsidRPr="00B02300" w:rsidTr="00716284">
        <w:trPr>
          <w:trHeight w:val="51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00" w:rsidRPr="00B02300" w:rsidRDefault="00B02300" w:rsidP="00E84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Preparation of National Report to Sixth National Report to CBD, Fourth Biosafety Protocol, Report to Nagoya Protocol</w:t>
            </w:r>
          </w:p>
        </w:tc>
        <w:tc>
          <w:tcPr>
            <w:tcW w:w="6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02300" w:rsidRPr="00B02300" w:rsidRDefault="00B02300" w:rsidP="00716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230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2300" w:rsidRP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2300" w:rsidRP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02300" w:rsidRPr="00B02300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02300" w:rsidRPr="009B04A5" w:rsidTr="009B04A5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300" w:rsidRPr="009B04A5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B04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300" w:rsidRPr="009B04A5" w:rsidRDefault="009B04A5" w:rsidP="009B0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B04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491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300" w:rsidRPr="009B04A5" w:rsidRDefault="000E0175" w:rsidP="009B0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B04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386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300" w:rsidRPr="009B04A5" w:rsidRDefault="00B02300" w:rsidP="009B0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B02300" w:rsidRPr="009B04A5" w:rsidRDefault="00B02300" w:rsidP="009B0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300" w:rsidRPr="009B04A5" w:rsidRDefault="000E0175" w:rsidP="009B0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B04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300" w:rsidRPr="009B04A5" w:rsidRDefault="00B02300" w:rsidP="009B0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B04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300" w:rsidRPr="009B04A5" w:rsidRDefault="00B02300" w:rsidP="009B0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B04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300" w:rsidRPr="009B04A5" w:rsidRDefault="00B02300" w:rsidP="00D458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B04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B02300" w:rsidRPr="009B04A5" w:rsidRDefault="00B02300">
      <w:pPr>
        <w:rPr>
          <w:color w:val="000000" w:themeColor="text1"/>
        </w:rPr>
      </w:pPr>
    </w:p>
    <w:sectPr w:rsidR="00B02300" w:rsidRPr="009B04A5" w:rsidSect="00D77BE8">
      <w:pgSz w:w="15840" w:h="12240" w:orient="landscape"/>
      <w:pgMar w:top="864" w:right="576" w:bottom="44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00"/>
    <w:rsid w:val="000E0175"/>
    <w:rsid w:val="00220B61"/>
    <w:rsid w:val="002F1EA8"/>
    <w:rsid w:val="00387500"/>
    <w:rsid w:val="004130F6"/>
    <w:rsid w:val="004D2FBC"/>
    <w:rsid w:val="00586BCF"/>
    <w:rsid w:val="005909EE"/>
    <w:rsid w:val="00633A16"/>
    <w:rsid w:val="0070630C"/>
    <w:rsid w:val="00716284"/>
    <w:rsid w:val="00775DFD"/>
    <w:rsid w:val="008946B3"/>
    <w:rsid w:val="008D4189"/>
    <w:rsid w:val="00911315"/>
    <w:rsid w:val="009B04A5"/>
    <w:rsid w:val="00B02300"/>
    <w:rsid w:val="00B44B5E"/>
    <w:rsid w:val="00BA5683"/>
    <w:rsid w:val="00C07629"/>
    <w:rsid w:val="00C32D68"/>
    <w:rsid w:val="00D5482B"/>
    <w:rsid w:val="00D77BE8"/>
    <w:rsid w:val="00E84737"/>
    <w:rsid w:val="00F87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3110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Yibin Xiang</cp:lastModifiedBy>
  <cp:revision>2</cp:revision>
  <cp:lastPrinted>2016-02-18T19:58:00Z</cp:lastPrinted>
  <dcterms:created xsi:type="dcterms:W3CDTF">2016-02-26T14:31:00Z</dcterms:created>
  <dcterms:modified xsi:type="dcterms:W3CDTF">2016-02-26T14:31:00Z</dcterms:modified>
</cp:coreProperties>
</file>